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9D" w:rsidRPr="006A579D" w:rsidRDefault="006A579D" w:rsidP="006A579D">
      <w:pPr>
        <w:jc w:val="center"/>
        <w:rPr>
          <w:rFonts w:ascii="Arial" w:hAnsi="Arial" w:cs="Arial"/>
          <w:b/>
          <w:sz w:val="32"/>
          <w:szCs w:val="32"/>
        </w:rPr>
      </w:pPr>
      <w:r w:rsidRPr="006A579D">
        <w:rPr>
          <w:rFonts w:ascii="Arial" w:hAnsi="Arial" w:cs="Arial"/>
          <w:b/>
          <w:sz w:val="32"/>
          <w:szCs w:val="32"/>
        </w:rPr>
        <w:t>22.06.2020 г. №6/2-4сд</w:t>
      </w:r>
    </w:p>
    <w:p w:rsidR="006A579D" w:rsidRPr="006A579D" w:rsidRDefault="006A579D" w:rsidP="006A579D">
      <w:pPr>
        <w:jc w:val="center"/>
        <w:rPr>
          <w:rFonts w:ascii="Arial" w:hAnsi="Arial" w:cs="Arial"/>
          <w:b/>
          <w:sz w:val="32"/>
          <w:szCs w:val="32"/>
        </w:rPr>
      </w:pPr>
      <w:r w:rsidRPr="006A579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579D" w:rsidRPr="006A579D" w:rsidRDefault="006A579D" w:rsidP="006A579D">
      <w:pPr>
        <w:jc w:val="center"/>
        <w:rPr>
          <w:rFonts w:ascii="Arial" w:hAnsi="Arial" w:cs="Arial"/>
          <w:b/>
          <w:sz w:val="32"/>
          <w:szCs w:val="32"/>
        </w:rPr>
      </w:pPr>
      <w:r w:rsidRPr="006A579D">
        <w:rPr>
          <w:rFonts w:ascii="Arial" w:hAnsi="Arial" w:cs="Arial"/>
          <w:b/>
          <w:sz w:val="32"/>
          <w:szCs w:val="32"/>
        </w:rPr>
        <w:t>ИРКУТСКАЯ ОБЛАСТЬ</w:t>
      </w:r>
    </w:p>
    <w:p w:rsidR="006A579D" w:rsidRPr="006A579D" w:rsidRDefault="006A579D" w:rsidP="006A579D">
      <w:pPr>
        <w:jc w:val="center"/>
        <w:rPr>
          <w:rFonts w:ascii="Arial" w:hAnsi="Arial" w:cs="Arial"/>
          <w:b/>
          <w:sz w:val="32"/>
          <w:szCs w:val="32"/>
        </w:rPr>
      </w:pPr>
      <w:r w:rsidRPr="006A579D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6A579D" w:rsidRPr="006A579D" w:rsidRDefault="006A579D" w:rsidP="006A579D">
      <w:pPr>
        <w:jc w:val="center"/>
        <w:rPr>
          <w:rFonts w:ascii="Arial" w:hAnsi="Arial" w:cs="Arial"/>
          <w:b/>
          <w:sz w:val="32"/>
          <w:szCs w:val="32"/>
        </w:rPr>
      </w:pPr>
      <w:r w:rsidRPr="006A579D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6A579D" w:rsidRPr="006A579D" w:rsidRDefault="006A579D" w:rsidP="006A579D">
      <w:pPr>
        <w:jc w:val="center"/>
        <w:rPr>
          <w:rFonts w:ascii="Arial" w:hAnsi="Arial" w:cs="Arial"/>
          <w:b/>
          <w:sz w:val="32"/>
          <w:szCs w:val="32"/>
        </w:rPr>
      </w:pPr>
      <w:r w:rsidRPr="006A579D">
        <w:rPr>
          <w:rFonts w:ascii="Arial" w:hAnsi="Arial" w:cs="Arial"/>
          <w:b/>
          <w:sz w:val="32"/>
          <w:szCs w:val="32"/>
        </w:rPr>
        <w:t>ДУМА</w:t>
      </w:r>
    </w:p>
    <w:p w:rsidR="006A579D" w:rsidRPr="006A579D" w:rsidRDefault="006A579D" w:rsidP="006A579D">
      <w:pPr>
        <w:jc w:val="center"/>
        <w:rPr>
          <w:rFonts w:ascii="Arial" w:hAnsi="Arial" w:cs="Arial"/>
          <w:b/>
          <w:sz w:val="32"/>
          <w:szCs w:val="32"/>
        </w:rPr>
      </w:pPr>
      <w:r w:rsidRPr="006A579D">
        <w:rPr>
          <w:rFonts w:ascii="Arial" w:hAnsi="Arial" w:cs="Arial"/>
          <w:b/>
          <w:sz w:val="32"/>
          <w:szCs w:val="32"/>
        </w:rPr>
        <w:t>РЕШЕНИЕ</w:t>
      </w:r>
    </w:p>
    <w:p w:rsidR="006A579D" w:rsidRPr="006A579D" w:rsidRDefault="006A579D" w:rsidP="006A579D">
      <w:pPr>
        <w:rPr>
          <w:rFonts w:ascii="Arial" w:hAnsi="Arial" w:cs="Arial"/>
          <w:b/>
          <w:sz w:val="32"/>
          <w:szCs w:val="32"/>
        </w:rPr>
      </w:pPr>
    </w:p>
    <w:p w:rsidR="006A579D" w:rsidRPr="006A579D" w:rsidRDefault="006A579D" w:rsidP="006A579D">
      <w:pPr>
        <w:jc w:val="center"/>
        <w:rPr>
          <w:rFonts w:ascii="Arial" w:hAnsi="Arial" w:cs="Arial"/>
          <w:b/>
          <w:sz w:val="32"/>
          <w:szCs w:val="32"/>
        </w:rPr>
      </w:pPr>
      <w:r w:rsidRPr="006A579D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6A579D">
        <w:rPr>
          <w:rFonts w:ascii="Arial" w:hAnsi="Arial" w:cs="Arial"/>
          <w:b/>
          <w:caps/>
          <w:sz w:val="32"/>
          <w:szCs w:val="32"/>
        </w:rPr>
        <w:t>Порядок предоставления лицами, замещающими должности муниципальной службы в Утуликском муниципальном образовании,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Федерации», утвержденный решением думы от 16.06.2017г №15-3сд</w:t>
      </w:r>
    </w:p>
    <w:p w:rsidR="006A579D" w:rsidRPr="006A579D" w:rsidRDefault="006A579D" w:rsidP="006A579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A579D" w:rsidRPr="006A579D" w:rsidRDefault="006A579D" w:rsidP="006A579D">
      <w:pPr>
        <w:ind w:firstLine="708"/>
        <w:jc w:val="both"/>
        <w:rPr>
          <w:rFonts w:ascii="Arial" w:hAnsi="Arial" w:cs="Arial"/>
        </w:rPr>
      </w:pPr>
      <w:r w:rsidRPr="006A579D">
        <w:rPr>
          <w:rFonts w:ascii="Arial" w:hAnsi="Arial" w:cs="Arial"/>
        </w:rPr>
        <w:t xml:space="preserve">В соответствии с Федеральным законом от 02.03.2007г. №25-ФЗ «О муниципальной службе в Российской Федерации», Федеральным законом от 25.12.2008г. №273-ФЗ «О противодействии коррупции», руководствуясь Указом  Президента Российской Федерации от 02.04.2013г №309 «О мерах по реализации отдельных положений Федерального закона «О противодействии коррупции», на основании ст.ст.43,45 Устава </w:t>
      </w:r>
      <w:proofErr w:type="spellStart"/>
      <w:r w:rsidRPr="006A579D">
        <w:rPr>
          <w:rFonts w:ascii="Arial" w:hAnsi="Arial" w:cs="Arial"/>
        </w:rPr>
        <w:t>Утуликского</w:t>
      </w:r>
      <w:proofErr w:type="spellEnd"/>
      <w:r w:rsidRPr="006A579D">
        <w:rPr>
          <w:rFonts w:ascii="Arial" w:hAnsi="Arial" w:cs="Arial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(в новой редакции), дума </w:t>
      </w:r>
      <w:proofErr w:type="spellStart"/>
      <w:r w:rsidRPr="006A579D">
        <w:rPr>
          <w:rFonts w:ascii="Arial" w:hAnsi="Arial" w:cs="Arial"/>
        </w:rPr>
        <w:t>Утуликского</w:t>
      </w:r>
      <w:proofErr w:type="spellEnd"/>
      <w:r w:rsidRPr="006A579D">
        <w:rPr>
          <w:rFonts w:ascii="Arial" w:hAnsi="Arial" w:cs="Arial"/>
        </w:rPr>
        <w:t xml:space="preserve"> сельского поселения,</w:t>
      </w:r>
    </w:p>
    <w:p w:rsidR="006A579D" w:rsidRPr="006A579D" w:rsidRDefault="006A579D" w:rsidP="006A579D">
      <w:pPr>
        <w:jc w:val="center"/>
        <w:rPr>
          <w:rFonts w:ascii="Arial" w:hAnsi="Arial" w:cs="Arial"/>
          <w:sz w:val="28"/>
          <w:szCs w:val="28"/>
        </w:rPr>
      </w:pPr>
    </w:p>
    <w:p w:rsidR="006A579D" w:rsidRPr="006A579D" w:rsidRDefault="006A579D" w:rsidP="006A579D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6A579D">
        <w:rPr>
          <w:rFonts w:ascii="Arial" w:hAnsi="Arial" w:cs="Arial"/>
          <w:b/>
          <w:sz w:val="30"/>
          <w:szCs w:val="30"/>
        </w:rPr>
        <w:t>РЕШИЛА:</w:t>
      </w:r>
    </w:p>
    <w:p w:rsidR="006A579D" w:rsidRPr="006A579D" w:rsidRDefault="006A579D" w:rsidP="006A579D">
      <w:pPr>
        <w:jc w:val="center"/>
        <w:rPr>
          <w:rFonts w:ascii="Arial" w:hAnsi="Arial" w:cs="Arial"/>
          <w:b/>
          <w:sz w:val="30"/>
          <w:szCs w:val="30"/>
        </w:rPr>
      </w:pPr>
    </w:p>
    <w:p w:rsidR="006A579D" w:rsidRPr="006A579D" w:rsidRDefault="006A579D" w:rsidP="006A579D">
      <w:pPr>
        <w:pStyle w:val="a3"/>
        <w:tabs>
          <w:tab w:val="clear" w:pos="4153"/>
          <w:tab w:val="left" w:pos="708"/>
          <w:tab w:val="center" w:pos="851"/>
        </w:tabs>
        <w:ind w:right="-3" w:firstLine="720"/>
        <w:jc w:val="both"/>
        <w:rPr>
          <w:rFonts w:ascii="Arial" w:hAnsi="Arial" w:cs="Arial"/>
          <w:sz w:val="24"/>
          <w:szCs w:val="24"/>
        </w:rPr>
      </w:pPr>
      <w:r w:rsidRPr="006A579D">
        <w:rPr>
          <w:rFonts w:ascii="Arial" w:hAnsi="Arial" w:cs="Arial"/>
          <w:sz w:val="24"/>
          <w:szCs w:val="24"/>
        </w:rPr>
        <w:t xml:space="preserve">1. Внести в Порядок предоставления лицами, замещающими должности муниципальной службы в </w:t>
      </w:r>
      <w:proofErr w:type="spellStart"/>
      <w:r w:rsidRPr="006A579D">
        <w:rPr>
          <w:rFonts w:ascii="Arial" w:hAnsi="Arial" w:cs="Arial"/>
          <w:sz w:val="24"/>
          <w:szCs w:val="24"/>
        </w:rPr>
        <w:t>Утуликском</w:t>
      </w:r>
      <w:proofErr w:type="spellEnd"/>
      <w:r w:rsidRPr="006A579D">
        <w:rPr>
          <w:rFonts w:ascii="Arial" w:hAnsi="Arial" w:cs="Arial"/>
          <w:sz w:val="24"/>
          <w:szCs w:val="24"/>
        </w:rPr>
        <w:t xml:space="preserve"> муниципальном образовании, сведений о доходах и расходах, проверки достоверности</w:t>
      </w:r>
      <w:r w:rsidRPr="006A579D">
        <w:rPr>
          <w:rFonts w:ascii="Arial" w:hAnsi="Arial" w:cs="Arial"/>
          <w:b/>
          <w:sz w:val="24"/>
          <w:szCs w:val="24"/>
        </w:rPr>
        <w:t xml:space="preserve"> </w:t>
      </w:r>
      <w:r w:rsidRPr="006A579D">
        <w:rPr>
          <w:rFonts w:ascii="Arial" w:hAnsi="Arial" w:cs="Arial"/>
          <w:sz w:val="24"/>
          <w:szCs w:val="24"/>
        </w:rPr>
        <w:t>сведений о доходах и их полноты и соблюдения ограничений, запретов и обязанностей, установленных законодательством Российской Федерации», утвержденный решением думы от 16.06.2017г №15-3сд следующие изменения:</w:t>
      </w:r>
    </w:p>
    <w:p w:rsidR="006A579D" w:rsidRPr="006A579D" w:rsidRDefault="006A579D" w:rsidP="006A579D">
      <w:pPr>
        <w:pStyle w:val="a3"/>
        <w:tabs>
          <w:tab w:val="clear" w:pos="4153"/>
          <w:tab w:val="left" w:pos="708"/>
          <w:tab w:val="center" w:pos="851"/>
        </w:tabs>
        <w:ind w:left="720"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6A579D">
        <w:rPr>
          <w:rFonts w:ascii="Arial" w:hAnsi="Arial" w:cs="Arial"/>
          <w:sz w:val="24"/>
          <w:szCs w:val="24"/>
        </w:rPr>
        <w:t>В п.п.2.4. п.2. Положения слова «не позднее 1 апреля» заменить словами «не позднее 30 апреля».</w:t>
      </w:r>
    </w:p>
    <w:p w:rsidR="006A579D" w:rsidRPr="006A579D" w:rsidRDefault="006A579D" w:rsidP="006A579D">
      <w:pPr>
        <w:jc w:val="both"/>
        <w:rPr>
          <w:rFonts w:ascii="Arial" w:hAnsi="Arial" w:cs="Arial"/>
        </w:rPr>
      </w:pPr>
      <w:r w:rsidRPr="006A579D">
        <w:rPr>
          <w:rFonts w:ascii="Arial" w:hAnsi="Arial" w:cs="Arial"/>
        </w:rPr>
        <w:t>2.Настоящее решение вступает в силу со дня официального опубликования (обнародования).</w:t>
      </w:r>
    </w:p>
    <w:p w:rsidR="006A579D" w:rsidRPr="006A579D" w:rsidRDefault="006A579D" w:rsidP="006A579D">
      <w:pPr>
        <w:jc w:val="both"/>
        <w:rPr>
          <w:rFonts w:ascii="Arial" w:hAnsi="Arial" w:cs="Arial"/>
        </w:rPr>
      </w:pPr>
      <w:r w:rsidRPr="006A579D">
        <w:rPr>
          <w:rFonts w:ascii="Arial" w:hAnsi="Arial" w:cs="Arial"/>
        </w:rPr>
        <w:lastRenderedPageBreak/>
        <w:t xml:space="preserve">3. Опубликовать настоящее решение в «Вестнике </w:t>
      </w:r>
      <w:proofErr w:type="spellStart"/>
      <w:r w:rsidRPr="006A579D">
        <w:rPr>
          <w:rFonts w:ascii="Arial" w:hAnsi="Arial" w:cs="Arial"/>
        </w:rPr>
        <w:t>Утуликского</w:t>
      </w:r>
      <w:proofErr w:type="spellEnd"/>
      <w:r w:rsidRPr="006A579D">
        <w:rPr>
          <w:rFonts w:ascii="Arial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6A579D">
        <w:rPr>
          <w:rFonts w:ascii="Arial" w:hAnsi="Arial" w:cs="Arial"/>
        </w:rPr>
        <w:t>Слюдянский</w:t>
      </w:r>
      <w:proofErr w:type="spellEnd"/>
      <w:r w:rsidRPr="006A579D">
        <w:rPr>
          <w:rFonts w:ascii="Arial" w:hAnsi="Arial" w:cs="Arial"/>
        </w:rPr>
        <w:t xml:space="preserve"> район в разделе </w:t>
      </w:r>
      <w:proofErr w:type="spellStart"/>
      <w:r w:rsidRPr="006A579D">
        <w:rPr>
          <w:rFonts w:ascii="Arial" w:hAnsi="Arial" w:cs="Arial"/>
        </w:rPr>
        <w:t>Утуликское</w:t>
      </w:r>
      <w:proofErr w:type="spellEnd"/>
      <w:r w:rsidRPr="006A579D">
        <w:rPr>
          <w:rFonts w:ascii="Arial" w:hAnsi="Arial" w:cs="Arial"/>
        </w:rPr>
        <w:t xml:space="preserve"> сельское поселение в информационно-телекоммуникационной сети «Интернет».</w:t>
      </w:r>
    </w:p>
    <w:p w:rsidR="006A579D" w:rsidRPr="006A579D" w:rsidRDefault="006A579D" w:rsidP="006A579D">
      <w:pPr>
        <w:ind w:firstLine="567"/>
        <w:jc w:val="both"/>
        <w:rPr>
          <w:rFonts w:ascii="Arial" w:hAnsi="Arial" w:cs="Arial"/>
        </w:rPr>
      </w:pPr>
    </w:p>
    <w:p w:rsidR="006A579D" w:rsidRPr="006A579D" w:rsidRDefault="006A579D" w:rsidP="006A579D">
      <w:pPr>
        <w:ind w:firstLine="567"/>
        <w:jc w:val="both"/>
        <w:rPr>
          <w:rFonts w:ascii="Arial" w:hAnsi="Arial" w:cs="Arial"/>
        </w:rPr>
      </w:pPr>
    </w:p>
    <w:p w:rsidR="006A579D" w:rsidRPr="006A579D" w:rsidRDefault="006A579D" w:rsidP="006A579D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6A579D">
        <w:rPr>
          <w:rFonts w:ascii="Arial" w:hAnsi="Arial" w:cs="Arial"/>
        </w:rPr>
        <w:t>Председатель думы,</w:t>
      </w:r>
    </w:p>
    <w:p w:rsidR="006A579D" w:rsidRPr="006A579D" w:rsidRDefault="006A579D" w:rsidP="006A579D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6A579D">
        <w:rPr>
          <w:rFonts w:ascii="Arial" w:hAnsi="Arial" w:cs="Arial"/>
        </w:rPr>
        <w:t xml:space="preserve">Глава </w:t>
      </w:r>
      <w:proofErr w:type="spellStart"/>
      <w:r w:rsidRPr="006A579D">
        <w:rPr>
          <w:rFonts w:ascii="Arial" w:hAnsi="Arial" w:cs="Arial"/>
        </w:rPr>
        <w:t>Утуликского</w:t>
      </w:r>
      <w:proofErr w:type="spellEnd"/>
    </w:p>
    <w:p w:rsidR="006A579D" w:rsidRDefault="006A579D" w:rsidP="006A579D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6A579D">
        <w:rPr>
          <w:rFonts w:ascii="Arial" w:hAnsi="Arial" w:cs="Arial"/>
        </w:rPr>
        <w:t>муниципального образования</w:t>
      </w:r>
    </w:p>
    <w:p w:rsidR="006A579D" w:rsidRPr="006A579D" w:rsidRDefault="006A579D" w:rsidP="006A579D">
      <w:pPr>
        <w:pStyle w:val="a5"/>
        <w:spacing w:before="0" w:beforeAutospacing="0" w:after="0" w:afterAutospacing="0"/>
        <w:rPr>
          <w:rFonts w:ascii="Arial" w:hAnsi="Arial" w:cs="Arial"/>
        </w:rPr>
      </w:pPr>
      <w:proofErr w:type="spellStart"/>
      <w:r w:rsidRPr="006A579D">
        <w:rPr>
          <w:rFonts w:ascii="Arial" w:hAnsi="Arial" w:cs="Arial"/>
        </w:rPr>
        <w:t>Е.Б.Вяткин</w:t>
      </w:r>
      <w:bookmarkStart w:id="0" w:name="_GoBack"/>
      <w:bookmarkEnd w:id="0"/>
      <w:proofErr w:type="spellEnd"/>
    </w:p>
    <w:sectPr w:rsidR="006A579D" w:rsidRPr="006A579D" w:rsidSect="00F44A99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1463"/>
    <w:multiLevelType w:val="multilevel"/>
    <w:tmpl w:val="89621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83"/>
    <w:rsid w:val="00124D69"/>
    <w:rsid w:val="006A579D"/>
    <w:rsid w:val="00B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3EAC"/>
  <w15:chartTrackingRefBased/>
  <w15:docId w15:val="{B12104FD-351D-4036-B167-401C7DA0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79D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6A57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6A579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2020-06-23T01:23:00Z</dcterms:created>
  <dcterms:modified xsi:type="dcterms:W3CDTF">2020-06-23T01:32:00Z</dcterms:modified>
</cp:coreProperties>
</file>