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61" w:rsidRDefault="00AF1561" w:rsidP="00ED02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ED020B">
        <w:rPr>
          <w:rFonts w:ascii="Times New Roman" w:hAnsi="Times New Roman" w:cs="Times New Roman"/>
          <w:sz w:val="28"/>
          <w:szCs w:val="28"/>
        </w:rPr>
        <w:t>СЛЮДЯНСКОГО РАЙОНА  РАЗЪЯСНЯЕТ.</w:t>
      </w:r>
    </w:p>
    <w:p w:rsidR="001E51AB" w:rsidRPr="001E51AB" w:rsidRDefault="001E51AB" w:rsidP="00E750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1AB">
        <w:rPr>
          <w:rFonts w:ascii="Times New Roman" w:hAnsi="Times New Roman" w:cs="Times New Roman"/>
          <w:sz w:val="28"/>
          <w:szCs w:val="28"/>
        </w:rPr>
        <w:t>Статьей </w:t>
      </w:r>
      <w:r w:rsidR="00E750F5">
        <w:rPr>
          <w:rFonts w:ascii="Times New Roman" w:hAnsi="Times New Roman" w:cs="Times New Roman"/>
          <w:sz w:val="28"/>
          <w:szCs w:val="28"/>
        </w:rPr>
        <w:t xml:space="preserve"> </w:t>
      </w:r>
      <w:r w:rsidRPr="001E51AB">
        <w:rPr>
          <w:rFonts w:ascii="Times New Roman" w:hAnsi="Times New Roman" w:cs="Times New Roman"/>
          <w:sz w:val="28"/>
          <w:szCs w:val="28"/>
        </w:rPr>
        <w:t xml:space="preserve">30 Лесного кодекса Российской Федерации гражданам предоставлено право на основании договоров купли-продажи лесных насаждений </w:t>
      </w:r>
      <w:proofErr w:type="gramStart"/>
      <w:r w:rsidRPr="001E51AB">
        <w:rPr>
          <w:rFonts w:ascii="Times New Roman" w:hAnsi="Times New Roman" w:cs="Times New Roman"/>
          <w:sz w:val="28"/>
          <w:szCs w:val="28"/>
        </w:rPr>
        <w:t>заготавливать</w:t>
      </w:r>
      <w:proofErr w:type="gramEnd"/>
      <w:r w:rsidRPr="001E51AB">
        <w:rPr>
          <w:rFonts w:ascii="Times New Roman" w:hAnsi="Times New Roman" w:cs="Times New Roman"/>
          <w:sz w:val="28"/>
          <w:szCs w:val="28"/>
        </w:rPr>
        <w:t xml:space="preserve"> древесину для целей отопления, возведения строений и иных собственных нужд.</w:t>
      </w:r>
    </w:p>
    <w:p w:rsidR="00304912" w:rsidRDefault="001E51AB" w:rsidP="00E750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1A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AF1561">
        <w:rPr>
          <w:rFonts w:ascii="Times New Roman" w:hAnsi="Times New Roman" w:cs="Times New Roman"/>
          <w:sz w:val="28"/>
          <w:szCs w:val="28"/>
        </w:rPr>
        <w:t xml:space="preserve">Иркутской области  </w:t>
      </w:r>
      <w:r w:rsidR="00AF1561" w:rsidRPr="00AF1561">
        <w:rPr>
          <w:rFonts w:ascii="Times New Roman" w:hAnsi="Times New Roman" w:cs="Times New Roman"/>
          <w:sz w:val="28"/>
          <w:szCs w:val="28"/>
        </w:rPr>
        <w:t xml:space="preserve">от 10 ноября 2011 года N 109-ОЗ </w:t>
      </w:r>
      <w:r w:rsidRPr="001E51AB">
        <w:rPr>
          <w:rFonts w:ascii="Times New Roman" w:hAnsi="Times New Roman" w:cs="Times New Roman"/>
          <w:sz w:val="28"/>
          <w:szCs w:val="28"/>
        </w:rPr>
        <w:t>«</w:t>
      </w:r>
      <w:r w:rsidR="00AF1561" w:rsidRPr="00AF1561">
        <w:rPr>
          <w:rFonts w:ascii="Times New Roman" w:hAnsi="Times New Roman" w:cs="Times New Roman"/>
          <w:sz w:val="28"/>
          <w:szCs w:val="28"/>
        </w:rPr>
        <w:t>О порядке и нормативах заготовки гражданами древесины для собственных нужд в Иркутской области</w:t>
      </w:r>
      <w:r w:rsidRPr="001E51AB">
        <w:rPr>
          <w:rFonts w:ascii="Times New Roman" w:hAnsi="Times New Roman" w:cs="Times New Roman"/>
          <w:sz w:val="28"/>
          <w:szCs w:val="28"/>
        </w:rPr>
        <w:t>» устанавливаются порядок и нормативы заготовки гражданами древесины для следующих собстве</w:t>
      </w:r>
      <w:r w:rsidR="00304912">
        <w:rPr>
          <w:rFonts w:ascii="Times New Roman" w:hAnsi="Times New Roman" w:cs="Times New Roman"/>
          <w:sz w:val="28"/>
          <w:szCs w:val="28"/>
        </w:rPr>
        <w:t xml:space="preserve">нных нужд, в том числе </w:t>
      </w:r>
      <w:r w:rsidRPr="001E51AB">
        <w:rPr>
          <w:rFonts w:ascii="Times New Roman" w:hAnsi="Times New Roman" w:cs="Times New Roman"/>
          <w:sz w:val="28"/>
          <w:szCs w:val="28"/>
        </w:rPr>
        <w:t xml:space="preserve"> заготовка древесины для целей отопления.</w:t>
      </w:r>
      <w:r w:rsidR="00E75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20B" w:rsidRDefault="00ED020B" w:rsidP="00E750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3 Закона № 109 –ОЗ установлено, что для целей отопления  для проживающих на территории Слюдянского района установлен норматив </w:t>
      </w:r>
      <w:r w:rsidRPr="00ED020B">
        <w:rPr>
          <w:rFonts w:ascii="Times New Roman" w:hAnsi="Times New Roman" w:cs="Times New Roman"/>
          <w:sz w:val="28"/>
          <w:szCs w:val="28"/>
        </w:rPr>
        <w:t xml:space="preserve">в объеме древесины, определенном гражданином, но не более 25 </w:t>
      </w:r>
      <w:proofErr w:type="spellStart"/>
      <w:r w:rsidRPr="00ED020B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ED020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D020B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912" w:rsidRDefault="00304912" w:rsidP="003049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912">
        <w:rPr>
          <w:rFonts w:ascii="Times New Roman" w:hAnsi="Times New Roman" w:cs="Times New Roman"/>
          <w:sz w:val="28"/>
          <w:szCs w:val="28"/>
        </w:rPr>
        <w:t>Порядок обращения в уполномоченный орган гражданина с заявлением, включая перечень документов, прилагаемых к заявлению, устанавливается Правительством Иркутской области.</w:t>
      </w:r>
    </w:p>
    <w:p w:rsidR="00C4184A" w:rsidRDefault="00C4184A" w:rsidP="00C41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184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</w:t>
      </w:r>
      <w:r w:rsidRPr="00C4184A">
        <w:rPr>
          <w:rFonts w:ascii="Times New Roman" w:eastAsia="Calibri" w:hAnsi="Times New Roman" w:cs="Times New Roman"/>
          <w:bCs/>
          <w:sz w:val="28"/>
          <w:szCs w:val="28"/>
        </w:rPr>
        <w:t xml:space="preserve"> от 11 января 2016 г. N 5-пп</w:t>
      </w:r>
      <w:r w:rsidR="0059223D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Положение о порядке обращения граждан  с заявлением о  заключении договора купли-продажи лесных насаж</w:t>
      </w:r>
      <w:r w:rsidR="0059223D">
        <w:rPr>
          <w:rFonts w:ascii="Times New Roman" w:eastAsia="Calibri" w:hAnsi="Times New Roman" w:cs="Times New Roman"/>
          <w:bCs/>
          <w:sz w:val="28"/>
          <w:szCs w:val="28"/>
        </w:rPr>
        <w:t>дений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которым 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заготовки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древесины для собственных нужд, в том числе для отопления, 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подает заявление с приложением копии документа, удостоверяющего его личность, в уполномоченный орган</w:t>
      </w:r>
      <w:r w:rsidR="003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Министерства Лесного комплекса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="003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Слюдянскому</w:t>
      </w:r>
      <w:proofErr w:type="gramEnd"/>
      <w:r w:rsidR="003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личного обращения, через многофункциональный центр либо через организацию почтовой связи по форме согласно приложению к настоящему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 Положения)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84A" w:rsidRPr="00C4184A" w:rsidRDefault="00C4184A" w:rsidP="00C41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Положения установлены документы, прилагаемые к заявлению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отопления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</w:p>
    <w:p w:rsidR="00C4184A" w:rsidRPr="00C4184A" w:rsidRDefault="00C4184A" w:rsidP="00C41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(</w:t>
      </w:r>
      <w:proofErr w:type="spellStart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на жилое помещение либо хозяйственные постройки с печным отоплением, а при отсутствии правоустанавливающих (</w:t>
      </w:r>
      <w:proofErr w:type="spellStart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документов на хозяйственные постройки с печным отоплением - правоустанавливающие (</w:t>
      </w:r>
      <w:proofErr w:type="spellStart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правоудостоверяющие</w:t>
      </w:r>
      <w:proofErr w:type="spellEnd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на земельный участок;</w:t>
      </w:r>
    </w:p>
    <w:p w:rsidR="00C4184A" w:rsidRPr="00C4184A" w:rsidRDefault="00C4184A" w:rsidP="00C418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паспорт (технический план) </w:t>
      </w:r>
      <w:bookmarkStart w:id="0" w:name="_GoBack"/>
      <w:bookmarkEnd w:id="0"/>
      <w:r w:rsidRPr="00C418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хозяйственных построек либо иной документ, содержащий сведе</w:t>
      </w:r>
      <w:r w:rsidR="00ED0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наличии печного отопления</w:t>
      </w:r>
      <w:r w:rsid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37056"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</w:t>
      </w:r>
      <w:proofErr w:type="gramStart"/>
      <w:r w:rsidR="00C37056"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</w:t>
      </w:r>
      <w:r w:rsid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они </w:t>
      </w:r>
      <w:r w:rsidR="00C37056" w:rsidRP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в Едином госуд</w:t>
      </w:r>
      <w:r w:rsidR="00C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арственном реестре недвижимости.</w:t>
      </w:r>
    </w:p>
    <w:p w:rsidR="00E750F5" w:rsidRPr="00E750F5" w:rsidRDefault="00E750F5" w:rsidP="00E750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50F5">
        <w:rPr>
          <w:rFonts w:ascii="Times New Roman" w:hAnsi="Times New Roman" w:cs="Times New Roman"/>
          <w:sz w:val="28"/>
          <w:szCs w:val="28"/>
        </w:rPr>
        <w:t>ействующим законодательством предусмотрена уголовная ответственность</w:t>
      </w:r>
      <w:r w:rsidR="00C418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184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C4184A">
        <w:rPr>
          <w:rFonts w:ascii="Times New Roman" w:hAnsi="Times New Roman" w:cs="Times New Roman"/>
          <w:sz w:val="28"/>
          <w:szCs w:val="28"/>
        </w:rPr>
        <w:t>. 191.1 260 УК РФ)</w:t>
      </w:r>
      <w:r w:rsidRPr="00E750F5">
        <w:rPr>
          <w:rFonts w:ascii="Times New Roman" w:hAnsi="Times New Roman" w:cs="Times New Roman"/>
          <w:sz w:val="28"/>
          <w:szCs w:val="28"/>
        </w:rPr>
        <w:t xml:space="preserve"> для лиц, которые на основании незаконных сделок приобретают либо право на заготовку древесины для собственных нужд, либо саму такую древесину, используя её для своих целей, преимущественно путем использования в предпринимательской деятельности по торговле </w:t>
      </w:r>
      <w:proofErr w:type="spellStart"/>
      <w:r w:rsidRPr="00E750F5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E750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750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750F5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иломатериалами.</w:t>
      </w:r>
    </w:p>
    <w:p w:rsidR="00E750F5" w:rsidRPr="001E51AB" w:rsidRDefault="00E750F5" w:rsidP="00E750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561" w:rsidRDefault="00AF1561" w:rsidP="00AF156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1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ED020B"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304912" w:rsidRPr="00AF1561" w:rsidRDefault="00304912" w:rsidP="00AF156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561" w:rsidRPr="00AF1561" w:rsidRDefault="00AF1561" w:rsidP="00AF1561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1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Д.Б. Рудаков </w:t>
      </w:r>
    </w:p>
    <w:sectPr w:rsidR="00AF1561" w:rsidRPr="00AF1561" w:rsidSect="00C3705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AB"/>
    <w:rsid w:val="001D2280"/>
    <w:rsid w:val="001E51AB"/>
    <w:rsid w:val="00304912"/>
    <w:rsid w:val="0059223D"/>
    <w:rsid w:val="0062557F"/>
    <w:rsid w:val="00AC00D5"/>
    <w:rsid w:val="00AF1561"/>
    <w:rsid w:val="00C37056"/>
    <w:rsid w:val="00C4184A"/>
    <w:rsid w:val="00E750F5"/>
    <w:rsid w:val="00ED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2020-12-01T01:19:00Z</cp:lastPrinted>
  <dcterms:created xsi:type="dcterms:W3CDTF">2020-12-01T07:45:00Z</dcterms:created>
  <dcterms:modified xsi:type="dcterms:W3CDTF">2020-12-01T07:45:00Z</dcterms:modified>
</cp:coreProperties>
</file>