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8D" w:rsidRPr="0046618D" w:rsidRDefault="0046618D" w:rsidP="0046618D">
      <w:pPr>
        <w:pStyle w:val="a8"/>
        <w:spacing w:before="0" w:beforeAutospacing="0" w:after="0" w:afterAutospacing="0"/>
        <w:jc w:val="center"/>
        <w:rPr>
          <w:rFonts w:ascii="Arial" w:hAnsi="Arial" w:cs="Arial"/>
          <w:b/>
          <w:bCs/>
          <w:sz w:val="32"/>
          <w:szCs w:val="32"/>
        </w:rPr>
      </w:pPr>
      <w:r w:rsidRPr="0046618D">
        <w:rPr>
          <w:rFonts w:ascii="Arial" w:hAnsi="Arial" w:cs="Arial"/>
          <w:b/>
          <w:color w:val="000000"/>
          <w:sz w:val="32"/>
          <w:szCs w:val="32"/>
        </w:rPr>
        <w:t>28.02.2019Г №2/1-4сд</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РОССИЙСКАЯ ФЕДЕРАЦИЯ</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ИРКУТСКАЯ ОБЛАСТЬ</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МУНИЦИПАЛЬНОЕ ОБРАЗОВАНИЕ СЛЮДЯНСКИЙ РАЙОН</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УТУЛИКСКОЕ МУНИЦИПАЛЬНОЕ ОБРАЗОВАНИЕ</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ДУМА</w:t>
      </w:r>
    </w:p>
    <w:p w:rsidR="005B2F1F" w:rsidRPr="0046618D" w:rsidRDefault="005B2F1F" w:rsidP="0046618D">
      <w:pPr>
        <w:widowControl w:val="0"/>
        <w:autoSpaceDE w:val="0"/>
        <w:autoSpaceDN w:val="0"/>
        <w:adjustRightInd w:val="0"/>
        <w:ind w:firstLine="0"/>
        <w:jc w:val="center"/>
        <w:rPr>
          <w:rFonts w:ascii="Arial" w:hAnsi="Arial" w:cs="Arial"/>
          <w:b/>
          <w:bCs/>
          <w:sz w:val="32"/>
          <w:szCs w:val="32"/>
        </w:rPr>
      </w:pPr>
      <w:r w:rsidRPr="0046618D">
        <w:rPr>
          <w:rFonts w:ascii="Arial" w:hAnsi="Arial" w:cs="Arial"/>
          <w:b/>
          <w:bCs/>
          <w:sz w:val="32"/>
          <w:szCs w:val="32"/>
        </w:rPr>
        <w:t>РЕШЕНИЕ</w:t>
      </w:r>
    </w:p>
    <w:p w:rsidR="005B2F1F" w:rsidRPr="0046618D" w:rsidRDefault="005B2F1F" w:rsidP="0046618D">
      <w:pPr>
        <w:pStyle w:val="a8"/>
        <w:spacing w:before="0" w:beforeAutospacing="0" w:after="0" w:afterAutospacing="0"/>
        <w:jc w:val="center"/>
        <w:rPr>
          <w:rFonts w:ascii="Arial" w:hAnsi="Arial" w:cs="Arial"/>
          <w:b/>
          <w:color w:val="000000"/>
          <w:sz w:val="32"/>
          <w:szCs w:val="32"/>
        </w:rPr>
      </w:pPr>
    </w:p>
    <w:p w:rsidR="005B2F1F" w:rsidRPr="0046618D" w:rsidRDefault="005B2F1F" w:rsidP="0046618D">
      <w:pPr>
        <w:ind w:firstLine="0"/>
        <w:jc w:val="center"/>
        <w:rPr>
          <w:rFonts w:ascii="Arial" w:hAnsi="Arial" w:cs="Arial"/>
          <w:b/>
          <w:sz w:val="32"/>
          <w:szCs w:val="32"/>
        </w:rPr>
      </w:pPr>
      <w:r w:rsidRPr="0046618D">
        <w:rPr>
          <w:rFonts w:ascii="Arial" w:hAnsi="Arial" w:cs="Arial"/>
          <w:b/>
          <w:caps/>
          <w:color w:val="000000"/>
          <w:sz w:val="32"/>
          <w:szCs w:val="32"/>
        </w:rPr>
        <w:t xml:space="preserve">Об утверждении СТРАТЕГИИ </w:t>
      </w:r>
      <w:r w:rsidRPr="0046618D">
        <w:rPr>
          <w:rFonts w:ascii="Arial" w:hAnsi="Arial" w:cs="Arial"/>
          <w:b/>
          <w:sz w:val="32"/>
          <w:szCs w:val="32"/>
        </w:rPr>
        <w:t>СОЦИАЛЬНО-ЭКОНОМИЧЕСКОГО РАЗВИТИЯ УТУЛИКСКОГО МУНИЦИПАЛЬНОГО ОБРАЗОВАНИЯ</w:t>
      </w:r>
    </w:p>
    <w:p w:rsidR="005B2F1F" w:rsidRPr="0046618D" w:rsidRDefault="005B2F1F" w:rsidP="0046618D">
      <w:pPr>
        <w:ind w:firstLine="0"/>
        <w:jc w:val="center"/>
        <w:rPr>
          <w:rFonts w:ascii="Arial" w:hAnsi="Arial" w:cs="Arial"/>
          <w:b/>
          <w:sz w:val="32"/>
          <w:szCs w:val="32"/>
        </w:rPr>
      </w:pPr>
      <w:r w:rsidRPr="0046618D">
        <w:rPr>
          <w:rFonts w:ascii="Arial" w:hAnsi="Arial" w:cs="Arial"/>
          <w:b/>
          <w:sz w:val="32"/>
          <w:szCs w:val="32"/>
        </w:rPr>
        <w:t>НА ПЕРИОД ДО 2030 ГОДА</w:t>
      </w:r>
    </w:p>
    <w:p w:rsidR="005B2F1F" w:rsidRPr="0046618D" w:rsidRDefault="005B2F1F" w:rsidP="00E32ECB">
      <w:pPr>
        <w:pStyle w:val="a8"/>
        <w:spacing w:before="0" w:beforeAutospacing="0" w:after="0" w:afterAutospacing="0"/>
        <w:jc w:val="center"/>
        <w:rPr>
          <w:rFonts w:ascii="Arial" w:hAnsi="Arial" w:cs="Arial"/>
        </w:rPr>
      </w:pPr>
    </w:p>
    <w:p w:rsidR="006A153D" w:rsidRPr="0046618D" w:rsidRDefault="006A153D" w:rsidP="00E32ECB">
      <w:pPr>
        <w:autoSpaceDE w:val="0"/>
        <w:autoSpaceDN w:val="0"/>
        <w:adjustRightInd w:val="0"/>
        <w:rPr>
          <w:rFonts w:ascii="Arial" w:hAnsi="Arial" w:cs="Arial"/>
          <w:sz w:val="24"/>
          <w:szCs w:val="24"/>
        </w:rPr>
      </w:pPr>
      <w:r w:rsidRPr="0046618D">
        <w:rPr>
          <w:rFonts w:ascii="Arial" w:hAnsi="Arial" w:cs="Arial"/>
          <w:sz w:val="24"/>
          <w:szCs w:val="24"/>
        </w:rPr>
        <w:t xml:space="preserve">В соответствии с Федеральными законами от 28 июня 2014 года №172-ФЗ «О стратегическом планировании в Российской Федерации», от 06 октября 2003 года № 131-ФЗ «Об общих принципах организации местного самоуправления в Российской Федерации», учитывая результаты публичных слушаний от 31 января 2019 года по проекту решения Думы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«Об утверждении Стратегии социально-экономического развития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на период до 2030 года», руководствуясь статьями Устава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(новая редакция), дума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w:t>
      </w:r>
    </w:p>
    <w:p w:rsidR="005B2F1F" w:rsidRPr="0046618D" w:rsidRDefault="005B2F1F" w:rsidP="00E32ECB">
      <w:pPr>
        <w:pStyle w:val="a8"/>
        <w:spacing w:before="0" w:beforeAutospacing="0" w:after="0" w:afterAutospacing="0"/>
        <w:ind w:firstLine="567"/>
        <w:jc w:val="both"/>
        <w:rPr>
          <w:rFonts w:ascii="Arial" w:hAnsi="Arial" w:cs="Arial"/>
        </w:rPr>
      </w:pPr>
    </w:p>
    <w:p w:rsidR="005B2F1F" w:rsidRPr="0046618D" w:rsidRDefault="005B2F1F" w:rsidP="00E32ECB">
      <w:pPr>
        <w:pStyle w:val="a8"/>
        <w:spacing w:before="0" w:beforeAutospacing="0" w:after="0" w:afterAutospacing="0"/>
        <w:jc w:val="center"/>
        <w:rPr>
          <w:rStyle w:val="a9"/>
          <w:rFonts w:ascii="Arial" w:hAnsi="Arial" w:cs="Arial"/>
          <w:color w:val="000000"/>
          <w:sz w:val="30"/>
          <w:szCs w:val="30"/>
        </w:rPr>
      </w:pPr>
      <w:r w:rsidRPr="0046618D">
        <w:rPr>
          <w:rStyle w:val="a9"/>
          <w:rFonts w:ascii="Arial" w:hAnsi="Arial" w:cs="Arial"/>
          <w:color w:val="000000"/>
          <w:sz w:val="30"/>
          <w:szCs w:val="30"/>
        </w:rPr>
        <w:t>РЕШИЛА:</w:t>
      </w:r>
    </w:p>
    <w:p w:rsidR="005B2F1F" w:rsidRPr="0046618D" w:rsidRDefault="005B2F1F" w:rsidP="00E32ECB">
      <w:pPr>
        <w:pStyle w:val="a8"/>
        <w:spacing w:before="0" w:beforeAutospacing="0" w:after="0" w:afterAutospacing="0"/>
        <w:rPr>
          <w:rFonts w:ascii="Arial" w:hAnsi="Arial" w:cs="Arial"/>
        </w:rPr>
      </w:pPr>
    </w:p>
    <w:p w:rsidR="005B2F1F" w:rsidRPr="0046618D" w:rsidRDefault="0046618D" w:rsidP="0046618D">
      <w:pPr>
        <w:pStyle w:val="a4"/>
        <w:ind w:left="0" w:firstLine="0"/>
        <w:rPr>
          <w:rFonts w:ascii="Arial" w:hAnsi="Arial" w:cs="Arial"/>
          <w:sz w:val="24"/>
          <w:szCs w:val="24"/>
        </w:rPr>
      </w:pPr>
      <w:r>
        <w:rPr>
          <w:rFonts w:ascii="Arial" w:hAnsi="Arial" w:cs="Arial"/>
          <w:color w:val="000000"/>
          <w:sz w:val="24"/>
          <w:szCs w:val="24"/>
        </w:rPr>
        <w:t>1.</w:t>
      </w:r>
      <w:r w:rsidR="005B2F1F" w:rsidRPr="0046618D">
        <w:rPr>
          <w:rFonts w:ascii="Arial" w:hAnsi="Arial" w:cs="Arial"/>
          <w:color w:val="000000"/>
          <w:sz w:val="24"/>
          <w:szCs w:val="24"/>
        </w:rPr>
        <w:t xml:space="preserve">Утвердить стратегию социально-экономического развития </w:t>
      </w:r>
      <w:proofErr w:type="spellStart"/>
      <w:r w:rsidR="005B2F1F" w:rsidRPr="0046618D">
        <w:rPr>
          <w:rFonts w:ascii="Arial" w:hAnsi="Arial" w:cs="Arial"/>
          <w:color w:val="000000"/>
          <w:sz w:val="24"/>
          <w:szCs w:val="24"/>
        </w:rPr>
        <w:t>Утуликского</w:t>
      </w:r>
      <w:proofErr w:type="spellEnd"/>
      <w:r w:rsidR="005B2F1F" w:rsidRPr="0046618D">
        <w:rPr>
          <w:rFonts w:ascii="Arial" w:hAnsi="Arial" w:cs="Arial"/>
          <w:color w:val="000000"/>
          <w:sz w:val="24"/>
          <w:szCs w:val="24"/>
        </w:rPr>
        <w:t xml:space="preserve"> муниципального образования на период до 2030 года. (Приложение к решению).</w:t>
      </w:r>
    </w:p>
    <w:p w:rsidR="005B2F1F" w:rsidRPr="0046618D" w:rsidRDefault="0046618D" w:rsidP="0046618D">
      <w:pPr>
        <w:pStyle w:val="a4"/>
        <w:ind w:left="0" w:firstLine="0"/>
        <w:rPr>
          <w:rFonts w:ascii="Arial" w:hAnsi="Arial" w:cs="Arial"/>
          <w:sz w:val="24"/>
          <w:szCs w:val="24"/>
        </w:rPr>
      </w:pPr>
      <w:r>
        <w:rPr>
          <w:rFonts w:ascii="Arial" w:hAnsi="Arial" w:cs="Arial"/>
          <w:sz w:val="24"/>
          <w:szCs w:val="24"/>
        </w:rPr>
        <w:t>2.</w:t>
      </w:r>
      <w:r w:rsidR="005B2F1F" w:rsidRPr="0046618D">
        <w:rPr>
          <w:rFonts w:ascii="Arial" w:hAnsi="Arial" w:cs="Arial"/>
          <w:sz w:val="24"/>
          <w:szCs w:val="24"/>
        </w:rPr>
        <w:t xml:space="preserve">Опубликовать настоящее решение в печатном издании «Вестник </w:t>
      </w:r>
      <w:proofErr w:type="spellStart"/>
      <w:r w:rsidR="005B2F1F" w:rsidRPr="0046618D">
        <w:rPr>
          <w:rFonts w:ascii="Arial" w:hAnsi="Arial" w:cs="Arial"/>
          <w:sz w:val="24"/>
          <w:szCs w:val="24"/>
        </w:rPr>
        <w:t>Утуликского</w:t>
      </w:r>
      <w:proofErr w:type="spellEnd"/>
      <w:r w:rsidR="005B2F1F" w:rsidRPr="0046618D">
        <w:rPr>
          <w:rFonts w:ascii="Arial" w:hAnsi="Arial" w:cs="Arial"/>
          <w:sz w:val="24"/>
          <w:szCs w:val="24"/>
        </w:rPr>
        <w:t xml:space="preserve"> муниципального образования», а также разместить на официальном сайте муниципального образования </w:t>
      </w:r>
      <w:proofErr w:type="spellStart"/>
      <w:r w:rsidR="005B2F1F" w:rsidRPr="0046618D">
        <w:rPr>
          <w:rFonts w:ascii="Arial" w:hAnsi="Arial" w:cs="Arial"/>
          <w:sz w:val="24"/>
          <w:szCs w:val="24"/>
        </w:rPr>
        <w:t>Слюдянский</w:t>
      </w:r>
      <w:proofErr w:type="spellEnd"/>
      <w:r w:rsidR="005B2F1F" w:rsidRPr="0046618D">
        <w:rPr>
          <w:rFonts w:ascii="Arial" w:hAnsi="Arial" w:cs="Arial"/>
          <w:sz w:val="24"/>
          <w:szCs w:val="24"/>
        </w:rPr>
        <w:t xml:space="preserve"> район: </w:t>
      </w:r>
      <w:r w:rsidR="005B2F1F" w:rsidRPr="0046618D">
        <w:rPr>
          <w:rFonts w:ascii="Arial" w:hAnsi="Arial" w:cs="Arial"/>
          <w:sz w:val="24"/>
          <w:szCs w:val="24"/>
          <w:lang w:val="en-US"/>
        </w:rPr>
        <w:t>http</w:t>
      </w:r>
      <w:r w:rsidR="005B2F1F" w:rsidRPr="0046618D">
        <w:rPr>
          <w:rFonts w:ascii="Arial" w:hAnsi="Arial" w:cs="Arial"/>
          <w:sz w:val="24"/>
          <w:szCs w:val="24"/>
        </w:rPr>
        <w:t>//</w:t>
      </w:r>
      <w:r w:rsidR="005B2F1F" w:rsidRPr="0046618D">
        <w:rPr>
          <w:rFonts w:ascii="Arial" w:hAnsi="Arial" w:cs="Arial"/>
          <w:sz w:val="24"/>
          <w:szCs w:val="24"/>
          <w:lang w:val="en-US"/>
        </w:rPr>
        <w:t>www</w:t>
      </w:r>
      <w:r w:rsidR="005B2F1F" w:rsidRPr="0046618D">
        <w:rPr>
          <w:rFonts w:ascii="Arial" w:hAnsi="Arial" w:cs="Arial"/>
          <w:sz w:val="24"/>
          <w:szCs w:val="24"/>
        </w:rPr>
        <w:t>.</w:t>
      </w:r>
      <w:proofErr w:type="spellStart"/>
      <w:r w:rsidR="005B2F1F" w:rsidRPr="0046618D">
        <w:rPr>
          <w:rFonts w:ascii="Arial" w:hAnsi="Arial" w:cs="Arial"/>
          <w:sz w:val="24"/>
          <w:szCs w:val="24"/>
          <w:lang w:val="en-US"/>
        </w:rPr>
        <w:t>sludyanka</w:t>
      </w:r>
      <w:proofErr w:type="spellEnd"/>
      <w:r w:rsidR="005B2F1F" w:rsidRPr="0046618D">
        <w:rPr>
          <w:rFonts w:ascii="Arial" w:hAnsi="Arial" w:cs="Arial"/>
          <w:sz w:val="24"/>
          <w:szCs w:val="24"/>
        </w:rPr>
        <w:t>.</w:t>
      </w:r>
      <w:proofErr w:type="spellStart"/>
      <w:r w:rsidR="005B2F1F" w:rsidRPr="0046618D">
        <w:rPr>
          <w:rFonts w:ascii="Arial" w:hAnsi="Arial" w:cs="Arial"/>
          <w:sz w:val="24"/>
          <w:szCs w:val="24"/>
          <w:lang w:val="en-US"/>
        </w:rPr>
        <w:t>ru</w:t>
      </w:r>
      <w:proofErr w:type="spellEnd"/>
      <w:r w:rsidR="005B2F1F" w:rsidRPr="0046618D">
        <w:rPr>
          <w:rFonts w:ascii="Arial" w:hAnsi="Arial" w:cs="Arial"/>
          <w:sz w:val="24"/>
          <w:szCs w:val="24"/>
        </w:rPr>
        <w:t xml:space="preserve">, в разделе «Городские и сельские поселения МО </w:t>
      </w:r>
      <w:proofErr w:type="spellStart"/>
      <w:r w:rsidR="005B2F1F" w:rsidRPr="0046618D">
        <w:rPr>
          <w:rFonts w:ascii="Arial" w:hAnsi="Arial" w:cs="Arial"/>
          <w:sz w:val="24"/>
          <w:szCs w:val="24"/>
        </w:rPr>
        <w:t>Слюдянский</w:t>
      </w:r>
      <w:proofErr w:type="spellEnd"/>
      <w:r w:rsidR="005B2F1F" w:rsidRPr="0046618D">
        <w:rPr>
          <w:rFonts w:ascii="Arial" w:hAnsi="Arial" w:cs="Arial"/>
          <w:sz w:val="24"/>
          <w:szCs w:val="24"/>
        </w:rPr>
        <w:t xml:space="preserve"> район» - «</w:t>
      </w:r>
      <w:proofErr w:type="spellStart"/>
      <w:r w:rsidR="005B2F1F" w:rsidRPr="0046618D">
        <w:rPr>
          <w:rFonts w:ascii="Arial" w:hAnsi="Arial" w:cs="Arial"/>
          <w:sz w:val="24"/>
          <w:szCs w:val="24"/>
        </w:rPr>
        <w:t>Утуликское</w:t>
      </w:r>
      <w:proofErr w:type="spellEnd"/>
      <w:r w:rsidR="005B2F1F" w:rsidRPr="0046618D">
        <w:rPr>
          <w:rFonts w:ascii="Arial" w:hAnsi="Arial" w:cs="Arial"/>
          <w:sz w:val="24"/>
          <w:szCs w:val="24"/>
        </w:rPr>
        <w:t xml:space="preserve"> сельское поселение».</w:t>
      </w:r>
    </w:p>
    <w:p w:rsidR="005B2F1F" w:rsidRPr="0046618D" w:rsidRDefault="005B2F1F" w:rsidP="00E32ECB">
      <w:pPr>
        <w:pStyle w:val="a4"/>
        <w:ind w:left="0" w:firstLine="0"/>
        <w:rPr>
          <w:rFonts w:ascii="Arial" w:hAnsi="Arial" w:cs="Arial"/>
          <w:sz w:val="24"/>
          <w:szCs w:val="24"/>
        </w:rPr>
      </w:pPr>
    </w:p>
    <w:p w:rsidR="005B2F1F" w:rsidRPr="0046618D" w:rsidRDefault="005B2F1F" w:rsidP="00E32ECB">
      <w:pPr>
        <w:pStyle w:val="a4"/>
        <w:ind w:left="0" w:firstLine="0"/>
        <w:rPr>
          <w:rFonts w:ascii="Arial" w:hAnsi="Arial" w:cs="Arial"/>
          <w:sz w:val="24"/>
          <w:szCs w:val="24"/>
        </w:rPr>
      </w:pPr>
    </w:p>
    <w:p w:rsidR="005B2F1F" w:rsidRPr="0046618D" w:rsidRDefault="005B2F1F" w:rsidP="00E32ECB">
      <w:pPr>
        <w:pStyle w:val="a4"/>
        <w:ind w:left="0" w:firstLine="0"/>
        <w:rPr>
          <w:rFonts w:ascii="Arial" w:hAnsi="Arial" w:cs="Arial"/>
          <w:sz w:val="24"/>
          <w:szCs w:val="24"/>
        </w:rPr>
      </w:pPr>
      <w:r w:rsidRPr="0046618D">
        <w:rPr>
          <w:rFonts w:ascii="Arial" w:hAnsi="Arial" w:cs="Arial"/>
          <w:sz w:val="24"/>
          <w:szCs w:val="24"/>
        </w:rPr>
        <w:t xml:space="preserve">Глава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w:t>
      </w:r>
    </w:p>
    <w:p w:rsidR="005B2F1F" w:rsidRPr="0046618D" w:rsidRDefault="009577C8" w:rsidP="00E32ECB">
      <w:pPr>
        <w:pStyle w:val="a4"/>
        <w:ind w:left="0" w:firstLine="0"/>
        <w:rPr>
          <w:rFonts w:ascii="Arial" w:hAnsi="Arial" w:cs="Arial"/>
          <w:sz w:val="24"/>
          <w:szCs w:val="24"/>
        </w:rPr>
      </w:pPr>
      <w:r w:rsidRPr="0046618D">
        <w:rPr>
          <w:rFonts w:ascii="Arial" w:hAnsi="Arial" w:cs="Arial"/>
          <w:sz w:val="24"/>
          <w:szCs w:val="24"/>
        </w:rPr>
        <w:t>о</w:t>
      </w:r>
      <w:r w:rsidR="005B2F1F" w:rsidRPr="0046618D">
        <w:rPr>
          <w:rFonts w:ascii="Arial" w:hAnsi="Arial" w:cs="Arial"/>
          <w:sz w:val="24"/>
          <w:szCs w:val="24"/>
        </w:rPr>
        <w:t>бразования, председатель думы</w:t>
      </w:r>
    </w:p>
    <w:p w:rsidR="0046618D" w:rsidRDefault="005B2F1F" w:rsidP="00E32ECB">
      <w:pPr>
        <w:pStyle w:val="a4"/>
        <w:ind w:left="0" w:firstLine="0"/>
        <w:rPr>
          <w:rFonts w:ascii="Arial" w:hAnsi="Arial" w:cs="Arial"/>
          <w:sz w:val="24"/>
          <w:szCs w:val="24"/>
        </w:rPr>
      </w:pP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w:t>
      </w:r>
    </w:p>
    <w:p w:rsidR="005B2F1F" w:rsidRPr="0046618D" w:rsidRDefault="005B2F1F" w:rsidP="00E32ECB">
      <w:pPr>
        <w:pStyle w:val="a4"/>
        <w:ind w:left="0" w:firstLine="0"/>
        <w:rPr>
          <w:rFonts w:ascii="Arial" w:hAnsi="Arial" w:cs="Arial"/>
          <w:sz w:val="24"/>
          <w:szCs w:val="24"/>
        </w:rPr>
      </w:pPr>
      <w:proofErr w:type="spellStart"/>
      <w:r w:rsidRPr="0046618D">
        <w:rPr>
          <w:rFonts w:ascii="Arial" w:hAnsi="Arial" w:cs="Arial"/>
          <w:sz w:val="24"/>
          <w:szCs w:val="24"/>
        </w:rPr>
        <w:t>А.Ю.Полоротов</w:t>
      </w:r>
      <w:proofErr w:type="spellEnd"/>
    </w:p>
    <w:p w:rsidR="005B2F1F" w:rsidRPr="0046618D" w:rsidRDefault="005B2F1F" w:rsidP="00E32ECB">
      <w:pPr>
        <w:ind w:firstLine="0"/>
        <w:rPr>
          <w:rFonts w:ascii="Arial" w:hAnsi="Arial" w:cs="Arial"/>
          <w:sz w:val="24"/>
          <w:szCs w:val="24"/>
        </w:rPr>
      </w:pPr>
    </w:p>
    <w:p w:rsidR="003A512A" w:rsidRPr="0046618D" w:rsidRDefault="005B2F1F" w:rsidP="00414A48">
      <w:pPr>
        <w:ind w:left="5670" w:firstLine="0"/>
        <w:jc w:val="left"/>
        <w:rPr>
          <w:rFonts w:ascii="Courier New" w:hAnsi="Courier New" w:cs="Courier New"/>
        </w:rPr>
      </w:pPr>
      <w:r w:rsidRPr="0046618D">
        <w:rPr>
          <w:rFonts w:ascii="Courier New" w:hAnsi="Courier New" w:cs="Courier New"/>
        </w:rPr>
        <w:t>Приложение к</w:t>
      </w:r>
      <w:r w:rsidR="00BF7B69" w:rsidRPr="0046618D">
        <w:rPr>
          <w:rFonts w:ascii="Courier New" w:hAnsi="Courier New" w:cs="Courier New"/>
        </w:rPr>
        <w:t xml:space="preserve"> </w:t>
      </w:r>
      <w:r w:rsidR="001028D3" w:rsidRPr="0046618D">
        <w:rPr>
          <w:rFonts w:ascii="Courier New" w:hAnsi="Courier New" w:cs="Courier New"/>
        </w:rPr>
        <w:t>решени</w:t>
      </w:r>
      <w:r w:rsidRPr="0046618D">
        <w:rPr>
          <w:rFonts w:ascii="Courier New" w:hAnsi="Courier New" w:cs="Courier New"/>
        </w:rPr>
        <w:t>ю</w:t>
      </w:r>
      <w:r w:rsidR="001028D3" w:rsidRPr="0046618D">
        <w:rPr>
          <w:rFonts w:ascii="Courier New" w:hAnsi="Courier New" w:cs="Courier New"/>
        </w:rPr>
        <w:t xml:space="preserve"> Думы</w:t>
      </w:r>
      <w:r w:rsidR="00BF7B69" w:rsidRPr="0046618D">
        <w:rPr>
          <w:rFonts w:ascii="Courier New" w:hAnsi="Courier New" w:cs="Courier New"/>
        </w:rPr>
        <w:t xml:space="preserve"> </w:t>
      </w:r>
      <w:proofErr w:type="spellStart"/>
      <w:r w:rsidR="006438B4" w:rsidRPr="0046618D">
        <w:rPr>
          <w:rFonts w:ascii="Courier New" w:hAnsi="Courier New" w:cs="Courier New"/>
        </w:rPr>
        <w:t>Утуликского</w:t>
      </w:r>
      <w:proofErr w:type="spellEnd"/>
      <w:r w:rsidR="001028D3" w:rsidRPr="0046618D">
        <w:rPr>
          <w:rFonts w:ascii="Courier New" w:hAnsi="Courier New" w:cs="Courier New"/>
        </w:rPr>
        <w:t xml:space="preserve"> муниципального </w:t>
      </w:r>
      <w:r w:rsidR="006438B4" w:rsidRPr="0046618D">
        <w:rPr>
          <w:rFonts w:ascii="Courier New" w:hAnsi="Courier New" w:cs="Courier New"/>
        </w:rPr>
        <w:t xml:space="preserve">образования </w:t>
      </w:r>
      <w:r w:rsidR="001028D3" w:rsidRPr="0046618D">
        <w:rPr>
          <w:rFonts w:ascii="Courier New" w:hAnsi="Courier New" w:cs="Courier New"/>
        </w:rPr>
        <w:t xml:space="preserve">от </w:t>
      </w:r>
      <w:r w:rsidR="00E32ECB" w:rsidRPr="0046618D">
        <w:rPr>
          <w:rFonts w:ascii="Courier New" w:hAnsi="Courier New" w:cs="Courier New"/>
        </w:rPr>
        <w:t>28.02.2019г</w:t>
      </w:r>
      <w:r w:rsidR="001028D3" w:rsidRPr="0046618D">
        <w:rPr>
          <w:rFonts w:ascii="Courier New" w:hAnsi="Courier New" w:cs="Courier New"/>
        </w:rPr>
        <w:t xml:space="preserve"> №</w:t>
      </w:r>
      <w:r w:rsidR="0046618D" w:rsidRPr="0046618D">
        <w:rPr>
          <w:rFonts w:ascii="Courier New" w:hAnsi="Courier New" w:cs="Courier New"/>
        </w:rPr>
        <w:t>2/2-4сд</w:t>
      </w:r>
    </w:p>
    <w:p w:rsidR="003A512A" w:rsidRPr="0046618D" w:rsidRDefault="003A512A" w:rsidP="00E32ECB">
      <w:pPr>
        <w:rPr>
          <w:rFonts w:ascii="Arial" w:hAnsi="Arial" w:cs="Arial"/>
          <w:sz w:val="24"/>
          <w:szCs w:val="24"/>
        </w:rPr>
      </w:pPr>
    </w:p>
    <w:p w:rsidR="003A512A" w:rsidRPr="0046618D" w:rsidRDefault="003A512A" w:rsidP="00E32ECB">
      <w:pPr>
        <w:rPr>
          <w:rFonts w:ascii="Arial" w:hAnsi="Arial" w:cs="Arial"/>
          <w:b/>
          <w:sz w:val="24"/>
          <w:szCs w:val="24"/>
        </w:rPr>
      </w:pPr>
    </w:p>
    <w:p w:rsidR="00D566E2" w:rsidRPr="0046618D" w:rsidRDefault="001028D3" w:rsidP="00E32ECB">
      <w:pPr>
        <w:ind w:firstLine="0"/>
        <w:jc w:val="center"/>
        <w:rPr>
          <w:rFonts w:ascii="Arial" w:hAnsi="Arial" w:cs="Arial"/>
          <w:b/>
          <w:sz w:val="24"/>
          <w:szCs w:val="24"/>
        </w:rPr>
      </w:pPr>
      <w:r w:rsidRPr="0046618D">
        <w:rPr>
          <w:rFonts w:ascii="Arial" w:hAnsi="Arial" w:cs="Arial"/>
          <w:b/>
          <w:sz w:val="24"/>
          <w:szCs w:val="24"/>
        </w:rPr>
        <w:t xml:space="preserve">СТРАТЕГИЯ </w:t>
      </w:r>
    </w:p>
    <w:p w:rsidR="006438B4" w:rsidRPr="0046618D" w:rsidRDefault="001028D3" w:rsidP="00E32ECB">
      <w:pPr>
        <w:ind w:firstLine="0"/>
        <w:jc w:val="center"/>
        <w:rPr>
          <w:rFonts w:ascii="Arial" w:hAnsi="Arial" w:cs="Arial"/>
          <w:b/>
          <w:sz w:val="24"/>
          <w:szCs w:val="24"/>
        </w:rPr>
      </w:pPr>
      <w:r w:rsidRPr="0046618D">
        <w:rPr>
          <w:rFonts w:ascii="Arial" w:hAnsi="Arial" w:cs="Arial"/>
          <w:b/>
          <w:sz w:val="24"/>
          <w:szCs w:val="24"/>
        </w:rPr>
        <w:t xml:space="preserve">СОЦИАЛЬНО-ЭКОНОМИЧЕСКОГО РАЗВИТИЯ </w:t>
      </w:r>
      <w:r w:rsidR="006438B4" w:rsidRPr="0046618D">
        <w:rPr>
          <w:rFonts w:ascii="Arial" w:hAnsi="Arial" w:cs="Arial"/>
          <w:b/>
          <w:sz w:val="24"/>
          <w:szCs w:val="24"/>
        </w:rPr>
        <w:t>УТУЛИКСКОГО</w:t>
      </w:r>
    </w:p>
    <w:p w:rsidR="00D566E2" w:rsidRPr="0046618D" w:rsidRDefault="001028D3" w:rsidP="00E32ECB">
      <w:pPr>
        <w:ind w:firstLine="0"/>
        <w:jc w:val="center"/>
        <w:rPr>
          <w:rFonts w:ascii="Arial" w:hAnsi="Arial" w:cs="Arial"/>
          <w:b/>
          <w:sz w:val="24"/>
          <w:szCs w:val="24"/>
        </w:rPr>
      </w:pPr>
      <w:r w:rsidRPr="0046618D">
        <w:rPr>
          <w:rFonts w:ascii="Arial" w:hAnsi="Arial" w:cs="Arial"/>
          <w:b/>
          <w:sz w:val="24"/>
          <w:szCs w:val="24"/>
        </w:rPr>
        <w:t>МУНИЦИПАЛЬН</w:t>
      </w:r>
      <w:r w:rsidR="00F07E96" w:rsidRPr="0046618D">
        <w:rPr>
          <w:rFonts w:ascii="Arial" w:hAnsi="Arial" w:cs="Arial"/>
          <w:b/>
          <w:sz w:val="24"/>
          <w:szCs w:val="24"/>
        </w:rPr>
        <w:t xml:space="preserve">ОГО ОБРАЗОВАНИЯ </w:t>
      </w:r>
    </w:p>
    <w:p w:rsidR="003A512A" w:rsidRPr="0046618D" w:rsidRDefault="001028D3" w:rsidP="00E32ECB">
      <w:pPr>
        <w:ind w:firstLine="0"/>
        <w:jc w:val="center"/>
        <w:rPr>
          <w:rFonts w:ascii="Arial" w:hAnsi="Arial" w:cs="Arial"/>
          <w:b/>
          <w:sz w:val="24"/>
          <w:szCs w:val="24"/>
        </w:rPr>
      </w:pPr>
      <w:r w:rsidRPr="0046618D">
        <w:rPr>
          <w:rFonts w:ascii="Arial" w:hAnsi="Arial" w:cs="Arial"/>
          <w:b/>
          <w:sz w:val="24"/>
          <w:szCs w:val="24"/>
        </w:rPr>
        <w:lastRenderedPageBreak/>
        <w:t>НА ПЕРИОД ДО 2030 ГОДА</w:t>
      </w:r>
    </w:p>
    <w:p w:rsidR="003A512A" w:rsidRPr="0046618D" w:rsidRDefault="003A512A" w:rsidP="00E32ECB">
      <w:pPr>
        <w:rPr>
          <w:rFonts w:ascii="Arial" w:hAnsi="Arial" w:cs="Arial"/>
          <w:sz w:val="24"/>
          <w:szCs w:val="24"/>
        </w:rPr>
      </w:pPr>
    </w:p>
    <w:p w:rsidR="00323C1C" w:rsidRPr="0046618D" w:rsidRDefault="00323C1C" w:rsidP="00E32ECB">
      <w:pPr>
        <w:jc w:val="center"/>
        <w:rPr>
          <w:rFonts w:ascii="Arial" w:hAnsi="Arial" w:cs="Arial"/>
          <w:b/>
          <w:sz w:val="24"/>
          <w:szCs w:val="24"/>
        </w:rPr>
      </w:pPr>
      <w:r w:rsidRPr="0046618D">
        <w:rPr>
          <w:rFonts w:ascii="Arial" w:hAnsi="Arial" w:cs="Arial"/>
          <w:b/>
          <w:sz w:val="24"/>
          <w:szCs w:val="24"/>
        </w:rPr>
        <w:t>Утулик, 2019 год</w:t>
      </w:r>
    </w:p>
    <w:p w:rsidR="003A512A" w:rsidRPr="0046618D" w:rsidRDefault="003A512A" w:rsidP="00E32ECB">
      <w:pPr>
        <w:rPr>
          <w:rFonts w:ascii="Arial" w:hAnsi="Arial" w:cs="Arial"/>
          <w:sz w:val="24"/>
          <w:szCs w:val="24"/>
        </w:rPr>
      </w:pPr>
    </w:p>
    <w:sdt>
      <w:sdtPr>
        <w:rPr>
          <w:rFonts w:ascii="Arial" w:eastAsia="Times New Roman" w:hAnsi="Arial" w:cs="Arial"/>
          <w:b w:val="0"/>
          <w:bCs w:val="0"/>
          <w:color w:val="auto"/>
          <w:sz w:val="24"/>
          <w:szCs w:val="24"/>
        </w:rPr>
        <w:id w:val="794943177"/>
        <w:docPartObj>
          <w:docPartGallery w:val="Table of Contents"/>
          <w:docPartUnique/>
        </w:docPartObj>
      </w:sdtPr>
      <w:sdtEndPr/>
      <w:sdtContent>
        <w:p w:rsidR="003E3D72" w:rsidRPr="0046618D" w:rsidRDefault="003E3D72" w:rsidP="00E32ECB">
          <w:pPr>
            <w:pStyle w:val="a5"/>
            <w:spacing w:before="0" w:line="240" w:lineRule="auto"/>
            <w:jc w:val="center"/>
            <w:rPr>
              <w:rFonts w:ascii="Arial" w:hAnsi="Arial" w:cs="Arial"/>
              <w:b w:val="0"/>
              <w:sz w:val="24"/>
              <w:szCs w:val="24"/>
            </w:rPr>
          </w:pPr>
          <w:r w:rsidRPr="0046618D">
            <w:rPr>
              <w:rFonts w:ascii="Arial" w:hAnsi="Arial" w:cs="Arial"/>
              <w:b w:val="0"/>
              <w:sz w:val="24"/>
              <w:szCs w:val="24"/>
            </w:rPr>
            <w:t>Оглавление</w:t>
          </w:r>
        </w:p>
        <w:p w:rsidR="003E3D72" w:rsidRPr="0046618D" w:rsidRDefault="0079696F" w:rsidP="00E32ECB">
          <w:pPr>
            <w:pStyle w:val="11"/>
            <w:tabs>
              <w:tab w:val="left" w:pos="426"/>
            </w:tabs>
            <w:spacing w:after="0"/>
            <w:ind w:right="0"/>
            <w:rPr>
              <w:rFonts w:ascii="Arial" w:eastAsiaTheme="minorEastAsia" w:hAnsi="Arial" w:cs="Arial"/>
              <w:noProof/>
              <w:sz w:val="24"/>
              <w:szCs w:val="24"/>
            </w:rPr>
          </w:pPr>
          <w:r w:rsidRPr="0046618D">
            <w:rPr>
              <w:rFonts w:ascii="Arial" w:hAnsi="Arial" w:cs="Arial"/>
              <w:sz w:val="24"/>
              <w:szCs w:val="24"/>
            </w:rPr>
            <w:fldChar w:fldCharType="begin"/>
          </w:r>
          <w:r w:rsidR="003E3D72" w:rsidRPr="0046618D">
            <w:rPr>
              <w:rFonts w:ascii="Arial" w:hAnsi="Arial" w:cs="Arial"/>
              <w:sz w:val="24"/>
              <w:szCs w:val="24"/>
            </w:rPr>
            <w:instrText xml:space="preserve"> TOC \o "1-5" \h \z \u </w:instrText>
          </w:r>
          <w:r w:rsidRPr="0046618D">
            <w:rPr>
              <w:rFonts w:ascii="Arial" w:hAnsi="Arial" w:cs="Arial"/>
              <w:sz w:val="24"/>
              <w:szCs w:val="24"/>
            </w:rPr>
            <w:fldChar w:fldCharType="separate"/>
          </w:r>
          <w:hyperlink w:anchor="_Toc532195843" w:history="1">
            <w:r w:rsidR="003E3D72" w:rsidRPr="0046618D">
              <w:rPr>
                <w:rStyle w:val="a3"/>
                <w:rFonts w:ascii="Arial" w:hAnsi="Arial" w:cs="Arial"/>
                <w:noProof/>
                <w:sz w:val="24"/>
                <w:szCs w:val="24"/>
              </w:rPr>
              <w:t>РАЗДЕЛ 1. ОБЩИЕ ПОЛОЖЕНИЯ</w:t>
            </w:r>
            <w:r w:rsidR="003E3D72" w:rsidRPr="0046618D">
              <w:rPr>
                <w:rFonts w:ascii="Arial" w:hAnsi="Arial" w:cs="Arial"/>
                <w:noProof/>
                <w:webHidden/>
                <w:sz w:val="24"/>
                <w:szCs w:val="24"/>
              </w:rPr>
              <w:tab/>
            </w:r>
            <w:r w:rsidR="00C64A5F" w:rsidRPr="0046618D">
              <w:rPr>
                <w:rFonts w:ascii="Arial" w:hAnsi="Arial" w:cs="Arial"/>
                <w:noProof/>
                <w:webHidden/>
                <w:sz w:val="24"/>
                <w:szCs w:val="24"/>
              </w:rPr>
              <w:t>3</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44" w:history="1">
            <w:r w:rsidR="003E3D72" w:rsidRPr="0046618D">
              <w:rPr>
                <w:rStyle w:val="a3"/>
                <w:rFonts w:ascii="Arial" w:hAnsi="Arial" w:cs="Arial"/>
                <w:noProof/>
                <w:sz w:val="24"/>
                <w:szCs w:val="24"/>
              </w:rPr>
              <w:t>РАЗДЕЛ 2. ОБЩА</w:t>
            </w:r>
            <w:r w:rsidR="009D1601" w:rsidRPr="0046618D">
              <w:rPr>
                <w:rStyle w:val="a3"/>
                <w:rFonts w:ascii="Arial" w:hAnsi="Arial" w:cs="Arial"/>
                <w:noProof/>
                <w:sz w:val="24"/>
                <w:szCs w:val="24"/>
              </w:rPr>
              <w:t>Я ИНФОРМАЦИЯ О УТУЛИКСКОМ МО</w:t>
            </w:r>
            <w:r w:rsidR="003E3D72" w:rsidRPr="0046618D">
              <w:rPr>
                <w:rFonts w:ascii="Arial" w:hAnsi="Arial" w:cs="Arial"/>
                <w:noProof/>
                <w:webHidden/>
                <w:sz w:val="24"/>
                <w:szCs w:val="24"/>
              </w:rPr>
              <w:tab/>
            </w:r>
            <w:r w:rsidR="00C64A5F" w:rsidRPr="0046618D">
              <w:rPr>
                <w:rFonts w:ascii="Arial" w:hAnsi="Arial" w:cs="Arial"/>
                <w:noProof/>
                <w:webHidden/>
                <w:sz w:val="24"/>
                <w:szCs w:val="24"/>
              </w:rPr>
              <w:t>3</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45" w:history="1">
            <w:r w:rsidR="003E3D72" w:rsidRPr="0046618D">
              <w:rPr>
                <w:rStyle w:val="a3"/>
                <w:rFonts w:ascii="Arial" w:hAnsi="Arial" w:cs="Arial"/>
                <w:noProof/>
                <w:sz w:val="24"/>
                <w:szCs w:val="24"/>
              </w:rPr>
              <w:t xml:space="preserve">РАЗДЕЛ 3. СОЦИАЛЬНО-ЭКОНОМИЧЕСКОЕ ПОЛОЖЕНИЕ </w:t>
            </w:r>
            <w:r w:rsidR="009D1601" w:rsidRPr="0046618D">
              <w:rPr>
                <w:rStyle w:val="a3"/>
                <w:rFonts w:ascii="Arial" w:hAnsi="Arial" w:cs="Arial"/>
                <w:noProof/>
                <w:sz w:val="24"/>
                <w:szCs w:val="24"/>
              </w:rPr>
              <w:t xml:space="preserve">УТУЛИКСКОГО </w:t>
            </w:r>
            <w:r w:rsidR="003E3D72" w:rsidRPr="0046618D">
              <w:rPr>
                <w:rStyle w:val="a3"/>
                <w:rFonts w:ascii="Arial" w:hAnsi="Arial" w:cs="Arial"/>
                <w:noProof/>
                <w:sz w:val="24"/>
                <w:szCs w:val="24"/>
              </w:rPr>
              <w:t>МУНИЦИПАЛЬН</w:t>
            </w:r>
            <w:r w:rsidR="009D1601" w:rsidRPr="0046618D">
              <w:rPr>
                <w:rStyle w:val="a3"/>
                <w:rFonts w:ascii="Arial" w:hAnsi="Arial" w:cs="Arial"/>
                <w:noProof/>
                <w:sz w:val="24"/>
                <w:szCs w:val="24"/>
              </w:rPr>
              <w:t xml:space="preserve">ОГО ОБРАЗОВАНИЯ </w:t>
            </w:r>
            <w:r w:rsidR="003E3D72" w:rsidRPr="0046618D">
              <w:rPr>
                <w:rFonts w:ascii="Arial" w:hAnsi="Arial" w:cs="Arial"/>
                <w:noProof/>
                <w:webHidden/>
                <w:sz w:val="24"/>
                <w:szCs w:val="24"/>
              </w:rPr>
              <w:tab/>
            </w:r>
            <w:r w:rsidR="00C64A5F" w:rsidRPr="0046618D">
              <w:rPr>
                <w:rFonts w:ascii="Arial" w:hAnsi="Arial" w:cs="Arial"/>
                <w:noProof/>
                <w:webHidden/>
                <w:sz w:val="24"/>
                <w:szCs w:val="24"/>
              </w:rPr>
              <w:t>6</w:t>
            </w:r>
          </w:hyperlink>
        </w:p>
        <w:p w:rsidR="003E3D72" w:rsidRPr="0046618D" w:rsidRDefault="00640B9D" w:rsidP="00E32ECB">
          <w:pPr>
            <w:pStyle w:val="2"/>
            <w:tabs>
              <w:tab w:val="left" w:pos="284"/>
              <w:tab w:val="left" w:pos="426"/>
              <w:tab w:val="right" w:leader="dot" w:pos="9346"/>
            </w:tabs>
            <w:spacing w:after="0"/>
            <w:ind w:left="0"/>
            <w:rPr>
              <w:rFonts w:ascii="Arial" w:eastAsiaTheme="minorEastAsia" w:hAnsi="Arial" w:cs="Arial"/>
              <w:noProof/>
              <w:sz w:val="24"/>
              <w:szCs w:val="24"/>
            </w:rPr>
          </w:pPr>
          <w:hyperlink w:anchor="_Toc532195846" w:history="1">
            <w:r w:rsidR="003E3D72" w:rsidRPr="0046618D">
              <w:rPr>
                <w:rStyle w:val="a3"/>
                <w:rFonts w:ascii="Arial" w:hAnsi="Arial" w:cs="Arial"/>
                <w:noProof/>
                <w:sz w:val="24"/>
                <w:szCs w:val="24"/>
              </w:rPr>
              <w:t xml:space="preserve">3.1. Оценка социально-экономического развития </w:t>
            </w:r>
            <w:r w:rsidR="00552638" w:rsidRPr="0046618D">
              <w:rPr>
                <w:rStyle w:val="a3"/>
                <w:rFonts w:ascii="Arial" w:hAnsi="Arial" w:cs="Arial"/>
                <w:noProof/>
                <w:sz w:val="24"/>
                <w:szCs w:val="24"/>
              </w:rPr>
              <w:t xml:space="preserve">Утуликского </w:t>
            </w:r>
            <w:r w:rsidR="003E3D72" w:rsidRPr="0046618D">
              <w:rPr>
                <w:rStyle w:val="a3"/>
                <w:rFonts w:ascii="Arial" w:hAnsi="Arial" w:cs="Arial"/>
                <w:noProof/>
                <w:sz w:val="24"/>
                <w:szCs w:val="24"/>
              </w:rPr>
              <w:t>муниципальн</w:t>
            </w:r>
            <w:r w:rsidR="00552638" w:rsidRPr="0046618D">
              <w:rPr>
                <w:rStyle w:val="a3"/>
                <w:rFonts w:ascii="Arial" w:hAnsi="Arial" w:cs="Arial"/>
                <w:noProof/>
                <w:sz w:val="24"/>
                <w:szCs w:val="24"/>
              </w:rPr>
              <w:t xml:space="preserve">ого образования </w:t>
            </w:r>
            <w:r w:rsidR="003E3D72" w:rsidRPr="0046618D">
              <w:rPr>
                <w:rFonts w:ascii="Arial" w:hAnsi="Arial" w:cs="Arial"/>
                <w:noProof/>
                <w:webHidden/>
                <w:sz w:val="24"/>
                <w:szCs w:val="24"/>
              </w:rPr>
              <w:tab/>
            </w:r>
            <w:r w:rsidR="00C03B2C" w:rsidRPr="0046618D">
              <w:rPr>
                <w:rFonts w:ascii="Arial" w:hAnsi="Arial" w:cs="Arial"/>
                <w:noProof/>
                <w:webHidden/>
                <w:sz w:val="24"/>
                <w:szCs w:val="24"/>
              </w:rPr>
              <w:t>6</w:t>
            </w:r>
          </w:hyperlink>
        </w:p>
        <w:p w:rsidR="003E3D72" w:rsidRPr="0046618D" w:rsidRDefault="00640B9D" w:rsidP="00E32ECB">
          <w:pPr>
            <w:pStyle w:val="3"/>
            <w:tabs>
              <w:tab w:val="left" w:pos="284"/>
              <w:tab w:val="left" w:pos="709"/>
              <w:tab w:val="right" w:leader="dot" w:pos="9346"/>
            </w:tabs>
            <w:spacing w:after="0"/>
            <w:ind w:left="0"/>
            <w:rPr>
              <w:rFonts w:ascii="Arial" w:eastAsiaTheme="minorEastAsia" w:hAnsi="Arial" w:cs="Arial"/>
              <w:noProof/>
              <w:sz w:val="24"/>
              <w:szCs w:val="24"/>
            </w:rPr>
          </w:pPr>
          <w:hyperlink w:anchor="_Toc532195848" w:history="1">
            <w:r w:rsidR="00552638" w:rsidRPr="0046618D">
              <w:rPr>
                <w:rStyle w:val="a3"/>
                <w:rFonts w:ascii="Arial" w:hAnsi="Arial" w:cs="Arial"/>
                <w:noProof/>
                <w:sz w:val="24"/>
                <w:szCs w:val="24"/>
              </w:rPr>
              <w:t>3.2.</w:t>
            </w:r>
            <w:r w:rsidR="003E3D72" w:rsidRPr="0046618D">
              <w:rPr>
                <w:rStyle w:val="a3"/>
                <w:rFonts w:ascii="Arial" w:hAnsi="Arial" w:cs="Arial"/>
                <w:noProof/>
                <w:sz w:val="24"/>
                <w:szCs w:val="24"/>
              </w:rPr>
              <w:t xml:space="preserve"> Демографическая с</w:t>
            </w:r>
            <w:r w:rsidR="00552638" w:rsidRPr="0046618D">
              <w:rPr>
                <w:rStyle w:val="a3"/>
                <w:rFonts w:ascii="Arial" w:hAnsi="Arial" w:cs="Arial"/>
                <w:noProof/>
                <w:sz w:val="24"/>
                <w:szCs w:val="24"/>
              </w:rPr>
              <w:t>итуация</w:t>
            </w:r>
            <w:r w:rsidR="003E3D72" w:rsidRPr="0046618D">
              <w:rPr>
                <w:rFonts w:ascii="Arial" w:hAnsi="Arial" w:cs="Arial"/>
                <w:noProof/>
                <w:webHidden/>
                <w:sz w:val="24"/>
                <w:szCs w:val="24"/>
              </w:rPr>
              <w:tab/>
            </w:r>
            <w:r w:rsidR="00C03B2C" w:rsidRPr="0046618D">
              <w:rPr>
                <w:rFonts w:ascii="Arial" w:hAnsi="Arial" w:cs="Arial"/>
                <w:noProof/>
                <w:webHidden/>
                <w:sz w:val="24"/>
                <w:szCs w:val="24"/>
              </w:rPr>
              <w:t>7</w:t>
            </w:r>
          </w:hyperlink>
        </w:p>
        <w:p w:rsidR="003E3D72" w:rsidRPr="0046618D" w:rsidRDefault="00640B9D" w:rsidP="00E32ECB">
          <w:pPr>
            <w:pStyle w:val="3"/>
            <w:tabs>
              <w:tab w:val="left" w:pos="284"/>
              <w:tab w:val="left" w:pos="709"/>
              <w:tab w:val="right" w:leader="dot" w:pos="9346"/>
            </w:tabs>
            <w:spacing w:after="0"/>
            <w:ind w:left="0"/>
            <w:rPr>
              <w:rFonts w:ascii="Arial" w:eastAsiaTheme="minorEastAsia" w:hAnsi="Arial" w:cs="Arial"/>
              <w:noProof/>
              <w:sz w:val="24"/>
              <w:szCs w:val="24"/>
            </w:rPr>
          </w:pPr>
          <w:hyperlink w:anchor="_Toc532195851" w:history="1">
            <w:r w:rsidR="00AE1A5E" w:rsidRPr="0046618D">
              <w:rPr>
                <w:rStyle w:val="a3"/>
                <w:rFonts w:ascii="Arial" w:hAnsi="Arial" w:cs="Arial"/>
                <w:noProof/>
                <w:sz w:val="24"/>
                <w:szCs w:val="24"/>
              </w:rPr>
              <w:t>3.3.</w:t>
            </w:r>
            <w:r w:rsidR="003E3D72" w:rsidRPr="0046618D">
              <w:rPr>
                <w:rStyle w:val="a3"/>
                <w:rFonts w:ascii="Arial" w:hAnsi="Arial" w:cs="Arial"/>
                <w:noProof/>
                <w:sz w:val="24"/>
                <w:szCs w:val="24"/>
              </w:rPr>
              <w:t xml:space="preserve"> Налоговая и бюджетная политика. Оценка финансового состояния</w:t>
            </w:r>
            <w:r w:rsidR="003E3D72" w:rsidRPr="0046618D">
              <w:rPr>
                <w:rFonts w:ascii="Arial" w:hAnsi="Arial" w:cs="Arial"/>
                <w:noProof/>
                <w:webHidden/>
                <w:sz w:val="24"/>
                <w:szCs w:val="24"/>
              </w:rPr>
              <w:tab/>
            </w:r>
            <w:r w:rsidR="00C03B2C" w:rsidRPr="0046618D">
              <w:rPr>
                <w:rFonts w:ascii="Arial" w:hAnsi="Arial" w:cs="Arial"/>
                <w:noProof/>
                <w:webHidden/>
                <w:sz w:val="24"/>
                <w:szCs w:val="24"/>
              </w:rPr>
              <w:t>10</w:t>
            </w:r>
          </w:hyperlink>
        </w:p>
        <w:p w:rsidR="003E3D72" w:rsidRPr="0046618D" w:rsidRDefault="00640B9D" w:rsidP="00E32ECB">
          <w:pPr>
            <w:pStyle w:val="3"/>
            <w:tabs>
              <w:tab w:val="left" w:pos="284"/>
              <w:tab w:val="left" w:pos="709"/>
              <w:tab w:val="right" w:leader="dot" w:pos="9346"/>
            </w:tabs>
            <w:spacing w:after="0"/>
            <w:ind w:left="0"/>
            <w:rPr>
              <w:rFonts w:ascii="Arial" w:hAnsi="Arial" w:cs="Arial"/>
              <w:noProof/>
              <w:sz w:val="24"/>
              <w:szCs w:val="24"/>
            </w:rPr>
          </w:pPr>
          <w:hyperlink w:anchor="_Toc532195853" w:history="1">
            <w:r w:rsidR="00D64426" w:rsidRPr="0046618D">
              <w:rPr>
                <w:rStyle w:val="a3"/>
                <w:rFonts w:ascii="Arial" w:hAnsi="Arial" w:cs="Arial"/>
                <w:noProof/>
                <w:sz w:val="24"/>
                <w:szCs w:val="24"/>
              </w:rPr>
              <w:t>3.4.</w:t>
            </w:r>
            <w:r w:rsidR="003E3D72" w:rsidRPr="0046618D">
              <w:rPr>
                <w:rStyle w:val="a3"/>
                <w:rFonts w:ascii="Arial" w:hAnsi="Arial" w:cs="Arial"/>
                <w:noProof/>
                <w:sz w:val="24"/>
                <w:szCs w:val="24"/>
              </w:rPr>
              <w:t xml:space="preserve"> Социальная сфера</w:t>
            </w:r>
            <w:r w:rsidR="003E3D72" w:rsidRPr="0046618D">
              <w:rPr>
                <w:rFonts w:ascii="Arial" w:hAnsi="Arial" w:cs="Arial"/>
                <w:noProof/>
                <w:webHidden/>
                <w:sz w:val="24"/>
                <w:szCs w:val="24"/>
              </w:rPr>
              <w:tab/>
            </w:r>
          </w:hyperlink>
          <w:r w:rsidR="00FB4C56" w:rsidRPr="0046618D">
            <w:rPr>
              <w:rFonts w:ascii="Arial" w:hAnsi="Arial" w:cs="Arial"/>
              <w:sz w:val="24"/>
              <w:szCs w:val="24"/>
            </w:rPr>
            <w:t>15</w:t>
          </w:r>
        </w:p>
        <w:p w:rsidR="005E4741" w:rsidRPr="0046618D" w:rsidRDefault="00640B9D" w:rsidP="00640B9D">
          <w:pPr>
            <w:ind w:firstLine="0"/>
            <w:rPr>
              <w:rFonts w:ascii="Arial" w:hAnsi="Arial" w:cs="Arial"/>
              <w:sz w:val="24"/>
              <w:szCs w:val="24"/>
            </w:rPr>
          </w:pPr>
          <w:r>
            <w:rPr>
              <w:rFonts w:ascii="Arial" w:hAnsi="Arial" w:cs="Arial"/>
              <w:sz w:val="24"/>
              <w:szCs w:val="24"/>
            </w:rPr>
            <w:t>-</w:t>
          </w:r>
          <w:r w:rsidR="005E4741" w:rsidRPr="0046618D">
            <w:rPr>
              <w:rFonts w:ascii="Arial" w:hAnsi="Arial" w:cs="Arial"/>
              <w:sz w:val="24"/>
              <w:szCs w:val="24"/>
            </w:rPr>
            <w:t>Образование…………………………………………………………………………...</w:t>
          </w:r>
          <w:r w:rsidR="00FA190A" w:rsidRPr="0046618D">
            <w:rPr>
              <w:rFonts w:ascii="Arial" w:hAnsi="Arial" w:cs="Arial"/>
              <w:sz w:val="24"/>
              <w:szCs w:val="24"/>
            </w:rPr>
            <w:t>15</w:t>
          </w:r>
        </w:p>
        <w:p w:rsidR="005E4741" w:rsidRPr="0046618D" w:rsidRDefault="00640B9D" w:rsidP="00640B9D">
          <w:pPr>
            <w:ind w:firstLine="0"/>
            <w:rPr>
              <w:rFonts w:ascii="Arial" w:hAnsi="Arial" w:cs="Arial"/>
              <w:sz w:val="24"/>
              <w:szCs w:val="24"/>
            </w:rPr>
          </w:pPr>
          <w:r>
            <w:rPr>
              <w:rFonts w:ascii="Arial" w:hAnsi="Arial" w:cs="Arial"/>
              <w:sz w:val="24"/>
              <w:szCs w:val="24"/>
            </w:rPr>
            <w:t>-</w:t>
          </w:r>
          <w:r w:rsidR="005E4741" w:rsidRPr="0046618D">
            <w:rPr>
              <w:rFonts w:ascii="Arial" w:hAnsi="Arial" w:cs="Arial"/>
              <w:sz w:val="24"/>
              <w:szCs w:val="24"/>
            </w:rPr>
            <w:t>Культура…………………………………………………………………………</w:t>
          </w:r>
          <w:proofErr w:type="gramStart"/>
          <w:r w:rsidR="005E4741" w:rsidRPr="0046618D">
            <w:rPr>
              <w:rFonts w:ascii="Arial" w:hAnsi="Arial" w:cs="Arial"/>
              <w:sz w:val="24"/>
              <w:szCs w:val="24"/>
            </w:rPr>
            <w:t>…….</w:t>
          </w:r>
          <w:proofErr w:type="gramEnd"/>
          <w:r w:rsidR="00FA190A" w:rsidRPr="0046618D">
            <w:rPr>
              <w:rFonts w:ascii="Arial" w:hAnsi="Arial" w:cs="Arial"/>
              <w:sz w:val="24"/>
              <w:szCs w:val="24"/>
            </w:rPr>
            <w:t>16</w:t>
          </w:r>
        </w:p>
        <w:p w:rsidR="005E4741" w:rsidRPr="0046618D" w:rsidRDefault="00640B9D" w:rsidP="00640B9D">
          <w:pPr>
            <w:ind w:firstLine="0"/>
            <w:rPr>
              <w:rFonts w:ascii="Arial" w:hAnsi="Arial" w:cs="Arial"/>
              <w:sz w:val="24"/>
              <w:szCs w:val="24"/>
            </w:rPr>
          </w:pPr>
          <w:r>
            <w:rPr>
              <w:rFonts w:ascii="Arial" w:hAnsi="Arial" w:cs="Arial"/>
              <w:sz w:val="24"/>
              <w:szCs w:val="24"/>
            </w:rPr>
            <w:t>-</w:t>
          </w:r>
          <w:r w:rsidR="005E4741" w:rsidRPr="0046618D">
            <w:rPr>
              <w:rFonts w:ascii="Arial" w:hAnsi="Arial" w:cs="Arial"/>
              <w:sz w:val="24"/>
              <w:szCs w:val="24"/>
            </w:rPr>
            <w:t xml:space="preserve">Библиотека………………………………………………………………………….   </w:t>
          </w:r>
          <w:r w:rsidR="00FA190A" w:rsidRPr="0046618D">
            <w:rPr>
              <w:rFonts w:ascii="Arial" w:hAnsi="Arial" w:cs="Arial"/>
              <w:sz w:val="24"/>
              <w:szCs w:val="24"/>
            </w:rPr>
            <w:t>17</w:t>
          </w:r>
        </w:p>
        <w:p w:rsidR="005E4741" w:rsidRPr="0046618D" w:rsidRDefault="00640B9D" w:rsidP="00640B9D">
          <w:pPr>
            <w:ind w:firstLine="0"/>
            <w:rPr>
              <w:rFonts w:ascii="Arial" w:hAnsi="Arial" w:cs="Arial"/>
              <w:sz w:val="24"/>
              <w:szCs w:val="24"/>
            </w:rPr>
          </w:pPr>
          <w:r>
            <w:rPr>
              <w:rFonts w:ascii="Arial" w:hAnsi="Arial" w:cs="Arial"/>
              <w:sz w:val="24"/>
              <w:szCs w:val="24"/>
            </w:rPr>
            <w:t>-</w:t>
          </w:r>
          <w:r w:rsidR="005E4741" w:rsidRPr="0046618D">
            <w:rPr>
              <w:rFonts w:ascii="Arial" w:hAnsi="Arial" w:cs="Arial"/>
              <w:sz w:val="24"/>
              <w:szCs w:val="24"/>
            </w:rPr>
            <w:t>Здравоохранение……………………………………………………………</w:t>
          </w:r>
          <w:proofErr w:type="gramStart"/>
          <w:r w:rsidR="005E4741" w:rsidRPr="0046618D">
            <w:rPr>
              <w:rFonts w:ascii="Arial" w:hAnsi="Arial" w:cs="Arial"/>
              <w:sz w:val="24"/>
              <w:szCs w:val="24"/>
            </w:rPr>
            <w:t>…….</w:t>
          </w:r>
          <w:proofErr w:type="gramEnd"/>
          <w:r w:rsidR="005E4741" w:rsidRPr="0046618D">
            <w:rPr>
              <w:rFonts w:ascii="Arial" w:hAnsi="Arial" w:cs="Arial"/>
              <w:sz w:val="24"/>
              <w:szCs w:val="24"/>
            </w:rPr>
            <w:t xml:space="preserve">.     </w:t>
          </w:r>
          <w:r w:rsidR="00FA190A" w:rsidRPr="0046618D">
            <w:rPr>
              <w:rFonts w:ascii="Arial" w:hAnsi="Arial" w:cs="Arial"/>
              <w:sz w:val="24"/>
              <w:szCs w:val="24"/>
            </w:rPr>
            <w:t>17</w:t>
          </w:r>
        </w:p>
        <w:p w:rsidR="005E4741" w:rsidRPr="0046618D" w:rsidRDefault="00640B9D" w:rsidP="00640B9D">
          <w:pPr>
            <w:ind w:firstLine="0"/>
            <w:rPr>
              <w:rFonts w:ascii="Arial" w:hAnsi="Arial" w:cs="Arial"/>
              <w:sz w:val="24"/>
              <w:szCs w:val="24"/>
            </w:rPr>
          </w:pPr>
          <w:r>
            <w:rPr>
              <w:rFonts w:ascii="Arial" w:hAnsi="Arial" w:cs="Arial"/>
              <w:sz w:val="24"/>
              <w:szCs w:val="24"/>
            </w:rPr>
            <w:t>-</w:t>
          </w:r>
          <w:r w:rsidR="005E4741" w:rsidRPr="0046618D">
            <w:rPr>
              <w:rFonts w:ascii="Arial" w:hAnsi="Arial" w:cs="Arial"/>
              <w:sz w:val="24"/>
              <w:szCs w:val="24"/>
            </w:rPr>
            <w:t xml:space="preserve">Услуги связи…………………………………………………………………              </w:t>
          </w:r>
          <w:r w:rsidR="00FA190A" w:rsidRPr="0046618D">
            <w:rPr>
              <w:rFonts w:ascii="Arial" w:hAnsi="Arial" w:cs="Arial"/>
              <w:sz w:val="24"/>
              <w:szCs w:val="24"/>
            </w:rPr>
            <w:t>18</w:t>
          </w:r>
        </w:p>
        <w:p w:rsidR="003E3D72" w:rsidRPr="0046618D" w:rsidRDefault="005E4741" w:rsidP="00E32ECB">
          <w:pPr>
            <w:pStyle w:val="4"/>
            <w:tabs>
              <w:tab w:val="left" w:pos="284"/>
              <w:tab w:val="left" w:pos="709"/>
              <w:tab w:val="right" w:leader="dot" w:pos="9346"/>
            </w:tabs>
            <w:spacing w:after="0"/>
            <w:ind w:left="0"/>
            <w:rPr>
              <w:rFonts w:ascii="Arial" w:eastAsiaTheme="minorEastAsia" w:hAnsi="Arial" w:cs="Arial"/>
              <w:noProof/>
              <w:sz w:val="24"/>
              <w:szCs w:val="24"/>
            </w:rPr>
          </w:pPr>
          <w:r w:rsidRPr="0046618D">
            <w:rPr>
              <w:rFonts w:ascii="Arial" w:hAnsi="Arial" w:cs="Arial"/>
              <w:sz w:val="24"/>
              <w:szCs w:val="24"/>
            </w:rPr>
            <w:t>3.5.</w:t>
          </w:r>
          <w:hyperlink w:anchor="_Toc532195854" w:history="1">
            <w:r w:rsidR="003E3D72" w:rsidRPr="0046618D">
              <w:rPr>
                <w:rStyle w:val="a3"/>
                <w:rFonts w:ascii="Arial" w:hAnsi="Arial" w:cs="Arial"/>
                <w:noProof/>
                <w:sz w:val="24"/>
                <w:szCs w:val="24"/>
              </w:rPr>
              <w:t>Транспортное обслуживание населения</w:t>
            </w:r>
            <w:r w:rsidR="003E3D72" w:rsidRPr="0046618D">
              <w:rPr>
                <w:rFonts w:ascii="Arial" w:hAnsi="Arial" w:cs="Arial"/>
                <w:noProof/>
                <w:webHidden/>
                <w:sz w:val="24"/>
                <w:szCs w:val="24"/>
              </w:rPr>
              <w:tab/>
            </w:r>
            <w:r w:rsidR="00FA190A" w:rsidRPr="0046618D">
              <w:rPr>
                <w:rFonts w:ascii="Arial" w:hAnsi="Arial" w:cs="Arial"/>
                <w:noProof/>
                <w:webHidden/>
                <w:sz w:val="24"/>
                <w:szCs w:val="24"/>
              </w:rPr>
              <w:t>19</w:t>
            </w:r>
          </w:hyperlink>
        </w:p>
        <w:p w:rsidR="003E3D72" w:rsidRPr="0046618D" w:rsidRDefault="00640B9D" w:rsidP="00E32ECB">
          <w:pPr>
            <w:pStyle w:val="3"/>
            <w:tabs>
              <w:tab w:val="left" w:pos="284"/>
              <w:tab w:val="left" w:pos="709"/>
              <w:tab w:val="right" w:leader="dot" w:pos="9346"/>
            </w:tabs>
            <w:spacing w:after="0"/>
            <w:ind w:left="0"/>
            <w:rPr>
              <w:rFonts w:ascii="Arial" w:eastAsiaTheme="minorEastAsia" w:hAnsi="Arial" w:cs="Arial"/>
              <w:noProof/>
              <w:sz w:val="24"/>
              <w:szCs w:val="24"/>
            </w:rPr>
          </w:pPr>
          <w:hyperlink w:anchor="_Toc532195855" w:history="1">
            <w:r w:rsidR="005E4741" w:rsidRPr="0046618D">
              <w:rPr>
                <w:rStyle w:val="a3"/>
                <w:rFonts w:ascii="Arial" w:hAnsi="Arial" w:cs="Arial"/>
                <w:noProof/>
                <w:sz w:val="24"/>
                <w:szCs w:val="24"/>
              </w:rPr>
              <w:t>3</w:t>
            </w:r>
            <w:r w:rsidR="003E3D72" w:rsidRPr="0046618D">
              <w:rPr>
                <w:rStyle w:val="a3"/>
                <w:rFonts w:ascii="Arial" w:hAnsi="Arial" w:cs="Arial"/>
                <w:noProof/>
                <w:sz w:val="24"/>
                <w:szCs w:val="24"/>
              </w:rPr>
              <w:t>.6.  Жилищно-коммунальное хозяйств</w:t>
            </w:r>
            <w:r w:rsidR="003E3D72" w:rsidRPr="0046618D">
              <w:rPr>
                <w:rFonts w:ascii="Arial" w:hAnsi="Arial" w:cs="Arial"/>
                <w:noProof/>
                <w:webHidden/>
                <w:sz w:val="24"/>
                <w:szCs w:val="24"/>
              </w:rPr>
              <w:tab/>
            </w:r>
            <w:r w:rsidR="00FA190A" w:rsidRPr="0046618D">
              <w:rPr>
                <w:rFonts w:ascii="Arial" w:hAnsi="Arial" w:cs="Arial"/>
                <w:noProof/>
                <w:webHidden/>
                <w:sz w:val="24"/>
                <w:szCs w:val="24"/>
              </w:rPr>
              <w:t>20</w:t>
            </w:r>
          </w:hyperlink>
        </w:p>
        <w:p w:rsidR="003E3D72" w:rsidRPr="0046618D" w:rsidRDefault="00640B9D" w:rsidP="00E32ECB">
          <w:pPr>
            <w:pStyle w:val="3"/>
            <w:tabs>
              <w:tab w:val="left" w:pos="284"/>
              <w:tab w:val="left" w:pos="709"/>
              <w:tab w:val="right" w:leader="dot" w:pos="9346"/>
            </w:tabs>
            <w:spacing w:after="0"/>
            <w:ind w:left="0"/>
            <w:rPr>
              <w:rFonts w:ascii="Arial" w:eastAsiaTheme="minorEastAsia" w:hAnsi="Arial" w:cs="Arial"/>
              <w:noProof/>
              <w:sz w:val="24"/>
              <w:szCs w:val="24"/>
            </w:rPr>
          </w:pPr>
          <w:hyperlink w:anchor="_Toc532195856" w:history="1">
            <w:r w:rsidR="00383C41" w:rsidRPr="0046618D">
              <w:rPr>
                <w:rStyle w:val="a3"/>
                <w:rFonts w:ascii="Arial" w:hAnsi="Arial" w:cs="Arial"/>
                <w:noProof/>
                <w:sz w:val="24"/>
                <w:szCs w:val="24"/>
              </w:rPr>
              <w:t>3.</w:t>
            </w:r>
            <w:r w:rsidR="003E3D72" w:rsidRPr="0046618D">
              <w:rPr>
                <w:rStyle w:val="a3"/>
                <w:rFonts w:ascii="Arial" w:hAnsi="Arial" w:cs="Arial"/>
                <w:noProof/>
                <w:sz w:val="24"/>
                <w:szCs w:val="24"/>
              </w:rPr>
              <w:t>7.  Состояние окр</w:t>
            </w:r>
            <w:r w:rsidR="00383C41" w:rsidRPr="0046618D">
              <w:rPr>
                <w:rStyle w:val="a3"/>
                <w:rFonts w:ascii="Arial" w:hAnsi="Arial" w:cs="Arial"/>
                <w:noProof/>
                <w:sz w:val="24"/>
                <w:szCs w:val="24"/>
              </w:rPr>
              <w:t>ужающей среды.</w:t>
            </w:r>
            <w:r w:rsidR="003E3D72" w:rsidRPr="0046618D">
              <w:rPr>
                <w:rFonts w:ascii="Arial" w:hAnsi="Arial" w:cs="Arial"/>
                <w:noProof/>
                <w:webHidden/>
                <w:sz w:val="24"/>
                <w:szCs w:val="24"/>
              </w:rPr>
              <w:tab/>
            </w:r>
            <w:r w:rsidR="00BE34F7" w:rsidRPr="0046618D">
              <w:rPr>
                <w:rFonts w:ascii="Arial" w:hAnsi="Arial" w:cs="Arial"/>
                <w:noProof/>
                <w:webHidden/>
                <w:sz w:val="24"/>
                <w:szCs w:val="24"/>
              </w:rPr>
              <w:t>22</w:t>
            </w:r>
          </w:hyperlink>
        </w:p>
        <w:p w:rsidR="003E3D72" w:rsidRPr="0046618D" w:rsidRDefault="00640B9D" w:rsidP="00E32ECB">
          <w:pPr>
            <w:pStyle w:val="3"/>
            <w:tabs>
              <w:tab w:val="left" w:pos="284"/>
              <w:tab w:val="left" w:pos="709"/>
              <w:tab w:val="right" w:leader="dot" w:pos="9346"/>
            </w:tabs>
            <w:spacing w:after="0"/>
            <w:ind w:left="0"/>
            <w:rPr>
              <w:rFonts w:ascii="Arial" w:eastAsiaTheme="minorEastAsia" w:hAnsi="Arial" w:cs="Arial"/>
              <w:noProof/>
              <w:sz w:val="24"/>
              <w:szCs w:val="24"/>
            </w:rPr>
          </w:pPr>
          <w:hyperlink w:anchor="_Toc532195857" w:history="1">
            <w:r w:rsidR="009F6012" w:rsidRPr="0046618D">
              <w:rPr>
                <w:rStyle w:val="a3"/>
                <w:rFonts w:ascii="Arial" w:hAnsi="Arial" w:cs="Arial"/>
                <w:noProof/>
                <w:sz w:val="24"/>
                <w:szCs w:val="24"/>
              </w:rPr>
              <w:t>3.</w:t>
            </w:r>
            <w:r w:rsidR="003E3D72" w:rsidRPr="0046618D">
              <w:rPr>
                <w:rStyle w:val="a3"/>
                <w:rFonts w:ascii="Arial" w:hAnsi="Arial" w:cs="Arial"/>
                <w:noProof/>
                <w:sz w:val="24"/>
                <w:szCs w:val="24"/>
              </w:rPr>
              <w:t>8.  Экономика</w:t>
            </w:r>
            <w:r w:rsidR="003E3D72" w:rsidRPr="0046618D">
              <w:rPr>
                <w:rFonts w:ascii="Arial" w:hAnsi="Arial" w:cs="Arial"/>
                <w:noProof/>
                <w:webHidden/>
                <w:sz w:val="24"/>
                <w:szCs w:val="24"/>
              </w:rPr>
              <w:tab/>
            </w:r>
            <w:r w:rsidR="00BE34F7" w:rsidRPr="0046618D">
              <w:rPr>
                <w:rFonts w:ascii="Arial" w:hAnsi="Arial" w:cs="Arial"/>
                <w:noProof/>
                <w:webHidden/>
                <w:sz w:val="24"/>
                <w:szCs w:val="24"/>
              </w:rPr>
              <w:t>25</w:t>
            </w:r>
          </w:hyperlink>
        </w:p>
        <w:p w:rsidR="003E3D72" w:rsidRPr="0046618D" w:rsidRDefault="00640B9D" w:rsidP="00E32ECB">
          <w:pPr>
            <w:pStyle w:val="5"/>
            <w:tabs>
              <w:tab w:val="left" w:pos="709"/>
              <w:tab w:val="right" w:leader="dot" w:pos="9346"/>
            </w:tabs>
            <w:spacing w:after="0"/>
            <w:ind w:left="0"/>
            <w:rPr>
              <w:rFonts w:ascii="Arial" w:eastAsiaTheme="minorEastAsia" w:hAnsi="Arial" w:cs="Arial"/>
              <w:noProof/>
              <w:sz w:val="24"/>
              <w:szCs w:val="24"/>
            </w:rPr>
          </w:pPr>
          <w:hyperlink w:anchor="_Toc532195862" w:history="1">
            <w:r w:rsidR="006B5FD8" w:rsidRPr="0046618D">
              <w:rPr>
                <w:rStyle w:val="a3"/>
                <w:rFonts w:ascii="Arial" w:eastAsiaTheme="minorHAnsi" w:hAnsi="Arial" w:cs="Arial"/>
                <w:noProof/>
                <w:sz w:val="24"/>
                <w:szCs w:val="24"/>
              </w:rPr>
              <w:t>3.9</w:t>
            </w:r>
            <w:r w:rsidR="003E3D72" w:rsidRPr="0046618D">
              <w:rPr>
                <w:rStyle w:val="a3"/>
                <w:rFonts w:ascii="Arial" w:eastAsiaTheme="minorHAnsi" w:hAnsi="Arial" w:cs="Arial"/>
                <w:noProof/>
                <w:sz w:val="24"/>
                <w:szCs w:val="24"/>
              </w:rPr>
              <w:t xml:space="preserve">. </w:t>
            </w:r>
            <w:r w:rsidR="003E3D72" w:rsidRPr="0046618D">
              <w:rPr>
                <w:rStyle w:val="a3"/>
                <w:rFonts w:ascii="Arial" w:hAnsi="Arial" w:cs="Arial"/>
                <w:noProof/>
                <w:sz w:val="24"/>
                <w:szCs w:val="24"/>
              </w:rPr>
              <w:t>Сельское хозяйство</w:t>
            </w:r>
            <w:r w:rsidR="003E3D72" w:rsidRPr="0046618D">
              <w:rPr>
                <w:rFonts w:ascii="Arial" w:hAnsi="Arial" w:cs="Arial"/>
                <w:noProof/>
                <w:webHidden/>
                <w:sz w:val="24"/>
                <w:szCs w:val="24"/>
              </w:rPr>
              <w:tab/>
            </w:r>
            <w:r w:rsidR="00BE34F7" w:rsidRPr="0046618D">
              <w:rPr>
                <w:rFonts w:ascii="Arial" w:hAnsi="Arial" w:cs="Arial"/>
                <w:noProof/>
                <w:webHidden/>
                <w:sz w:val="24"/>
                <w:szCs w:val="24"/>
              </w:rPr>
              <w:t>26</w:t>
            </w:r>
          </w:hyperlink>
        </w:p>
        <w:p w:rsidR="003E3D72" w:rsidRPr="0046618D" w:rsidRDefault="00640B9D" w:rsidP="00E32ECB">
          <w:pPr>
            <w:pStyle w:val="5"/>
            <w:tabs>
              <w:tab w:val="left" w:pos="709"/>
              <w:tab w:val="right" w:leader="dot" w:pos="9346"/>
            </w:tabs>
            <w:spacing w:after="0"/>
            <w:ind w:left="0"/>
            <w:rPr>
              <w:rFonts w:ascii="Arial" w:eastAsiaTheme="minorEastAsia" w:hAnsi="Arial" w:cs="Arial"/>
              <w:noProof/>
              <w:sz w:val="24"/>
              <w:szCs w:val="24"/>
            </w:rPr>
          </w:pPr>
          <w:hyperlink w:anchor="_Toc532195865" w:history="1">
            <w:r w:rsidR="00C027BD" w:rsidRPr="0046618D">
              <w:rPr>
                <w:rStyle w:val="a3"/>
                <w:rFonts w:ascii="Arial" w:hAnsi="Arial" w:cs="Arial"/>
                <w:noProof/>
                <w:sz w:val="24"/>
                <w:szCs w:val="24"/>
              </w:rPr>
              <w:t>3.10</w:t>
            </w:r>
            <w:r w:rsidR="003E3D72" w:rsidRPr="0046618D">
              <w:rPr>
                <w:rStyle w:val="a3"/>
                <w:rFonts w:ascii="Arial" w:hAnsi="Arial" w:cs="Arial"/>
                <w:noProof/>
                <w:sz w:val="24"/>
                <w:szCs w:val="24"/>
              </w:rPr>
              <w:t>. Потребительский рынок (торговля, общепит, бытовое обслуживание)</w:t>
            </w:r>
            <w:r w:rsidR="003E3D72" w:rsidRPr="0046618D">
              <w:rPr>
                <w:rFonts w:ascii="Arial" w:hAnsi="Arial" w:cs="Arial"/>
                <w:noProof/>
                <w:webHidden/>
                <w:sz w:val="24"/>
                <w:szCs w:val="24"/>
              </w:rPr>
              <w:tab/>
            </w:r>
            <w:r w:rsidR="00BE34F7" w:rsidRPr="0046618D">
              <w:rPr>
                <w:rFonts w:ascii="Arial" w:hAnsi="Arial" w:cs="Arial"/>
                <w:noProof/>
                <w:webHidden/>
                <w:sz w:val="24"/>
                <w:szCs w:val="24"/>
              </w:rPr>
              <w:t>29</w:t>
            </w:r>
          </w:hyperlink>
        </w:p>
        <w:p w:rsidR="003E3D72" w:rsidRPr="0046618D" w:rsidRDefault="00640B9D" w:rsidP="00E32ECB">
          <w:pPr>
            <w:pStyle w:val="5"/>
            <w:tabs>
              <w:tab w:val="left" w:pos="709"/>
              <w:tab w:val="right" w:leader="dot" w:pos="9346"/>
            </w:tabs>
            <w:spacing w:after="0"/>
            <w:ind w:left="0"/>
            <w:rPr>
              <w:rFonts w:ascii="Arial" w:eastAsiaTheme="minorEastAsia" w:hAnsi="Arial" w:cs="Arial"/>
              <w:noProof/>
              <w:sz w:val="24"/>
              <w:szCs w:val="24"/>
            </w:rPr>
          </w:pPr>
          <w:hyperlink w:anchor="_Toc532195867" w:history="1">
            <w:r w:rsidR="00B06D67" w:rsidRPr="0046618D">
              <w:rPr>
                <w:rStyle w:val="a3"/>
                <w:rFonts w:ascii="Arial" w:eastAsiaTheme="minorHAnsi" w:hAnsi="Arial" w:cs="Arial"/>
                <w:noProof/>
                <w:sz w:val="24"/>
                <w:szCs w:val="24"/>
              </w:rPr>
              <w:t>3.11</w:t>
            </w:r>
            <w:r w:rsidR="003E3D72" w:rsidRPr="0046618D">
              <w:rPr>
                <w:rStyle w:val="a3"/>
                <w:rFonts w:ascii="Arial" w:eastAsiaTheme="minorHAnsi" w:hAnsi="Arial" w:cs="Arial"/>
                <w:noProof/>
                <w:sz w:val="24"/>
                <w:szCs w:val="24"/>
              </w:rPr>
              <w:t xml:space="preserve">. </w:t>
            </w:r>
            <w:r w:rsidR="003E3D72" w:rsidRPr="0046618D">
              <w:rPr>
                <w:rStyle w:val="a3"/>
                <w:rFonts w:ascii="Arial" w:hAnsi="Arial" w:cs="Arial"/>
                <w:noProof/>
                <w:sz w:val="24"/>
                <w:szCs w:val="24"/>
              </w:rPr>
              <w:t>Туристско-рекреационный отраслевой комплекс</w:t>
            </w:r>
            <w:r w:rsidR="003E3D72" w:rsidRPr="0046618D">
              <w:rPr>
                <w:rFonts w:ascii="Arial" w:hAnsi="Arial" w:cs="Arial"/>
                <w:noProof/>
                <w:webHidden/>
                <w:sz w:val="24"/>
                <w:szCs w:val="24"/>
              </w:rPr>
              <w:tab/>
            </w:r>
            <w:r w:rsidR="00BE34F7" w:rsidRPr="0046618D">
              <w:rPr>
                <w:rFonts w:ascii="Arial" w:hAnsi="Arial" w:cs="Arial"/>
                <w:noProof/>
                <w:webHidden/>
                <w:sz w:val="24"/>
                <w:szCs w:val="24"/>
              </w:rPr>
              <w:t>30</w:t>
            </w:r>
          </w:hyperlink>
        </w:p>
        <w:p w:rsidR="003E3D72" w:rsidRPr="0046618D" w:rsidRDefault="00640B9D" w:rsidP="00E32ECB">
          <w:pPr>
            <w:pStyle w:val="2"/>
            <w:tabs>
              <w:tab w:val="left" w:pos="284"/>
              <w:tab w:val="left" w:pos="426"/>
              <w:tab w:val="right" w:leader="dot" w:pos="9346"/>
            </w:tabs>
            <w:spacing w:after="0"/>
            <w:ind w:left="0"/>
            <w:rPr>
              <w:rFonts w:ascii="Arial" w:eastAsiaTheme="minorEastAsia" w:hAnsi="Arial" w:cs="Arial"/>
              <w:noProof/>
              <w:sz w:val="24"/>
              <w:szCs w:val="24"/>
            </w:rPr>
          </w:pPr>
          <w:hyperlink w:anchor="_Toc532195871" w:history="1">
            <w:r w:rsidR="00DE7F00" w:rsidRPr="0046618D">
              <w:rPr>
                <w:rStyle w:val="a3"/>
                <w:rFonts w:ascii="Arial" w:hAnsi="Arial" w:cs="Arial"/>
                <w:noProof/>
                <w:sz w:val="24"/>
                <w:szCs w:val="24"/>
              </w:rPr>
              <w:t>3.12.</w:t>
            </w:r>
            <w:r w:rsidR="003E3D72" w:rsidRPr="0046618D">
              <w:rPr>
                <w:rStyle w:val="a3"/>
                <w:rFonts w:ascii="Arial" w:hAnsi="Arial" w:cs="Arial"/>
                <w:noProof/>
                <w:sz w:val="24"/>
                <w:szCs w:val="24"/>
              </w:rPr>
              <w:t xml:space="preserve"> Оценка основных итогов реализации программы комплексного социально-экономического развития </w:t>
            </w:r>
            <w:r w:rsidR="00DE7F00" w:rsidRPr="0046618D">
              <w:rPr>
                <w:rStyle w:val="a3"/>
                <w:rFonts w:ascii="Arial" w:hAnsi="Arial" w:cs="Arial"/>
                <w:noProof/>
                <w:sz w:val="24"/>
                <w:szCs w:val="24"/>
              </w:rPr>
              <w:t xml:space="preserve">Утуликского </w:t>
            </w:r>
            <w:r w:rsidR="003E3D72" w:rsidRPr="0046618D">
              <w:rPr>
                <w:rStyle w:val="a3"/>
                <w:rFonts w:ascii="Arial" w:hAnsi="Arial" w:cs="Arial"/>
                <w:noProof/>
                <w:sz w:val="24"/>
                <w:szCs w:val="24"/>
              </w:rPr>
              <w:t>муниципальн</w:t>
            </w:r>
            <w:r w:rsidR="00DE7F00" w:rsidRPr="0046618D">
              <w:rPr>
                <w:rStyle w:val="a3"/>
                <w:rFonts w:ascii="Arial" w:hAnsi="Arial" w:cs="Arial"/>
                <w:noProof/>
                <w:sz w:val="24"/>
                <w:szCs w:val="24"/>
              </w:rPr>
              <w:t>ого образования  на _________</w:t>
            </w:r>
            <w:r w:rsidR="003E3D72" w:rsidRPr="0046618D">
              <w:rPr>
                <w:rStyle w:val="a3"/>
                <w:rFonts w:ascii="Arial" w:hAnsi="Arial" w:cs="Arial"/>
                <w:noProof/>
                <w:sz w:val="24"/>
                <w:szCs w:val="24"/>
              </w:rPr>
              <w:t xml:space="preserve"> годы.</w:t>
            </w:r>
            <w:r w:rsidR="003E3D72" w:rsidRPr="0046618D">
              <w:rPr>
                <w:rFonts w:ascii="Arial" w:hAnsi="Arial" w:cs="Arial"/>
                <w:noProof/>
                <w:webHidden/>
                <w:sz w:val="24"/>
                <w:szCs w:val="24"/>
              </w:rPr>
              <w:tab/>
            </w:r>
            <w:r w:rsidR="00BE34F7" w:rsidRPr="0046618D">
              <w:rPr>
                <w:rFonts w:ascii="Arial" w:hAnsi="Arial" w:cs="Arial"/>
                <w:noProof/>
                <w:webHidden/>
                <w:sz w:val="24"/>
                <w:szCs w:val="24"/>
              </w:rPr>
              <w:t>35</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72" w:history="1">
            <w:r w:rsidR="003E3D72" w:rsidRPr="0046618D">
              <w:rPr>
                <w:rStyle w:val="a3"/>
                <w:rFonts w:ascii="Arial" w:hAnsi="Arial" w:cs="Arial"/>
                <w:noProof/>
                <w:sz w:val="24"/>
                <w:szCs w:val="24"/>
              </w:rPr>
              <w:t xml:space="preserve">РАЗДЕЛ 4 ОСНОВНЫЕ ФАКТОРЫ СОЦИАЛЬНО-ЭКОНОМИЧЕСКОГО РАЗВИТИЯ </w:t>
            </w:r>
            <w:r w:rsidR="00D44406" w:rsidRPr="0046618D">
              <w:rPr>
                <w:rStyle w:val="a3"/>
                <w:rFonts w:ascii="Arial" w:hAnsi="Arial" w:cs="Arial"/>
                <w:noProof/>
                <w:sz w:val="24"/>
                <w:szCs w:val="24"/>
              </w:rPr>
              <w:t xml:space="preserve">УТУЛИКСКОГО </w:t>
            </w:r>
            <w:r w:rsidR="003E3D72" w:rsidRPr="0046618D">
              <w:rPr>
                <w:rStyle w:val="a3"/>
                <w:rFonts w:ascii="Arial" w:hAnsi="Arial" w:cs="Arial"/>
                <w:noProof/>
                <w:sz w:val="24"/>
                <w:szCs w:val="24"/>
              </w:rPr>
              <w:t>МУНИЦИПАЛЬН</w:t>
            </w:r>
            <w:r w:rsidR="00D44406" w:rsidRPr="0046618D">
              <w:rPr>
                <w:rStyle w:val="a3"/>
                <w:rFonts w:ascii="Arial" w:hAnsi="Arial" w:cs="Arial"/>
                <w:noProof/>
                <w:sz w:val="24"/>
                <w:szCs w:val="24"/>
              </w:rPr>
              <w:t xml:space="preserve">ОГО ОБРАЗОВАНИЯ </w:t>
            </w:r>
            <w:r w:rsidR="003E3D72" w:rsidRPr="0046618D">
              <w:rPr>
                <w:rFonts w:ascii="Arial" w:hAnsi="Arial" w:cs="Arial"/>
                <w:noProof/>
                <w:webHidden/>
                <w:sz w:val="24"/>
                <w:szCs w:val="24"/>
              </w:rPr>
              <w:tab/>
            </w:r>
            <w:r w:rsidR="00FB4C56" w:rsidRPr="0046618D">
              <w:rPr>
                <w:rFonts w:ascii="Arial" w:hAnsi="Arial" w:cs="Arial"/>
                <w:noProof/>
                <w:webHidden/>
                <w:sz w:val="24"/>
                <w:szCs w:val="24"/>
              </w:rPr>
              <w:t>36</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75" w:history="1">
            <w:r w:rsidR="003E3D72" w:rsidRPr="0046618D">
              <w:rPr>
                <w:rStyle w:val="a3"/>
                <w:rFonts w:ascii="Arial" w:hAnsi="Arial" w:cs="Arial"/>
                <w:noProof/>
                <w:sz w:val="24"/>
                <w:szCs w:val="24"/>
              </w:rPr>
              <w:t xml:space="preserve">РАЗДЕЛ 5 ЦЕЛИ, ЗАДАЧИ  И НАПРАВЛЕНИЯ СОЦИАЛЬНО-ЭКОНОМИЧЕСКОЙ ПОЛИТИКИ </w:t>
            </w:r>
            <w:r w:rsidR="00D44406" w:rsidRPr="0046618D">
              <w:rPr>
                <w:rStyle w:val="a3"/>
                <w:rFonts w:ascii="Arial" w:hAnsi="Arial" w:cs="Arial"/>
                <w:noProof/>
                <w:sz w:val="24"/>
                <w:szCs w:val="24"/>
              </w:rPr>
              <w:t xml:space="preserve">УТУЛИКСКОГО </w:t>
            </w:r>
            <w:r w:rsidR="003E3D72" w:rsidRPr="0046618D">
              <w:rPr>
                <w:rStyle w:val="a3"/>
                <w:rFonts w:ascii="Arial" w:hAnsi="Arial" w:cs="Arial"/>
                <w:noProof/>
                <w:sz w:val="24"/>
                <w:szCs w:val="24"/>
              </w:rPr>
              <w:t>МУНИЦИПАЛЬН</w:t>
            </w:r>
            <w:r w:rsidR="00D44406" w:rsidRPr="0046618D">
              <w:rPr>
                <w:rStyle w:val="a3"/>
                <w:rFonts w:ascii="Arial" w:hAnsi="Arial" w:cs="Arial"/>
                <w:noProof/>
                <w:sz w:val="24"/>
                <w:szCs w:val="24"/>
              </w:rPr>
              <w:t>ОГО ОБРАЗОВАНИЯ</w:t>
            </w:r>
            <w:r w:rsidR="003E3D72" w:rsidRPr="0046618D">
              <w:rPr>
                <w:rStyle w:val="a3"/>
                <w:rFonts w:ascii="Arial" w:hAnsi="Arial" w:cs="Arial"/>
                <w:noProof/>
                <w:sz w:val="24"/>
                <w:szCs w:val="24"/>
              </w:rPr>
              <w:t>. СИСТЕМА ЦЕЛЕПОЛАГАНИЯ.</w:t>
            </w:r>
            <w:r w:rsidR="003E3D72" w:rsidRPr="0046618D">
              <w:rPr>
                <w:rFonts w:ascii="Arial" w:hAnsi="Arial" w:cs="Arial"/>
                <w:noProof/>
                <w:webHidden/>
                <w:sz w:val="24"/>
                <w:szCs w:val="24"/>
              </w:rPr>
              <w:tab/>
            </w:r>
            <w:r w:rsidR="00FB4C56" w:rsidRPr="0046618D">
              <w:rPr>
                <w:rFonts w:ascii="Arial" w:hAnsi="Arial" w:cs="Arial"/>
                <w:noProof/>
                <w:webHidden/>
                <w:sz w:val="24"/>
                <w:szCs w:val="24"/>
              </w:rPr>
              <w:t>46</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76" w:history="1">
            <w:r w:rsidR="003E3D72" w:rsidRPr="0046618D">
              <w:rPr>
                <w:rStyle w:val="a3"/>
                <w:rFonts w:ascii="Arial" w:hAnsi="Arial" w:cs="Arial"/>
                <w:noProof/>
                <w:sz w:val="24"/>
                <w:szCs w:val="24"/>
              </w:rPr>
              <w:t>РАЗДЕЛ 6. ТЕРРИТОРИАЛЬНОЕ РАЗВИТИЕ</w:t>
            </w:r>
            <w:r w:rsidR="003E3D72" w:rsidRPr="0046618D">
              <w:rPr>
                <w:rFonts w:ascii="Arial" w:hAnsi="Arial" w:cs="Arial"/>
                <w:noProof/>
                <w:webHidden/>
                <w:sz w:val="24"/>
                <w:szCs w:val="24"/>
              </w:rPr>
              <w:tab/>
            </w:r>
            <w:r w:rsidR="00FB4C56" w:rsidRPr="0046618D">
              <w:rPr>
                <w:rFonts w:ascii="Arial" w:hAnsi="Arial" w:cs="Arial"/>
                <w:noProof/>
                <w:webHidden/>
                <w:sz w:val="24"/>
                <w:szCs w:val="24"/>
              </w:rPr>
              <w:t>46</w:t>
            </w:r>
          </w:hyperlink>
        </w:p>
        <w:p w:rsidR="003E3D72" w:rsidRPr="0046618D" w:rsidRDefault="00640B9D" w:rsidP="00E32ECB">
          <w:pPr>
            <w:pStyle w:val="11"/>
            <w:tabs>
              <w:tab w:val="left" w:pos="426"/>
            </w:tabs>
            <w:spacing w:after="0"/>
            <w:ind w:right="0"/>
            <w:rPr>
              <w:rFonts w:ascii="Arial" w:eastAsiaTheme="minorEastAsia" w:hAnsi="Arial" w:cs="Arial"/>
              <w:noProof/>
              <w:sz w:val="24"/>
              <w:szCs w:val="24"/>
            </w:rPr>
          </w:pPr>
          <w:hyperlink w:anchor="_Toc532195880" w:history="1">
            <w:r w:rsidR="003E3D72" w:rsidRPr="0046618D">
              <w:rPr>
                <w:rStyle w:val="a3"/>
                <w:rFonts w:ascii="Arial" w:hAnsi="Arial" w:cs="Arial"/>
                <w:noProof/>
                <w:sz w:val="24"/>
                <w:szCs w:val="24"/>
              </w:rPr>
              <w:t>РАЗДЕЛ 7. ОРГАНИЗАЦИЯ РЕАЛИЗАЦИИ СТРАТЕГИИ</w:t>
            </w:r>
            <w:r w:rsidR="003E3D72" w:rsidRPr="0046618D">
              <w:rPr>
                <w:rFonts w:ascii="Arial" w:hAnsi="Arial" w:cs="Arial"/>
                <w:noProof/>
                <w:webHidden/>
                <w:sz w:val="24"/>
                <w:szCs w:val="24"/>
              </w:rPr>
              <w:tab/>
            </w:r>
            <w:r w:rsidR="00FB4C56" w:rsidRPr="0046618D">
              <w:rPr>
                <w:rFonts w:ascii="Arial" w:hAnsi="Arial" w:cs="Arial"/>
                <w:noProof/>
                <w:webHidden/>
                <w:sz w:val="24"/>
                <w:szCs w:val="24"/>
              </w:rPr>
              <w:t>48</w:t>
            </w:r>
          </w:hyperlink>
        </w:p>
        <w:p w:rsidR="003E3D72" w:rsidRPr="0046618D" w:rsidRDefault="0079696F" w:rsidP="00E32ECB">
          <w:pPr>
            <w:pStyle w:val="11"/>
            <w:spacing w:after="0"/>
            <w:ind w:right="0"/>
            <w:rPr>
              <w:rFonts w:ascii="Arial" w:eastAsiaTheme="minorEastAsia" w:hAnsi="Arial" w:cs="Arial"/>
              <w:noProof/>
              <w:sz w:val="24"/>
              <w:szCs w:val="24"/>
            </w:rPr>
          </w:pPr>
          <w:r w:rsidRPr="0046618D">
            <w:rPr>
              <w:rFonts w:ascii="Arial" w:hAnsi="Arial" w:cs="Arial"/>
              <w:sz w:val="24"/>
              <w:szCs w:val="24"/>
            </w:rPr>
            <w:fldChar w:fldCharType="end"/>
          </w:r>
        </w:p>
      </w:sdtContent>
    </w:sdt>
    <w:p w:rsidR="003E3D72" w:rsidRPr="0046618D" w:rsidRDefault="003E3D72" w:rsidP="00E32ECB">
      <w:pPr>
        <w:autoSpaceDE w:val="0"/>
        <w:autoSpaceDN w:val="0"/>
        <w:adjustRightInd w:val="0"/>
        <w:ind w:firstLine="567"/>
        <w:jc w:val="center"/>
        <w:rPr>
          <w:rFonts w:ascii="Arial" w:hAnsi="Arial" w:cs="Arial"/>
          <w:b/>
          <w:sz w:val="24"/>
          <w:szCs w:val="24"/>
        </w:rPr>
      </w:pPr>
      <w:bookmarkStart w:id="0" w:name="_GoBack"/>
      <w:bookmarkEnd w:id="0"/>
    </w:p>
    <w:p w:rsidR="003E3D72" w:rsidRPr="0046618D" w:rsidRDefault="003E3D72" w:rsidP="00E32ECB">
      <w:pPr>
        <w:autoSpaceDE w:val="0"/>
        <w:autoSpaceDN w:val="0"/>
        <w:adjustRightInd w:val="0"/>
        <w:ind w:firstLine="567"/>
        <w:rPr>
          <w:rFonts w:ascii="Arial" w:hAnsi="Arial" w:cs="Arial"/>
          <w:sz w:val="24"/>
          <w:szCs w:val="24"/>
        </w:rPr>
        <w:sectPr w:rsidR="003E3D72" w:rsidRPr="0046618D" w:rsidSect="00927680">
          <w:pgSz w:w="11906" w:h="16838"/>
          <w:pgMar w:top="1134" w:right="849" w:bottom="1134" w:left="1701" w:header="708" w:footer="708" w:gutter="0"/>
          <w:cols w:space="708"/>
          <w:docGrid w:linePitch="360"/>
        </w:sectPr>
      </w:pPr>
    </w:p>
    <w:p w:rsidR="003E3D72" w:rsidRPr="0046618D" w:rsidRDefault="003E3D72" w:rsidP="00E32ECB">
      <w:pPr>
        <w:rPr>
          <w:rFonts w:ascii="Arial" w:hAnsi="Arial" w:cs="Arial"/>
          <w:sz w:val="24"/>
          <w:szCs w:val="24"/>
        </w:rPr>
      </w:pPr>
    </w:p>
    <w:p w:rsidR="003A512A" w:rsidRPr="0046618D" w:rsidRDefault="001028D3" w:rsidP="00E32ECB">
      <w:pPr>
        <w:jc w:val="center"/>
        <w:rPr>
          <w:rFonts w:ascii="Arial" w:hAnsi="Arial" w:cs="Arial"/>
          <w:b/>
          <w:sz w:val="24"/>
          <w:szCs w:val="24"/>
        </w:rPr>
      </w:pPr>
      <w:r w:rsidRPr="0046618D">
        <w:rPr>
          <w:rFonts w:ascii="Arial" w:hAnsi="Arial" w:cs="Arial"/>
          <w:b/>
          <w:sz w:val="24"/>
          <w:szCs w:val="24"/>
        </w:rPr>
        <w:t>РАЗДЕЛ 1. ОБЩИЕ ПОЛОЖЕНИЯ</w:t>
      </w:r>
    </w:p>
    <w:p w:rsidR="00D7700A" w:rsidRPr="0046618D" w:rsidRDefault="00D7700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Стратегия</w:t>
      </w:r>
      <w:r w:rsidR="00E32ECB" w:rsidRPr="0046618D">
        <w:rPr>
          <w:rFonts w:ascii="Arial" w:hAnsi="Arial" w:cs="Arial"/>
          <w:sz w:val="24"/>
          <w:szCs w:val="24"/>
        </w:rPr>
        <w:t xml:space="preserve"> </w:t>
      </w:r>
      <w:r w:rsidRPr="0046618D">
        <w:rPr>
          <w:rFonts w:ascii="Arial" w:hAnsi="Arial" w:cs="Arial"/>
          <w:sz w:val="24"/>
          <w:szCs w:val="24"/>
        </w:rPr>
        <w:t xml:space="preserve">социально-экономического развития </w:t>
      </w:r>
      <w:proofErr w:type="spellStart"/>
      <w:r w:rsidR="00F0496E" w:rsidRPr="0046618D">
        <w:rPr>
          <w:rFonts w:ascii="Arial" w:hAnsi="Arial" w:cs="Arial"/>
          <w:sz w:val="24"/>
          <w:szCs w:val="24"/>
        </w:rPr>
        <w:t>Утуликского</w:t>
      </w:r>
      <w:proofErr w:type="spellEnd"/>
      <w:r w:rsidR="00F0496E" w:rsidRPr="0046618D">
        <w:rPr>
          <w:rFonts w:ascii="Arial" w:hAnsi="Arial" w:cs="Arial"/>
          <w:sz w:val="24"/>
          <w:szCs w:val="24"/>
        </w:rPr>
        <w:t xml:space="preserve"> муниципального образования (</w:t>
      </w:r>
      <w:proofErr w:type="spellStart"/>
      <w:r w:rsidR="00F0496E" w:rsidRPr="0046618D">
        <w:rPr>
          <w:rFonts w:ascii="Arial" w:hAnsi="Arial" w:cs="Arial"/>
          <w:sz w:val="24"/>
          <w:szCs w:val="24"/>
        </w:rPr>
        <w:t>Утуликского</w:t>
      </w:r>
      <w:proofErr w:type="spellEnd"/>
      <w:r w:rsidR="00F0496E" w:rsidRPr="0046618D">
        <w:rPr>
          <w:rFonts w:ascii="Arial" w:hAnsi="Arial" w:cs="Arial"/>
          <w:sz w:val="24"/>
          <w:szCs w:val="24"/>
        </w:rPr>
        <w:t xml:space="preserve"> сельского поселения) </w:t>
      </w:r>
      <w:r w:rsidRPr="0046618D">
        <w:rPr>
          <w:rFonts w:ascii="Arial" w:hAnsi="Arial" w:cs="Arial"/>
          <w:sz w:val="24"/>
          <w:szCs w:val="24"/>
        </w:rPr>
        <w:t>является документом долгосрочного планирования, разработана в целях определения целей и задач социально-экономического развития муниципальн</w:t>
      </w:r>
      <w:r w:rsidR="00F0496E" w:rsidRPr="0046618D">
        <w:rPr>
          <w:rFonts w:ascii="Arial" w:hAnsi="Arial" w:cs="Arial"/>
          <w:sz w:val="24"/>
          <w:szCs w:val="24"/>
        </w:rPr>
        <w:t>ого образования</w:t>
      </w:r>
      <w:r w:rsidRPr="0046618D">
        <w:rPr>
          <w:rFonts w:ascii="Arial" w:hAnsi="Arial" w:cs="Arial"/>
          <w:sz w:val="24"/>
          <w:szCs w:val="24"/>
        </w:rPr>
        <w:t>, согласованных с приоритетами и целями социально-экономического</w:t>
      </w:r>
      <w:r w:rsidR="00F0496E" w:rsidRPr="0046618D">
        <w:rPr>
          <w:rFonts w:ascii="Arial" w:hAnsi="Arial" w:cs="Arial"/>
          <w:sz w:val="24"/>
          <w:szCs w:val="24"/>
        </w:rPr>
        <w:t xml:space="preserve"> развития Российской Федерации, </w:t>
      </w:r>
      <w:r w:rsidRPr="0046618D">
        <w:rPr>
          <w:rFonts w:ascii="Arial" w:hAnsi="Arial" w:cs="Arial"/>
          <w:sz w:val="24"/>
          <w:szCs w:val="24"/>
        </w:rPr>
        <w:t>Иркутской области и</w:t>
      </w:r>
      <w:r w:rsidR="00F0496E" w:rsidRPr="0046618D">
        <w:rPr>
          <w:rFonts w:ascii="Arial" w:hAnsi="Arial" w:cs="Arial"/>
          <w:sz w:val="24"/>
          <w:szCs w:val="24"/>
        </w:rPr>
        <w:t xml:space="preserve"> муниципального образования </w:t>
      </w:r>
      <w:proofErr w:type="spellStart"/>
      <w:r w:rsidR="00F0496E" w:rsidRPr="0046618D">
        <w:rPr>
          <w:rFonts w:ascii="Arial" w:hAnsi="Arial" w:cs="Arial"/>
          <w:sz w:val="24"/>
          <w:szCs w:val="24"/>
        </w:rPr>
        <w:t>Слюдянский</w:t>
      </w:r>
      <w:proofErr w:type="spellEnd"/>
      <w:r w:rsidR="00F0496E" w:rsidRPr="0046618D">
        <w:rPr>
          <w:rFonts w:ascii="Arial" w:hAnsi="Arial" w:cs="Arial"/>
          <w:sz w:val="24"/>
          <w:szCs w:val="24"/>
        </w:rPr>
        <w:t xml:space="preserve"> район,</w:t>
      </w:r>
      <w:r w:rsidRPr="0046618D">
        <w:rPr>
          <w:rFonts w:ascii="Arial" w:hAnsi="Arial" w:cs="Arial"/>
          <w:sz w:val="24"/>
          <w:szCs w:val="24"/>
        </w:rPr>
        <w:t xml:space="preserve"> деятельности органов местного самоуправления по реализации своих полномочий в сфере социально-экономического развития.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Стратегия социально-экономического развития </w:t>
      </w:r>
      <w:proofErr w:type="spellStart"/>
      <w:r w:rsidR="00F0496E" w:rsidRPr="0046618D">
        <w:rPr>
          <w:rFonts w:ascii="Arial" w:hAnsi="Arial" w:cs="Arial"/>
          <w:sz w:val="24"/>
          <w:szCs w:val="24"/>
        </w:rPr>
        <w:t>Утуликского</w:t>
      </w:r>
      <w:proofErr w:type="spellEnd"/>
      <w:r w:rsidR="00870A82" w:rsidRPr="0046618D">
        <w:rPr>
          <w:rFonts w:ascii="Arial" w:hAnsi="Arial" w:cs="Arial"/>
          <w:sz w:val="24"/>
          <w:szCs w:val="24"/>
        </w:rPr>
        <w:t xml:space="preserve"> </w:t>
      </w:r>
      <w:r w:rsidRPr="0046618D">
        <w:rPr>
          <w:rFonts w:ascii="Arial" w:hAnsi="Arial" w:cs="Arial"/>
          <w:sz w:val="24"/>
          <w:szCs w:val="24"/>
        </w:rPr>
        <w:t>муниципального о</w:t>
      </w:r>
      <w:r w:rsidR="00F0496E" w:rsidRPr="0046618D">
        <w:rPr>
          <w:rFonts w:ascii="Arial" w:hAnsi="Arial" w:cs="Arial"/>
          <w:sz w:val="24"/>
          <w:szCs w:val="24"/>
        </w:rPr>
        <w:t xml:space="preserve">бразования </w:t>
      </w:r>
      <w:r w:rsidRPr="0046618D">
        <w:rPr>
          <w:rFonts w:ascii="Arial" w:hAnsi="Arial" w:cs="Arial"/>
          <w:sz w:val="24"/>
          <w:szCs w:val="24"/>
        </w:rPr>
        <w:t>сформирована в соответствии с Федеральным законом от 28 июня 2014 года № 172-ФЗ «О стратегическом планировании в Российской Федерации», а также учитывает положения Стратегии социально-экономического развития Дальнего Востока и Байкальского региона на период до 2025 года, Стратегии социально-экономического развития Сибири до 2020 года, Стратегии развития информационного общества в Российской Федерации на 2017-2030 годы,</w:t>
      </w:r>
      <w:r w:rsidR="00F0496E" w:rsidRPr="0046618D">
        <w:rPr>
          <w:rFonts w:ascii="Arial" w:hAnsi="Arial" w:cs="Arial"/>
          <w:sz w:val="24"/>
          <w:szCs w:val="24"/>
        </w:rPr>
        <w:t xml:space="preserve"> разделов стратегии социально-экономического развития муниципального образования </w:t>
      </w:r>
      <w:proofErr w:type="spellStart"/>
      <w:r w:rsidR="00F0496E" w:rsidRPr="0046618D">
        <w:rPr>
          <w:rFonts w:ascii="Arial" w:hAnsi="Arial" w:cs="Arial"/>
          <w:sz w:val="24"/>
          <w:szCs w:val="24"/>
        </w:rPr>
        <w:t>Слюдянский</w:t>
      </w:r>
      <w:proofErr w:type="spellEnd"/>
      <w:r w:rsidR="00F0496E" w:rsidRPr="0046618D">
        <w:rPr>
          <w:rFonts w:ascii="Arial" w:hAnsi="Arial" w:cs="Arial"/>
          <w:sz w:val="24"/>
          <w:szCs w:val="24"/>
        </w:rPr>
        <w:t xml:space="preserve"> район,</w:t>
      </w:r>
      <w:r w:rsidRPr="0046618D">
        <w:rPr>
          <w:rFonts w:ascii="Arial" w:hAnsi="Arial" w:cs="Arial"/>
          <w:sz w:val="24"/>
          <w:szCs w:val="24"/>
        </w:rPr>
        <w:t xml:space="preserve"> а также нормативно-правовые документы </w:t>
      </w:r>
      <w:proofErr w:type="spellStart"/>
      <w:r w:rsidR="00F0496E" w:rsidRPr="0046618D">
        <w:rPr>
          <w:rFonts w:ascii="Arial" w:hAnsi="Arial" w:cs="Arial"/>
          <w:sz w:val="24"/>
          <w:szCs w:val="24"/>
        </w:rPr>
        <w:t>Утуликского</w:t>
      </w:r>
      <w:proofErr w:type="spellEnd"/>
      <w:r w:rsidR="00F0496E" w:rsidRPr="0046618D">
        <w:rPr>
          <w:rFonts w:ascii="Arial" w:hAnsi="Arial" w:cs="Arial"/>
          <w:sz w:val="24"/>
          <w:szCs w:val="24"/>
        </w:rPr>
        <w:t xml:space="preserve"> муниципального образования и </w:t>
      </w:r>
      <w:r w:rsidRPr="0046618D">
        <w:rPr>
          <w:rFonts w:ascii="Arial" w:hAnsi="Arial" w:cs="Arial"/>
          <w:sz w:val="24"/>
          <w:szCs w:val="24"/>
        </w:rPr>
        <w:t xml:space="preserve">муниципального образования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в сфере стратегического планирования, </w:t>
      </w:r>
      <w:r w:rsidR="00F0496E" w:rsidRPr="0046618D">
        <w:rPr>
          <w:rFonts w:ascii="Arial" w:hAnsi="Arial" w:cs="Arial"/>
          <w:sz w:val="24"/>
          <w:szCs w:val="24"/>
        </w:rPr>
        <w:t>комплексную программу</w:t>
      </w:r>
      <w:r w:rsidRPr="0046618D">
        <w:rPr>
          <w:rFonts w:ascii="Arial" w:hAnsi="Arial" w:cs="Arial"/>
          <w:sz w:val="24"/>
          <w:szCs w:val="24"/>
        </w:rPr>
        <w:t xml:space="preserve"> социально-э</w:t>
      </w:r>
      <w:r w:rsidR="00F0496E" w:rsidRPr="0046618D">
        <w:rPr>
          <w:rFonts w:ascii="Arial" w:hAnsi="Arial" w:cs="Arial"/>
          <w:sz w:val="24"/>
          <w:szCs w:val="24"/>
        </w:rPr>
        <w:t>кономического развития, муниципальные программы поселения</w:t>
      </w:r>
      <w:r w:rsidRPr="0046618D">
        <w:rPr>
          <w:rFonts w:ascii="Arial" w:hAnsi="Arial" w:cs="Arial"/>
          <w:sz w:val="24"/>
          <w:szCs w:val="24"/>
        </w:rPr>
        <w:t>.</w:t>
      </w:r>
    </w:p>
    <w:p w:rsidR="00D7700A" w:rsidRPr="0046618D" w:rsidRDefault="00D7700A" w:rsidP="00E32ECB">
      <w:pPr>
        <w:ind w:firstLine="851"/>
        <w:rPr>
          <w:rFonts w:ascii="Arial" w:eastAsia="Calibri" w:hAnsi="Arial" w:cs="Arial"/>
          <w:sz w:val="24"/>
          <w:szCs w:val="24"/>
        </w:rPr>
      </w:pPr>
      <w:r w:rsidRPr="0046618D">
        <w:rPr>
          <w:rFonts w:ascii="Arial" w:eastAsia="Calibri" w:hAnsi="Arial" w:cs="Arial"/>
          <w:sz w:val="24"/>
          <w:szCs w:val="24"/>
        </w:rPr>
        <w:t xml:space="preserve">Настоящая Стратегия представляет собой управленческий документ проблемно-ориентированного характера, целью которого является определение приоритетных направлений деятельности администрации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сельского поселения по реализации стратегии социально-экономического развития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сельского поселения на период до 2030 года. Программа учитывает особенности текущего периода развития муниципального образования </w:t>
      </w:r>
      <w:proofErr w:type="spellStart"/>
      <w:r w:rsidRPr="0046618D">
        <w:rPr>
          <w:rFonts w:ascii="Arial" w:eastAsia="Calibri" w:hAnsi="Arial" w:cs="Arial"/>
          <w:sz w:val="24"/>
          <w:szCs w:val="24"/>
        </w:rPr>
        <w:t>Слюдянский</w:t>
      </w:r>
      <w:proofErr w:type="spellEnd"/>
      <w:r w:rsidRPr="0046618D">
        <w:rPr>
          <w:rFonts w:ascii="Arial" w:eastAsia="Calibri" w:hAnsi="Arial" w:cs="Arial"/>
          <w:sz w:val="24"/>
          <w:szCs w:val="24"/>
        </w:rPr>
        <w:t xml:space="preserve"> район и Иркутской области в целом.</w:t>
      </w:r>
    </w:p>
    <w:p w:rsidR="003A512A" w:rsidRPr="0046618D" w:rsidRDefault="001028D3" w:rsidP="00E32ECB">
      <w:pPr>
        <w:rPr>
          <w:rFonts w:ascii="Arial" w:hAnsi="Arial" w:cs="Arial"/>
          <w:sz w:val="24"/>
          <w:szCs w:val="24"/>
        </w:rPr>
      </w:pPr>
      <w:r w:rsidRPr="0046618D">
        <w:rPr>
          <w:rFonts w:ascii="Arial" w:hAnsi="Arial" w:cs="Arial"/>
          <w:sz w:val="24"/>
          <w:szCs w:val="24"/>
        </w:rPr>
        <w:t>Основным координирующим органом по разработке</w:t>
      </w:r>
      <w:r w:rsidR="00D7700A" w:rsidRPr="0046618D">
        <w:rPr>
          <w:rFonts w:ascii="Arial" w:hAnsi="Arial" w:cs="Arial"/>
          <w:sz w:val="24"/>
          <w:szCs w:val="24"/>
        </w:rPr>
        <w:t xml:space="preserve"> стратегии является рабочая</w:t>
      </w:r>
      <w:r w:rsidR="00870A82" w:rsidRPr="0046618D">
        <w:rPr>
          <w:rFonts w:ascii="Arial" w:hAnsi="Arial" w:cs="Arial"/>
          <w:sz w:val="24"/>
          <w:szCs w:val="24"/>
        </w:rPr>
        <w:t xml:space="preserve"> </w:t>
      </w:r>
      <w:r w:rsidR="00D7700A" w:rsidRPr="0046618D">
        <w:rPr>
          <w:rFonts w:ascii="Arial" w:hAnsi="Arial" w:cs="Arial"/>
          <w:sz w:val="24"/>
          <w:szCs w:val="24"/>
        </w:rPr>
        <w:t>груп</w:t>
      </w:r>
      <w:r w:rsidRPr="0046618D">
        <w:rPr>
          <w:rFonts w:ascii="Arial" w:hAnsi="Arial" w:cs="Arial"/>
          <w:sz w:val="24"/>
          <w:szCs w:val="24"/>
        </w:rPr>
        <w:t>па</w:t>
      </w:r>
      <w:r w:rsidR="0046618D">
        <w:rPr>
          <w:rFonts w:ascii="Arial" w:hAnsi="Arial" w:cs="Arial"/>
          <w:sz w:val="24"/>
          <w:szCs w:val="24"/>
        </w:rPr>
        <w:t xml:space="preserve"> </w:t>
      </w:r>
      <w:proofErr w:type="spellStart"/>
      <w:r w:rsidR="00D7700A"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w:t>
      </w:r>
      <w:r w:rsidR="00D7700A" w:rsidRPr="0046618D">
        <w:rPr>
          <w:rFonts w:ascii="Arial" w:hAnsi="Arial" w:cs="Arial"/>
          <w:sz w:val="24"/>
          <w:szCs w:val="24"/>
        </w:rPr>
        <w:t>ого образования</w:t>
      </w:r>
      <w:r w:rsidRPr="0046618D">
        <w:rPr>
          <w:rFonts w:ascii="Arial" w:hAnsi="Arial" w:cs="Arial"/>
          <w:sz w:val="24"/>
          <w:szCs w:val="24"/>
        </w:rPr>
        <w:t>.</w:t>
      </w:r>
    </w:p>
    <w:p w:rsidR="003A512A" w:rsidRPr="0046618D" w:rsidRDefault="003A512A" w:rsidP="00E32ECB">
      <w:pPr>
        <w:rPr>
          <w:rFonts w:ascii="Arial" w:hAnsi="Arial" w:cs="Arial"/>
          <w:sz w:val="24"/>
          <w:szCs w:val="24"/>
        </w:rPr>
      </w:pPr>
    </w:p>
    <w:p w:rsidR="003A512A" w:rsidRPr="0046618D" w:rsidRDefault="001028D3" w:rsidP="00E32ECB">
      <w:pPr>
        <w:jc w:val="center"/>
        <w:rPr>
          <w:rFonts w:ascii="Arial" w:hAnsi="Arial" w:cs="Arial"/>
          <w:b/>
          <w:sz w:val="24"/>
          <w:szCs w:val="24"/>
        </w:rPr>
      </w:pPr>
      <w:r w:rsidRPr="0046618D">
        <w:rPr>
          <w:rFonts w:ascii="Arial" w:hAnsi="Arial" w:cs="Arial"/>
          <w:b/>
          <w:sz w:val="24"/>
          <w:szCs w:val="24"/>
        </w:rPr>
        <w:t>РАЗДЕЛ 2. ОБЩАЯ ИНФОРМ</w:t>
      </w:r>
      <w:r w:rsidR="00D7700A" w:rsidRPr="0046618D">
        <w:rPr>
          <w:rFonts w:ascii="Arial" w:hAnsi="Arial" w:cs="Arial"/>
          <w:b/>
          <w:sz w:val="24"/>
          <w:szCs w:val="24"/>
        </w:rPr>
        <w:t>АЦИЯ О УТУЛИКСКОМ МУНИЦИПАЛЬНОМ ОБРАЗОВАНИИ.</w:t>
      </w:r>
    </w:p>
    <w:p w:rsidR="003A512A" w:rsidRPr="0046618D" w:rsidRDefault="003A512A" w:rsidP="00E32ECB">
      <w:pPr>
        <w:rPr>
          <w:rFonts w:ascii="Arial" w:hAnsi="Arial" w:cs="Arial"/>
          <w:sz w:val="24"/>
          <w:szCs w:val="24"/>
        </w:rPr>
      </w:pPr>
    </w:p>
    <w:p w:rsidR="003A512A" w:rsidRPr="0046618D" w:rsidRDefault="00D7700A" w:rsidP="00E32ECB">
      <w:pPr>
        <w:rPr>
          <w:rFonts w:ascii="Arial" w:hAnsi="Arial" w:cs="Arial"/>
          <w:sz w:val="24"/>
          <w:szCs w:val="24"/>
        </w:rPr>
      </w:pPr>
      <w:proofErr w:type="spellStart"/>
      <w:r w:rsidRPr="0046618D">
        <w:rPr>
          <w:rFonts w:ascii="Arial" w:hAnsi="Arial" w:cs="Arial"/>
          <w:sz w:val="24"/>
          <w:szCs w:val="24"/>
        </w:rPr>
        <w:t>Утуликское</w:t>
      </w:r>
      <w:proofErr w:type="spellEnd"/>
      <w:r w:rsidRPr="0046618D">
        <w:rPr>
          <w:rFonts w:ascii="Arial" w:hAnsi="Arial" w:cs="Arial"/>
          <w:sz w:val="24"/>
          <w:szCs w:val="24"/>
        </w:rPr>
        <w:t xml:space="preserve"> муниципальное образование </w:t>
      </w:r>
      <w:r w:rsidR="001028D3" w:rsidRPr="0046618D">
        <w:rPr>
          <w:rFonts w:ascii="Arial" w:hAnsi="Arial" w:cs="Arial"/>
          <w:sz w:val="24"/>
          <w:szCs w:val="24"/>
        </w:rPr>
        <w:t xml:space="preserve">входит в </w:t>
      </w:r>
      <w:r w:rsidRPr="0046618D">
        <w:rPr>
          <w:rFonts w:ascii="Arial" w:hAnsi="Arial" w:cs="Arial"/>
          <w:sz w:val="24"/>
          <w:szCs w:val="24"/>
        </w:rPr>
        <w:t xml:space="preserve">состав </w:t>
      </w:r>
      <w:proofErr w:type="spellStart"/>
      <w:r w:rsidRPr="0046618D">
        <w:rPr>
          <w:rFonts w:ascii="Arial" w:hAnsi="Arial" w:cs="Arial"/>
          <w:sz w:val="24"/>
          <w:szCs w:val="24"/>
        </w:rPr>
        <w:t>Слюдянского</w:t>
      </w:r>
      <w:proofErr w:type="spellEnd"/>
      <w:r w:rsidR="001028D3" w:rsidRPr="0046618D">
        <w:rPr>
          <w:rFonts w:ascii="Arial" w:hAnsi="Arial" w:cs="Arial"/>
          <w:sz w:val="24"/>
          <w:szCs w:val="24"/>
        </w:rPr>
        <w:t xml:space="preserve"> район</w:t>
      </w:r>
      <w:r w:rsidRPr="0046618D">
        <w:rPr>
          <w:rFonts w:ascii="Arial" w:hAnsi="Arial" w:cs="Arial"/>
          <w:sz w:val="24"/>
          <w:szCs w:val="24"/>
        </w:rPr>
        <w:t>а</w:t>
      </w:r>
      <w:r w:rsidR="00FD1864" w:rsidRPr="0046618D">
        <w:rPr>
          <w:rFonts w:ascii="Arial" w:hAnsi="Arial" w:cs="Arial"/>
          <w:sz w:val="24"/>
          <w:szCs w:val="24"/>
        </w:rPr>
        <w:t>, к</w:t>
      </w:r>
      <w:r w:rsidR="001028D3" w:rsidRPr="0046618D">
        <w:rPr>
          <w:rFonts w:ascii="Arial" w:hAnsi="Arial" w:cs="Arial"/>
          <w:sz w:val="24"/>
          <w:szCs w:val="24"/>
        </w:rPr>
        <w:t>оторый был образован в ходе административной реформы в СССР, постановлением ЦИК и СНК СССР от 23 июля 1930 года.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Административно-территориальные границы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Иркутской области были утверждены решением исполнительного комитета Иркутского областн</w:t>
      </w:r>
      <w:r w:rsidR="0046618D">
        <w:rPr>
          <w:rFonts w:ascii="Arial" w:hAnsi="Arial" w:cs="Arial"/>
          <w:sz w:val="24"/>
          <w:szCs w:val="24"/>
        </w:rPr>
        <w:t>ого Совета народных депутатов №</w:t>
      </w:r>
      <w:r w:rsidRPr="0046618D">
        <w:rPr>
          <w:rFonts w:ascii="Arial" w:hAnsi="Arial" w:cs="Arial"/>
          <w:sz w:val="24"/>
          <w:szCs w:val="24"/>
        </w:rPr>
        <w:t>272 от 20 мая 1966 года.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окончательном виде границы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муниципального района были определены Законом Иркутской области «О статусе и границах муниципальных образований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Иркутской области» от 2 декабря 2004 года № 72-оз.</w:t>
      </w:r>
    </w:p>
    <w:p w:rsidR="002310E1" w:rsidRPr="0046618D" w:rsidRDefault="002310E1" w:rsidP="00E32ECB">
      <w:pPr>
        <w:ind w:firstLine="851"/>
        <w:rPr>
          <w:rFonts w:ascii="Arial" w:eastAsia="Times New Roman" w:hAnsi="Arial" w:cs="Arial"/>
          <w:sz w:val="24"/>
          <w:szCs w:val="24"/>
        </w:rPr>
      </w:pPr>
      <w:proofErr w:type="spellStart"/>
      <w:r w:rsidRPr="0046618D">
        <w:rPr>
          <w:rFonts w:ascii="Arial" w:eastAsia="Times New Roman" w:hAnsi="Arial" w:cs="Arial"/>
          <w:bCs/>
          <w:sz w:val="24"/>
          <w:szCs w:val="24"/>
        </w:rPr>
        <w:t>Утули́к</w:t>
      </w:r>
      <w:proofErr w:type="spellEnd"/>
      <w:r w:rsidR="0046618D">
        <w:rPr>
          <w:rFonts w:ascii="Arial" w:eastAsia="Times New Roman" w:hAnsi="Arial" w:cs="Arial"/>
          <w:sz w:val="24"/>
          <w:szCs w:val="24"/>
        </w:rPr>
        <w:t xml:space="preserve"> </w:t>
      </w:r>
      <w:r w:rsidRPr="0046618D">
        <w:rPr>
          <w:rFonts w:ascii="Arial" w:eastAsia="Times New Roman" w:hAnsi="Arial" w:cs="Arial"/>
          <w:sz w:val="24"/>
          <w:szCs w:val="24"/>
        </w:rPr>
        <w:t xml:space="preserve">— посёлок в </w:t>
      </w:r>
      <w:hyperlink r:id="rId6" w:tooltip="Слюдянский район" w:history="1">
        <w:proofErr w:type="spellStart"/>
        <w:r w:rsidRPr="0046618D">
          <w:rPr>
            <w:rStyle w:val="a3"/>
            <w:rFonts w:ascii="Arial" w:hAnsi="Arial" w:cs="Arial"/>
            <w:color w:val="000000" w:themeColor="text1"/>
            <w:sz w:val="24"/>
            <w:szCs w:val="24"/>
            <w:u w:val="none"/>
          </w:rPr>
          <w:t>Слюдянском</w:t>
        </w:r>
        <w:proofErr w:type="spellEnd"/>
        <w:r w:rsidRPr="0046618D">
          <w:rPr>
            <w:rStyle w:val="a3"/>
            <w:rFonts w:ascii="Arial" w:hAnsi="Arial" w:cs="Arial"/>
            <w:color w:val="000000" w:themeColor="text1"/>
            <w:sz w:val="24"/>
            <w:szCs w:val="24"/>
            <w:u w:val="none"/>
          </w:rPr>
          <w:t xml:space="preserve"> </w:t>
        </w:r>
        <w:proofErr w:type="spellStart"/>
        <w:r w:rsidRPr="0046618D">
          <w:rPr>
            <w:rStyle w:val="a3"/>
            <w:rFonts w:ascii="Arial" w:hAnsi="Arial" w:cs="Arial"/>
            <w:color w:val="000000" w:themeColor="text1"/>
            <w:sz w:val="24"/>
            <w:szCs w:val="24"/>
            <w:u w:val="none"/>
          </w:rPr>
          <w:t>районе</w:t>
        </w:r>
      </w:hyperlink>
      <w:hyperlink r:id="rId7" w:tooltip="Иркутская область" w:history="1">
        <w:r w:rsidRPr="0046618D">
          <w:rPr>
            <w:rStyle w:val="a3"/>
            <w:rFonts w:ascii="Arial" w:hAnsi="Arial" w:cs="Arial"/>
            <w:color w:val="000000" w:themeColor="text1"/>
            <w:sz w:val="24"/>
            <w:szCs w:val="24"/>
            <w:u w:val="none"/>
          </w:rPr>
          <w:t>Иркутской</w:t>
        </w:r>
        <w:proofErr w:type="spellEnd"/>
        <w:r w:rsidRPr="0046618D">
          <w:rPr>
            <w:rStyle w:val="a3"/>
            <w:rFonts w:ascii="Arial" w:hAnsi="Arial" w:cs="Arial"/>
            <w:color w:val="000000" w:themeColor="text1"/>
            <w:sz w:val="24"/>
            <w:szCs w:val="24"/>
            <w:u w:val="none"/>
          </w:rPr>
          <w:t xml:space="preserve"> области</w:t>
        </w:r>
      </w:hyperlink>
      <w:r w:rsidRPr="0046618D">
        <w:rPr>
          <w:rFonts w:ascii="Arial" w:eastAsia="Times New Roman" w:hAnsi="Arial" w:cs="Arial"/>
          <w:sz w:val="24"/>
          <w:szCs w:val="24"/>
        </w:rPr>
        <w:t xml:space="preserve"> России. Административный центр </w:t>
      </w:r>
      <w:hyperlink r:id="rId8" w:tooltip="Утуликское муниципальное образование" w:history="1">
        <w:proofErr w:type="spellStart"/>
        <w:r w:rsidRPr="0046618D">
          <w:rPr>
            <w:rFonts w:ascii="Arial" w:eastAsia="Times New Roman" w:hAnsi="Arial" w:cs="Arial"/>
            <w:color w:val="000000" w:themeColor="text1"/>
            <w:sz w:val="24"/>
            <w:szCs w:val="24"/>
          </w:rPr>
          <w:t>Утуликского</w:t>
        </w:r>
        <w:proofErr w:type="spellEnd"/>
        <w:r w:rsidRPr="0046618D">
          <w:rPr>
            <w:rFonts w:ascii="Arial" w:eastAsia="Times New Roman" w:hAnsi="Arial" w:cs="Arial"/>
            <w:color w:val="000000" w:themeColor="text1"/>
            <w:sz w:val="24"/>
            <w:szCs w:val="24"/>
          </w:rPr>
          <w:t xml:space="preserve"> муниципального образования</w:t>
        </w:r>
      </w:hyperlink>
      <w:r w:rsidRPr="0046618D">
        <w:rPr>
          <w:rFonts w:ascii="Arial" w:eastAsia="Times New Roman" w:hAnsi="Arial" w:cs="Arial"/>
          <w:color w:val="000000" w:themeColor="text1"/>
          <w:sz w:val="24"/>
          <w:szCs w:val="24"/>
        </w:rPr>
        <w:t>.</w:t>
      </w:r>
      <w:r w:rsidRPr="0046618D">
        <w:rPr>
          <w:rFonts w:ascii="Arial" w:eastAsia="Times New Roman" w:hAnsi="Arial" w:cs="Arial"/>
          <w:sz w:val="24"/>
          <w:szCs w:val="24"/>
        </w:rPr>
        <w:t xml:space="preserve"> Находится в 7</w:t>
      </w:r>
      <w:r w:rsidR="0046618D">
        <w:rPr>
          <w:rFonts w:ascii="Arial" w:eastAsia="Times New Roman" w:hAnsi="Arial" w:cs="Arial"/>
          <w:sz w:val="24"/>
          <w:szCs w:val="24"/>
        </w:rPr>
        <w:t xml:space="preserve"> </w:t>
      </w:r>
      <w:r w:rsidRPr="0046618D">
        <w:rPr>
          <w:rFonts w:ascii="Arial" w:eastAsia="Times New Roman" w:hAnsi="Arial" w:cs="Arial"/>
          <w:sz w:val="24"/>
          <w:szCs w:val="24"/>
        </w:rPr>
        <w:t xml:space="preserve">км к северо-западу от города </w:t>
      </w:r>
      <w:hyperlink r:id="rId9" w:tooltip="Байкальск" w:history="1">
        <w:r w:rsidRPr="0046618D">
          <w:rPr>
            <w:rFonts w:ascii="Arial" w:eastAsia="Times New Roman" w:hAnsi="Arial" w:cs="Arial"/>
            <w:color w:val="000000" w:themeColor="text1"/>
            <w:sz w:val="24"/>
            <w:szCs w:val="24"/>
          </w:rPr>
          <w:t>Байкальска</w:t>
        </w:r>
      </w:hyperlink>
      <w:r w:rsidRPr="0046618D">
        <w:rPr>
          <w:rFonts w:ascii="Arial" w:eastAsia="Times New Roman" w:hAnsi="Arial" w:cs="Arial"/>
          <w:sz w:val="24"/>
          <w:szCs w:val="24"/>
        </w:rPr>
        <w:t xml:space="preserve">, на южном берегу озера </w:t>
      </w:r>
      <w:hyperlink r:id="rId10" w:tooltip="Байкал" w:history="1">
        <w:r w:rsidRPr="0046618D">
          <w:rPr>
            <w:rFonts w:ascii="Arial" w:eastAsia="Times New Roman" w:hAnsi="Arial" w:cs="Arial"/>
            <w:color w:val="000000" w:themeColor="text1"/>
            <w:sz w:val="24"/>
            <w:szCs w:val="24"/>
          </w:rPr>
          <w:t>Байкал</w:t>
        </w:r>
      </w:hyperlink>
      <w:r w:rsidRPr="0046618D">
        <w:rPr>
          <w:rFonts w:ascii="Arial" w:eastAsia="Times New Roman" w:hAnsi="Arial" w:cs="Arial"/>
          <w:sz w:val="24"/>
          <w:szCs w:val="24"/>
        </w:rPr>
        <w:t xml:space="preserve">, на правом берегу реки </w:t>
      </w:r>
      <w:hyperlink r:id="rId11" w:tooltip="Утулик (река)" w:history="1">
        <w:r w:rsidRPr="0046618D">
          <w:rPr>
            <w:rFonts w:ascii="Arial" w:eastAsia="Times New Roman" w:hAnsi="Arial" w:cs="Arial"/>
            <w:color w:val="000000" w:themeColor="text1"/>
            <w:sz w:val="24"/>
            <w:szCs w:val="24"/>
          </w:rPr>
          <w:t>Утулик</w:t>
        </w:r>
      </w:hyperlink>
      <w:r w:rsidRPr="0046618D">
        <w:rPr>
          <w:rFonts w:ascii="Arial" w:eastAsia="Times New Roman" w:hAnsi="Arial" w:cs="Arial"/>
          <w:color w:val="000000" w:themeColor="text1"/>
          <w:sz w:val="24"/>
          <w:szCs w:val="24"/>
        </w:rPr>
        <w:t>.</w:t>
      </w:r>
      <w:r w:rsidRPr="0046618D">
        <w:rPr>
          <w:rFonts w:ascii="Arial" w:eastAsia="Times New Roman" w:hAnsi="Arial" w:cs="Arial"/>
          <w:sz w:val="24"/>
          <w:szCs w:val="24"/>
        </w:rPr>
        <w:t xml:space="preserve"> Основан в 1864 году в связи со строительством </w:t>
      </w:r>
      <w:hyperlink r:id="rId12" w:tooltip="Кругобайкальский тракт" w:history="1">
        <w:proofErr w:type="spellStart"/>
        <w:r w:rsidRPr="0046618D">
          <w:rPr>
            <w:rFonts w:ascii="Arial" w:eastAsia="Times New Roman" w:hAnsi="Arial" w:cs="Arial"/>
            <w:color w:val="000000" w:themeColor="text1"/>
            <w:sz w:val="24"/>
            <w:szCs w:val="24"/>
          </w:rPr>
          <w:t>Кругобайкальского</w:t>
        </w:r>
        <w:proofErr w:type="spellEnd"/>
        <w:r w:rsidRPr="0046618D">
          <w:rPr>
            <w:rFonts w:ascii="Arial" w:eastAsia="Times New Roman" w:hAnsi="Arial" w:cs="Arial"/>
            <w:color w:val="000000" w:themeColor="text1"/>
            <w:sz w:val="24"/>
            <w:szCs w:val="24"/>
          </w:rPr>
          <w:t xml:space="preserve"> почтового тракта</w:t>
        </w:r>
      </w:hyperlink>
      <w:r w:rsidRPr="0046618D">
        <w:rPr>
          <w:rFonts w:ascii="Arial" w:eastAsia="Times New Roman" w:hAnsi="Arial" w:cs="Arial"/>
          <w:sz w:val="24"/>
          <w:szCs w:val="24"/>
        </w:rPr>
        <w:t xml:space="preserve">, хотя сведения о </w:t>
      </w:r>
      <w:proofErr w:type="spellStart"/>
      <w:r w:rsidRPr="0046618D">
        <w:rPr>
          <w:rFonts w:ascii="Arial" w:eastAsia="Times New Roman" w:hAnsi="Arial" w:cs="Arial"/>
          <w:sz w:val="24"/>
          <w:szCs w:val="24"/>
        </w:rPr>
        <w:t>бурятско</w:t>
      </w:r>
      <w:proofErr w:type="spellEnd"/>
      <w:r w:rsidRPr="0046618D">
        <w:rPr>
          <w:rFonts w:ascii="Arial" w:eastAsia="Times New Roman" w:hAnsi="Arial" w:cs="Arial"/>
          <w:sz w:val="24"/>
          <w:szCs w:val="24"/>
        </w:rPr>
        <w:t>-тунгусском поселении на территории современного посёлка относятся к 1850 году.</w:t>
      </w:r>
    </w:p>
    <w:p w:rsidR="002310E1" w:rsidRPr="0046618D" w:rsidRDefault="002310E1" w:rsidP="00E32ECB">
      <w:pPr>
        <w:ind w:firstLine="851"/>
        <w:rPr>
          <w:rFonts w:ascii="Arial" w:eastAsia="Calibri" w:hAnsi="Arial" w:cs="Arial"/>
          <w:color w:val="000000"/>
          <w:sz w:val="24"/>
          <w:szCs w:val="24"/>
        </w:rPr>
      </w:pPr>
      <w:proofErr w:type="spellStart"/>
      <w:r w:rsidRPr="0046618D">
        <w:rPr>
          <w:rFonts w:ascii="Arial" w:eastAsia="Calibri" w:hAnsi="Arial" w:cs="Arial"/>
          <w:color w:val="000000"/>
          <w:sz w:val="24"/>
          <w:szCs w:val="24"/>
        </w:rPr>
        <w:lastRenderedPageBreak/>
        <w:t>Утуликское</w:t>
      </w:r>
      <w:proofErr w:type="spellEnd"/>
      <w:r w:rsidRPr="0046618D">
        <w:rPr>
          <w:rFonts w:ascii="Arial" w:eastAsia="Calibri" w:hAnsi="Arial" w:cs="Arial"/>
          <w:color w:val="000000"/>
          <w:sz w:val="24"/>
          <w:szCs w:val="24"/>
        </w:rPr>
        <w:t xml:space="preserve"> муниципальное образование наделено статусом сельского поселения Законом Иркутской области.</w:t>
      </w:r>
    </w:p>
    <w:p w:rsidR="002310E1" w:rsidRPr="0046618D" w:rsidRDefault="002310E1" w:rsidP="00E32ECB">
      <w:pPr>
        <w:ind w:firstLine="851"/>
        <w:rPr>
          <w:rFonts w:ascii="Arial" w:eastAsia="Calibri" w:hAnsi="Arial" w:cs="Arial"/>
          <w:sz w:val="24"/>
          <w:szCs w:val="24"/>
        </w:rPr>
      </w:pPr>
      <w:r w:rsidRPr="0046618D">
        <w:rPr>
          <w:rFonts w:ascii="Arial" w:eastAsia="Times New Roman" w:hAnsi="Arial" w:cs="Arial"/>
          <w:iCs/>
          <w:sz w:val="24"/>
          <w:szCs w:val="24"/>
        </w:rPr>
        <w:t xml:space="preserve">Граница </w:t>
      </w:r>
      <w:proofErr w:type="spellStart"/>
      <w:r w:rsidRPr="0046618D">
        <w:rPr>
          <w:rFonts w:ascii="Arial" w:eastAsia="Times New Roman" w:hAnsi="Arial" w:cs="Arial"/>
          <w:iCs/>
          <w:sz w:val="24"/>
          <w:szCs w:val="24"/>
        </w:rPr>
        <w:t>Утуликского</w:t>
      </w:r>
      <w:proofErr w:type="spellEnd"/>
      <w:r w:rsidRPr="0046618D">
        <w:rPr>
          <w:rFonts w:ascii="Arial" w:eastAsia="Times New Roman" w:hAnsi="Arial" w:cs="Arial"/>
          <w:iCs/>
          <w:sz w:val="24"/>
          <w:szCs w:val="24"/>
        </w:rPr>
        <w:t xml:space="preserve"> муниципального образования с севера проходит по берегу оз. </w:t>
      </w:r>
      <w:hyperlink r:id="rId13" w:tooltip="Байкал" w:history="1">
        <w:r w:rsidRPr="0046618D">
          <w:rPr>
            <w:rFonts w:ascii="Arial" w:eastAsia="Times New Roman" w:hAnsi="Arial" w:cs="Arial"/>
            <w:iCs/>
            <w:color w:val="000000" w:themeColor="text1"/>
            <w:sz w:val="24"/>
            <w:szCs w:val="24"/>
            <w:u w:val="single"/>
          </w:rPr>
          <w:t>Байкал</w:t>
        </w:r>
      </w:hyperlink>
      <w:r w:rsidRPr="0046618D">
        <w:rPr>
          <w:rFonts w:ascii="Arial" w:eastAsia="Times New Roman" w:hAnsi="Arial" w:cs="Arial"/>
          <w:iCs/>
          <w:color w:val="000000" w:themeColor="text1"/>
          <w:sz w:val="24"/>
          <w:szCs w:val="24"/>
        </w:rPr>
        <w:t>.</w:t>
      </w:r>
      <w:r w:rsidRPr="0046618D">
        <w:rPr>
          <w:rFonts w:ascii="Arial" w:eastAsia="Times New Roman" w:hAnsi="Arial" w:cs="Arial"/>
          <w:iCs/>
          <w:sz w:val="24"/>
          <w:szCs w:val="24"/>
        </w:rPr>
        <w:t xml:space="preserve"> С запада муниципальное образование граничит со </w:t>
      </w:r>
      <w:hyperlink r:id="rId14" w:tooltip="Слюдянское муниципальное образование" w:history="1">
        <w:proofErr w:type="spellStart"/>
        <w:r w:rsidRPr="0046618D">
          <w:rPr>
            <w:rFonts w:ascii="Arial" w:eastAsia="Times New Roman" w:hAnsi="Arial" w:cs="Arial"/>
            <w:iCs/>
            <w:color w:val="000000" w:themeColor="text1"/>
            <w:sz w:val="24"/>
            <w:szCs w:val="24"/>
          </w:rPr>
          <w:t>Слюдянским</w:t>
        </w:r>
        <w:proofErr w:type="spellEnd"/>
        <w:r w:rsidRPr="0046618D">
          <w:rPr>
            <w:rFonts w:ascii="Arial" w:eastAsia="Times New Roman" w:hAnsi="Arial" w:cs="Arial"/>
            <w:iCs/>
            <w:color w:val="000000" w:themeColor="text1"/>
            <w:sz w:val="24"/>
            <w:szCs w:val="24"/>
          </w:rPr>
          <w:t xml:space="preserve"> муниципальным образованием</w:t>
        </w:r>
      </w:hyperlink>
      <w:r w:rsidRPr="0046618D">
        <w:rPr>
          <w:rFonts w:ascii="Arial" w:eastAsia="Times New Roman" w:hAnsi="Arial" w:cs="Arial"/>
          <w:iCs/>
          <w:color w:val="000000" w:themeColor="text1"/>
          <w:sz w:val="24"/>
          <w:szCs w:val="24"/>
        </w:rPr>
        <w:t>.</w:t>
      </w:r>
      <w:r w:rsidRPr="0046618D">
        <w:rPr>
          <w:rFonts w:ascii="Arial" w:eastAsia="Times New Roman" w:hAnsi="Arial" w:cs="Arial"/>
          <w:iCs/>
          <w:sz w:val="24"/>
          <w:szCs w:val="24"/>
        </w:rPr>
        <w:t xml:space="preserve"> Граница начинается от оз. Байкал и идет в юго-западном направлении до р. </w:t>
      </w:r>
      <w:proofErr w:type="spellStart"/>
      <w:r w:rsidRPr="0046618D">
        <w:rPr>
          <w:rFonts w:ascii="Arial" w:eastAsia="Times New Roman" w:hAnsi="Arial" w:cs="Arial"/>
          <w:iCs/>
          <w:sz w:val="24"/>
          <w:szCs w:val="24"/>
        </w:rPr>
        <w:t>Зимовейная</w:t>
      </w:r>
      <w:proofErr w:type="spellEnd"/>
      <w:r w:rsidRPr="0046618D">
        <w:rPr>
          <w:rFonts w:ascii="Arial" w:eastAsia="Times New Roman" w:hAnsi="Arial" w:cs="Arial"/>
          <w:iCs/>
          <w:sz w:val="24"/>
          <w:szCs w:val="24"/>
        </w:rPr>
        <w:t xml:space="preserve">, далее поворачивает на северо-запад и следует до отметки 1550м, затем ломаной линией идет до границы Республики </w:t>
      </w:r>
      <w:hyperlink r:id="rId15" w:tooltip="Бурятия" w:history="1">
        <w:r w:rsidRPr="0046618D">
          <w:rPr>
            <w:rFonts w:ascii="Arial" w:eastAsia="Times New Roman" w:hAnsi="Arial" w:cs="Arial"/>
            <w:iCs/>
            <w:color w:val="000000" w:themeColor="text1"/>
            <w:sz w:val="24"/>
            <w:szCs w:val="24"/>
          </w:rPr>
          <w:t>Бурятия</w:t>
        </w:r>
      </w:hyperlink>
      <w:r w:rsidRPr="0046618D">
        <w:rPr>
          <w:rFonts w:ascii="Arial" w:eastAsia="Times New Roman" w:hAnsi="Arial" w:cs="Arial"/>
          <w:iCs/>
          <w:sz w:val="24"/>
          <w:szCs w:val="24"/>
        </w:rPr>
        <w:t>. Южная граница муниципального образования проходит по границе муниципального образования „</w:t>
      </w:r>
      <w:proofErr w:type="spellStart"/>
      <w:r w:rsidRPr="0046618D">
        <w:rPr>
          <w:rFonts w:ascii="Arial" w:eastAsia="Times New Roman" w:hAnsi="Arial" w:cs="Arial"/>
          <w:iCs/>
          <w:sz w:val="24"/>
          <w:szCs w:val="24"/>
        </w:rPr>
        <w:t>Слюдянский</w:t>
      </w:r>
      <w:proofErr w:type="spellEnd"/>
      <w:r w:rsidRPr="0046618D">
        <w:rPr>
          <w:rFonts w:ascii="Arial" w:eastAsia="Times New Roman" w:hAnsi="Arial" w:cs="Arial"/>
          <w:iCs/>
          <w:sz w:val="24"/>
          <w:szCs w:val="24"/>
        </w:rPr>
        <w:t xml:space="preserve"> район“ с Республикой Бурятия. С востока </w:t>
      </w:r>
      <w:proofErr w:type="spellStart"/>
      <w:r w:rsidRPr="0046618D">
        <w:rPr>
          <w:rFonts w:ascii="Arial" w:eastAsia="Times New Roman" w:hAnsi="Arial" w:cs="Arial"/>
          <w:iCs/>
          <w:sz w:val="24"/>
          <w:szCs w:val="24"/>
        </w:rPr>
        <w:t>Утуликское</w:t>
      </w:r>
      <w:proofErr w:type="spellEnd"/>
      <w:r w:rsidRPr="0046618D">
        <w:rPr>
          <w:rFonts w:ascii="Arial" w:eastAsia="Times New Roman" w:hAnsi="Arial" w:cs="Arial"/>
          <w:iCs/>
          <w:sz w:val="24"/>
          <w:szCs w:val="24"/>
        </w:rPr>
        <w:t xml:space="preserve"> муниципальное образование граничит с </w:t>
      </w:r>
      <w:hyperlink r:id="rId16" w:tooltip="Байкальское муниципальное образование" w:history="1">
        <w:r w:rsidRPr="0046618D">
          <w:rPr>
            <w:rFonts w:ascii="Arial" w:eastAsia="Times New Roman" w:hAnsi="Arial" w:cs="Arial"/>
            <w:iCs/>
            <w:color w:val="000000" w:themeColor="text1"/>
            <w:sz w:val="24"/>
            <w:szCs w:val="24"/>
          </w:rPr>
          <w:t>Байкальским муниципальным образованием</w:t>
        </w:r>
      </w:hyperlink>
      <w:r w:rsidRPr="0046618D">
        <w:rPr>
          <w:rFonts w:ascii="Arial" w:eastAsia="Times New Roman" w:hAnsi="Arial" w:cs="Arial"/>
          <w:iCs/>
          <w:sz w:val="24"/>
          <w:szCs w:val="24"/>
        </w:rPr>
        <w:t xml:space="preserve">. Граница начинается от границы Республики Бурятия в районе истока р. Рассоха и идет в северо-западном направлении на расстоянии 12 км 20м по левому берегу р. </w:t>
      </w:r>
      <w:proofErr w:type="spellStart"/>
      <w:r w:rsidRPr="0046618D">
        <w:rPr>
          <w:rFonts w:ascii="Arial" w:eastAsia="Times New Roman" w:hAnsi="Arial" w:cs="Arial"/>
          <w:iCs/>
          <w:sz w:val="24"/>
          <w:szCs w:val="24"/>
        </w:rPr>
        <w:t>Бабха</w:t>
      </w:r>
      <w:proofErr w:type="spellEnd"/>
      <w:r w:rsidRPr="0046618D">
        <w:rPr>
          <w:rFonts w:ascii="Arial" w:eastAsia="Times New Roman" w:hAnsi="Arial" w:cs="Arial"/>
          <w:iCs/>
          <w:sz w:val="24"/>
          <w:szCs w:val="24"/>
        </w:rPr>
        <w:t>.</w:t>
      </w:r>
    </w:p>
    <w:p w:rsidR="002310E1" w:rsidRPr="0046618D" w:rsidRDefault="002310E1" w:rsidP="00E32ECB">
      <w:pPr>
        <w:ind w:firstLine="851"/>
        <w:rPr>
          <w:rFonts w:ascii="Arial" w:eastAsia="Calibri" w:hAnsi="Arial" w:cs="Arial"/>
          <w:color w:val="000000"/>
          <w:sz w:val="24"/>
          <w:szCs w:val="24"/>
        </w:rPr>
      </w:pPr>
      <w:r w:rsidRPr="0046618D">
        <w:rPr>
          <w:rFonts w:ascii="Arial" w:eastAsia="Calibri" w:hAnsi="Arial" w:cs="Arial"/>
          <w:color w:val="000000"/>
          <w:sz w:val="24"/>
          <w:szCs w:val="24"/>
        </w:rPr>
        <w:t xml:space="preserve">На сегодняшний день численность населения </w:t>
      </w:r>
      <w:proofErr w:type="spellStart"/>
      <w:r w:rsidRPr="0046618D">
        <w:rPr>
          <w:rFonts w:ascii="Arial" w:eastAsia="Calibri" w:hAnsi="Arial" w:cs="Arial"/>
          <w:color w:val="000000"/>
          <w:sz w:val="24"/>
          <w:szCs w:val="24"/>
        </w:rPr>
        <w:t>Утуликского</w:t>
      </w:r>
      <w:proofErr w:type="spellEnd"/>
      <w:r w:rsidRPr="0046618D">
        <w:rPr>
          <w:rFonts w:ascii="Arial" w:eastAsia="Calibri" w:hAnsi="Arial" w:cs="Arial"/>
          <w:color w:val="000000"/>
          <w:sz w:val="24"/>
          <w:szCs w:val="24"/>
        </w:rPr>
        <w:t xml:space="preserve"> муниципального образования составляет 1450 человек.</w:t>
      </w:r>
    </w:p>
    <w:p w:rsidR="002310E1" w:rsidRPr="0046618D" w:rsidRDefault="002310E1" w:rsidP="00E32ECB">
      <w:pPr>
        <w:ind w:firstLine="851"/>
        <w:rPr>
          <w:rFonts w:ascii="Arial" w:eastAsia="Calibri" w:hAnsi="Arial" w:cs="Arial"/>
          <w:color w:val="000000"/>
          <w:sz w:val="24"/>
          <w:szCs w:val="24"/>
        </w:rPr>
      </w:pPr>
      <w:proofErr w:type="spellStart"/>
      <w:r w:rsidRPr="0046618D">
        <w:rPr>
          <w:rFonts w:ascii="Arial" w:eastAsia="Calibri" w:hAnsi="Arial" w:cs="Arial"/>
          <w:color w:val="000000"/>
          <w:sz w:val="24"/>
          <w:szCs w:val="24"/>
        </w:rPr>
        <w:t>Утуликское</w:t>
      </w:r>
      <w:proofErr w:type="spellEnd"/>
      <w:r w:rsidRPr="0046618D">
        <w:rPr>
          <w:rFonts w:ascii="Arial" w:eastAsia="Calibri" w:hAnsi="Arial" w:cs="Arial"/>
          <w:color w:val="000000"/>
          <w:sz w:val="24"/>
          <w:szCs w:val="24"/>
        </w:rPr>
        <w:t xml:space="preserve"> сельское поселение находится в </w:t>
      </w:r>
      <w:hyperlink r:id="rId17" w:tooltip="Восточная Сибирь" w:history="1">
        <w:r w:rsidRPr="0046618D">
          <w:rPr>
            <w:rFonts w:ascii="Arial" w:eastAsia="Calibri" w:hAnsi="Arial" w:cs="Arial"/>
            <w:color w:val="000000" w:themeColor="text1"/>
            <w:sz w:val="24"/>
            <w:szCs w:val="24"/>
          </w:rPr>
          <w:t>Восточной Сибири</w:t>
        </w:r>
      </w:hyperlink>
      <w:r w:rsidRPr="0046618D">
        <w:rPr>
          <w:rFonts w:ascii="Arial" w:eastAsia="Calibri" w:hAnsi="Arial" w:cs="Arial"/>
          <w:color w:val="000000" w:themeColor="text1"/>
          <w:sz w:val="24"/>
          <w:szCs w:val="24"/>
        </w:rPr>
        <w:t>,</w:t>
      </w:r>
      <w:r w:rsidRPr="0046618D">
        <w:rPr>
          <w:rFonts w:ascii="Arial" w:eastAsia="Calibri" w:hAnsi="Arial" w:cs="Arial"/>
          <w:color w:val="000000"/>
          <w:sz w:val="24"/>
          <w:szCs w:val="24"/>
        </w:rPr>
        <w:t xml:space="preserve"> на юге </w:t>
      </w:r>
      <w:hyperlink r:id="rId18" w:tooltip="Иркутская область" w:history="1">
        <w:r w:rsidRPr="0046618D">
          <w:rPr>
            <w:rFonts w:ascii="Arial" w:eastAsia="Calibri" w:hAnsi="Arial" w:cs="Arial"/>
            <w:color w:val="000000" w:themeColor="text1"/>
            <w:sz w:val="24"/>
            <w:szCs w:val="24"/>
          </w:rPr>
          <w:t>Иркутской области</w:t>
        </w:r>
      </w:hyperlink>
      <w:r w:rsidRPr="0046618D">
        <w:rPr>
          <w:rFonts w:ascii="Arial" w:eastAsia="Calibri" w:hAnsi="Arial" w:cs="Arial"/>
          <w:color w:val="000000" w:themeColor="text1"/>
          <w:sz w:val="24"/>
          <w:szCs w:val="24"/>
        </w:rPr>
        <w:t>,</w:t>
      </w:r>
      <w:r w:rsidRPr="0046618D">
        <w:rPr>
          <w:rFonts w:ascii="Arial" w:eastAsia="Calibri" w:hAnsi="Arial" w:cs="Arial"/>
          <w:color w:val="000000"/>
          <w:sz w:val="24"/>
          <w:szCs w:val="24"/>
        </w:rPr>
        <w:t xml:space="preserve"> на южном берегу озера </w:t>
      </w:r>
      <w:hyperlink r:id="rId19" w:tooltip="Байкал" w:history="1">
        <w:r w:rsidRPr="0046618D">
          <w:rPr>
            <w:rFonts w:ascii="Arial" w:eastAsia="Calibri" w:hAnsi="Arial" w:cs="Arial"/>
            <w:color w:val="000000" w:themeColor="text1"/>
            <w:sz w:val="24"/>
            <w:szCs w:val="24"/>
          </w:rPr>
          <w:t>Байкал</w:t>
        </w:r>
      </w:hyperlink>
      <w:r w:rsidRPr="0046618D">
        <w:rPr>
          <w:rFonts w:ascii="Arial" w:eastAsia="Calibri" w:hAnsi="Arial" w:cs="Arial"/>
          <w:color w:val="000000"/>
          <w:sz w:val="24"/>
          <w:szCs w:val="24"/>
        </w:rPr>
        <w:t xml:space="preserve">, в 141 километре по трассе </w:t>
      </w:r>
      <w:hyperlink r:id="rId20" w:tooltip="Байкал (автодорога)" w:history="1">
        <w:r w:rsidRPr="0046618D">
          <w:rPr>
            <w:rFonts w:ascii="Arial" w:eastAsia="Calibri" w:hAnsi="Arial" w:cs="Arial"/>
            <w:color w:val="000000" w:themeColor="text1"/>
            <w:sz w:val="24"/>
            <w:szCs w:val="24"/>
          </w:rPr>
          <w:t>М-55</w:t>
        </w:r>
      </w:hyperlink>
      <w:r w:rsidRPr="0046618D">
        <w:rPr>
          <w:rFonts w:ascii="Arial" w:eastAsia="Calibri" w:hAnsi="Arial" w:cs="Arial"/>
          <w:color w:val="000000"/>
          <w:sz w:val="24"/>
          <w:szCs w:val="24"/>
        </w:rPr>
        <w:t xml:space="preserve"> и в 154 километрах по </w:t>
      </w:r>
      <w:hyperlink r:id="rId21" w:tooltip="Транссибирская магистраль" w:history="1">
        <w:r w:rsidRPr="0046618D">
          <w:rPr>
            <w:rFonts w:ascii="Arial" w:eastAsia="Calibri" w:hAnsi="Arial" w:cs="Arial"/>
            <w:color w:val="000000" w:themeColor="text1"/>
            <w:sz w:val="24"/>
            <w:szCs w:val="24"/>
          </w:rPr>
          <w:t>Транссибирской магистрали</w:t>
        </w:r>
      </w:hyperlink>
      <w:r w:rsidRPr="0046618D">
        <w:rPr>
          <w:rFonts w:ascii="Arial" w:eastAsia="Calibri" w:hAnsi="Arial" w:cs="Arial"/>
          <w:color w:val="000000"/>
          <w:sz w:val="24"/>
          <w:szCs w:val="24"/>
        </w:rPr>
        <w:t xml:space="preserve"> от </w:t>
      </w:r>
      <w:hyperlink r:id="rId22" w:tooltip="Иркутск" w:history="1">
        <w:r w:rsidRPr="0046618D">
          <w:rPr>
            <w:rFonts w:ascii="Arial" w:eastAsia="Calibri" w:hAnsi="Arial" w:cs="Arial"/>
            <w:color w:val="000000" w:themeColor="text1"/>
            <w:sz w:val="24"/>
            <w:szCs w:val="24"/>
          </w:rPr>
          <w:t>Иркутска</w:t>
        </w:r>
      </w:hyperlink>
      <w:r w:rsidRPr="0046618D">
        <w:rPr>
          <w:rFonts w:ascii="Arial" w:eastAsia="Calibri" w:hAnsi="Arial" w:cs="Arial"/>
          <w:color w:val="000000"/>
          <w:sz w:val="24"/>
          <w:szCs w:val="24"/>
        </w:rPr>
        <w:t xml:space="preserve">. Посёлок стоит на </w:t>
      </w:r>
      <w:hyperlink r:id="rId23" w:tooltip="Утулик (река)" w:history="1">
        <w:r w:rsidRPr="0046618D">
          <w:rPr>
            <w:rFonts w:ascii="Arial" w:eastAsia="Calibri" w:hAnsi="Arial" w:cs="Arial"/>
            <w:color w:val="000000" w:themeColor="text1"/>
            <w:sz w:val="24"/>
            <w:szCs w:val="24"/>
          </w:rPr>
          <w:t>одноимённой реке</w:t>
        </w:r>
      </w:hyperlink>
      <w:r w:rsidRPr="0046618D">
        <w:rPr>
          <w:rFonts w:ascii="Arial" w:eastAsia="Calibri" w:hAnsi="Arial" w:cs="Arial"/>
          <w:color w:val="000000"/>
          <w:sz w:val="24"/>
          <w:szCs w:val="24"/>
        </w:rPr>
        <w:t xml:space="preserve">, в предгорьях горной системы </w:t>
      </w:r>
      <w:hyperlink r:id="rId24" w:tooltip="Хамар-Дабан" w:history="1">
        <w:proofErr w:type="spellStart"/>
        <w:r w:rsidRPr="0046618D">
          <w:rPr>
            <w:rFonts w:ascii="Arial" w:eastAsia="Calibri" w:hAnsi="Arial" w:cs="Arial"/>
            <w:color w:val="000000" w:themeColor="text1"/>
            <w:sz w:val="24"/>
            <w:szCs w:val="24"/>
          </w:rPr>
          <w:t>Хамар-Дабан</w:t>
        </w:r>
        <w:proofErr w:type="spellEnd"/>
      </w:hyperlink>
      <w:r w:rsidRPr="0046618D">
        <w:rPr>
          <w:rFonts w:ascii="Arial" w:eastAsia="Calibri" w:hAnsi="Arial" w:cs="Arial"/>
          <w:color w:val="000000" w:themeColor="text1"/>
          <w:sz w:val="24"/>
          <w:szCs w:val="24"/>
        </w:rPr>
        <w:t>.</w:t>
      </w:r>
    </w:p>
    <w:p w:rsidR="003A512A" w:rsidRPr="0046618D" w:rsidRDefault="002310E1" w:rsidP="00E32ECB">
      <w:pPr>
        <w:rPr>
          <w:rFonts w:ascii="Arial" w:hAnsi="Arial" w:cs="Arial"/>
          <w:sz w:val="24"/>
          <w:szCs w:val="24"/>
        </w:rPr>
      </w:pPr>
      <w:r w:rsidRPr="0046618D">
        <w:rPr>
          <w:rFonts w:ascii="Arial" w:hAnsi="Arial" w:cs="Arial"/>
          <w:sz w:val="24"/>
          <w:szCs w:val="24"/>
        </w:rPr>
        <w:t xml:space="preserve">Площадь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w:t>
      </w:r>
      <w:r w:rsidR="00BD3AB1" w:rsidRPr="0046618D">
        <w:rPr>
          <w:rFonts w:ascii="Arial" w:hAnsi="Arial" w:cs="Arial"/>
          <w:sz w:val="24"/>
          <w:szCs w:val="24"/>
        </w:rPr>
        <w:t xml:space="preserve"> равна 45071,6</w:t>
      </w:r>
      <w:r w:rsidR="0068174B" w:rsidRPr="0046618D">
        <w:rPr>
          <w:rFonts w:ascii="Arial" w:hAnsi="Arial" w:cs="Arial"/>
          <w:sz w:val="24"/>
          <w:szCs w:val="24"/>
        </w:rPr>
        <w:t xml:space="preserve"> тыс. га.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Расстояние от п. Утулик до районного центра – г. </w:t>
      </w:r>
      <w:proofErr w:type="spellStart"/>
      <w:r w:rsidRPr="0046618D">
        <w:rPr>
          <w:rFonts w:ascii="Arial" w:hAnsi="Arial" w:cs="Arial"/>
          <w:sz w:val="24"/>
          <w:szCs w:val="24"/>
        </w:rPr>
        <w:t>Слюдянка</w:t>
      </w:r>
      <w:proofErr w:type="spellEnd"/>
      <w:r w:rsidRPr="0046618D">
        <w:rPr>
          <w:rFonts w:ascii="Arial" w:hAnsi="Arial" w:cs="Arial"/>
          <w:sz w:val="24"/>
          <w:szCs w:val="24"/>
        </w:rPr>
        <w:t xml:space="preserve"> составляет: </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по железной </w:t>
      </w:r>
      <w:r w:rsidR="002310E1" w:rsidRPr="0046618D">
        <w:rPr>
          <w:rFonts w:ascii="Arial" w:hAnsi="Arial" w:cs="Arial"/>
          <w:sz w:val="24"/>
          <w:szCs w:val="24"/>
        </w:rPr>
        <w:t xml:space="preserve">дороге - </w:t>
      </w:r>
      <w:r w:rsidR="00FF302E" w:rsidRPr="0046618D">
        <w:rPr>
          <w:rFonts w:ascii="Arial" w:hAnsi="Arial" w:cs="Arial"/>
          <w:sz w:val="24"/>
          <w:szCs w:val="24"/>
        </w:rPr>
        <w:t>31</w:t>
      </w:r>
      <w:r w:rsidRPr="0046618D">
        <w:rPr>
          <w:rFonts w:ascii="Arial" w:hAnsi="Arial" w:cs="Arial"/>
          <w:sz w:val="24"/>
          <w:szCs w:val="24"/>
        </w:rPr>
        <w:t xml:space="preserve"> км;</w:t>
      </w:r>
    </w:p>
    <w:p w:rsidR="003A512A" w:rsidRPr="0046618D" w:rsidRDefault="001028D3" w:rsidP="00E32ECB">
      <w:pPr>
        <w:rPr>
          <w:rFonts w:ascii="Arial" w:hAnsi="Arial" w:cs="Arial"/>
          <w:sz w:val="24"/>
          <w:szCs w:val="24"/>
        </w:rPr>
      </w:pPr>
      <w:r w:rsidRPr="0046618D">
        <w:rPr>
          <w:rFonts w:ascii="Arial" w:hAnsi="Arial" w:cs="Arial"/>
          <w:sz w:val="24"/>
          <w:szCs w:val="24"/>
        </w:rPr>
        <w:t>−</w:t>
      </w:r>
      <w:r w:rsidR="002310E1" w:rsidRPr="0046618D">
        <w:rPr>
          <w:rFonts w:ascii="Arial" w:hAnsi="Arial" w:cs="Arial"/>
          <w:sz w:val="24"/>
          <w:szCs w:val="24"/>
        </w:rPr>
        <w:t xml:space="preserve"> по автомобильной дороге - 23</w:t>
      </w:r>
      <w:r w:rsidRPr="0046618D">
        <w:rPr>
          <w:rFonts w:ascii="Arial" w:hAnsi="Arial" w:cs="Arial"/>
          <w:sz w:val="24"/>
          <w:szCs w:val="24"/>
        </w:rPr>
        <w:t xml:space="preserve"> км.</w:t>
      </w:r>
    </w:p>
    <w:p w:rsidR="003A512A" w:rsidRPr="0046618D" w:rsidRDefault="001028D3" w:rsidP="00E32ECB">
      <w:pPr>
        <w:rPr>
          <w:rFonts w:ascii="Arial" w:hAnsi="Arial" w:cs="Arial"/>
          <w:sz w:val="24"/>
          <w:szCs w:val="24"/>
        </w:rPr>
      </w:pPr>
      <w:r w:rsidRPr="0046618D">
        <w:rPr>
          <w:rFonts w:ascii="Arial" w:hAnsi="Arial" w:cs="Arial"/>
          <w:sz w:val="24"/>
          <w:szCs w:val="24"/>
        </w:rPr>
        <w:t>Расстояние от п. Утулик до</w:t>
      </w:r>
      <w:r w:rsidR="002310E1" w:rsidRPr="0046618D">
        <w:rPr>
          <w:rFonts w:ascii="Arial" w:hAnsi="Arial" w:cs="Arial"/>
          <w:sz w:val="24"/>
          <w:szCs w:val="24"/>
        </w:rPr>
        <w:t xml:space="preserve"> областного центра – г. Иркутск</w:t>
      </w:r>
      <w:r w:rsidRPr="0046618D">
        <w:rPr>
          <w:rFonts w:ascii="Arial" w:hAnsi="Arial" w:cs="Arial"/>
          <w:sz w:val="24"/>
          <w:szCs w:val="24"/>
        </w:rPr>
        <w:t xml:space="preserve"> составляет:</w:t>
      </w:r>
    </w:p>
    <w:p w:rsidR="003A512A" w:rsidRPr="0046618D" w:rsidRDefault="001028D3" w:rsidP="00E32ECB">
      <w:pPr>
        <w:rPr>
          <w:rFonts w:ascii="Arial" w:hAnsi="Arial" w:cs="Arial"/>
          <w:sz w:val="24"/>
          <w:szCs w:val="24"/>
        </w:rPr>
      </w:pPr>
      <w:r w:rsidRPr="0046618D">
        <w:rPr>
          <w:rFonts w:ascii="Arial" w:hAnsi="Arial" w:cs="Arial"/>
          <w:sz w:val="24"/>
          <w:szCs w:val="24"/>
        </w:rPr>
        <w:t>−</w:t>
      </w:r>
      <w:r w:rsidR="002310E1" w:rsidRPr="0046618D">
        <w:rPr>
          <w:rFonts w:ascii="Arial" w:hAnsi="Arial" w:cs="Arial"/>
          <w:sz w:val="24"/>
          <w:szCs w:val="24"/>
        </w:rPr>
        <w:t xml:space="preserve"> по железной дороге - </w:t>
      </w:r>
      <w:r w:rsidR="00FF302E" w:rsidRPr="0046618D">
        <w:rPr>
          <w:rFonts w:ascii="Arial" w:hAnsi="Arial" w:cs="Arial"/>
          <w:sz w:val="24"/>
          <w:szCs w:val="24"/>
        </w:rPr>
        <w:t>167</w:t>
      </w:r>
      <w:r w:rsidRPr="0046618D">
        <w:rPr>
          <w:rFonts w:ascii="Arial" w:hAnsi="Arial" w:cs="Arial"/>
          <w:sz w:val="24"/>
          <w:szCs w:val="24"/>
        </w:rPr>
        <w:t xml:space="preserve"> км;</w:t>
      </w:r>
    </w:p>
    <w:p w:rsidR="003A512A" w:rsidRPr="0046618D" w:rsidRDefault="001028D3" w:rsidP="00E32ECB">
      <w:pPr>
        <w:rPr>
          <w:rFonts w:ascii="Arial" w:hAnsi="Arial" w:cs="Arial"/>
          <w:sz w:val="24"/>
          <w:szCs w:val="24"/>
        </w:rPr>
      </w:pPr>
      <w:r w:rsidRPr="0046618D">
        <w:rPr>
          <w:rFonts w:ascii="Arial" w:hAnsi="Arial" w:cs="Arial"/>
          <w:sz w:val="24"/>
          <w:szCs w:val="24"/>
        </w:rPr>
        <w:t>−</w:t>
      </w:r>
      <w:r w:rsidR="002310E1" w:rsidRPr="0046618D">
        <w:rPr>
          <w:rFonts w:ascii="Arial" w:hAnsi="Arial" w:cs="Arial"/>
          <w:sz w:val="24"/>
          <w:szCs w:val="24"/>
        </w:rPr>
        <w:t xml:space="preserve"> по автомобильной дороге - 140</w:t>
      </w:r>
      <w:r w:rsidRPr="0046618D">
        <w:rPr>
          <w:rFonts w:ascii="Arial" w:hAnsi="Arial" w:cs="Arial"/>
          <w:sz w:val="24"/>
          <w:szCs w:val="24"/>
        </w:rPr>
        <w:t xml:space="preserve"> км.</w:t>
      </w:r>
    </w:p>
    <w:p w:rsidR="003A512A" w:rsidRPr="0046618D" w:rsidRDefault="002310E1" w:rsidP="00E32ECB">
      <w:pPr>
        <w:rPr>
          <w:rFonts w:ascii="Arial" w:hAnsi="Arial" w:cs="Arial"/>
          <w:sz w:val="24"/>
          <w:szCs w:val="24"/>
        </w:rPr>
      </w:pPr>
      <w:r w:rsidRPr="0046618D">
        <w:rPr>
          <w:rFonts w:ascii="Arial" w:hAnsi="Arial" w:cs="Arial"/>
          <w:sz w:val="24"/>
          <w:szCs w:val="24"/>
        </w:rPr>
        <w:t xml:space="preserve">По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w:t>
      </w:r>
      <w:r w:rsidR="001028D3" w:rsidRPr="0046618D">
        <w:rPr>
          <w:rFonts w:ascii="Arial" w:hAnsi="Arial" w:cs="Arial"/>
          <w:sz w:val="24"/>
          <w:szCs w:val="24"/>
        </w:rPr>
        <w:t xml:space="preserve"> вдоль побережья озера Байкал проходит автомобильная дорога федерального значения Р-258 "Байкал". Автомобильная дорога "Байкал" является важнейшей транспортной артерией, обеспечивающей экономические и административные связи крупных регионов Урала, Западной, Восточной Сибири, Республики Бурятия и Забайкалья. Общая протяженность автомобильной дороги федера</w:t>
      </w:r>
      <w:r w:rsidR="00F37C25" w:rsidRPr="0046618D">
        <w:rPr>
          <w:rFonts w:ascii="Arial" w:hAnsi="Arial" w:cs="Arial"/>
          <w:sz w:val="24"/>
          <w:szCs w:val="24"/>
        </w:rPr>
        <w:t xml:space="preserve">льного значения в границах </w:t>
      </w:r>
      <w:proofErr w:type="spellStart"/>
      <w:r w:rsidR="00F37C25" w:rsidRPr="0046618D">
        <w:rPr>
          <w:rFonts w:ascii="Arial" w:hAnsi="Arial" w:cs="Arial"/>
          <w:sz w:val="24"/>
          <w:szCs w:val="24"/>
        </w:rPr>
        <w:t>Утуликского</w:t>
      </w:r>
      <w:proofErr w:type="spellEnd"/>
      <w:r w:rsidR="00F37C25" w:rsidRPr="0046618D">
        <w:rPr>
          <w:rFonts w:ascii="Arial" w:hAnsi="Arial" w:cs="Arial"/>
          <w:sz w:val="24"/>
          <w:szCs w:val="24"/>
        </w:rPr>
        <w:t xml:space="preserve"> муниципального </w:t>
      </w:r>
      <w:proofErr w:type="spellStart"/>
      <w:r w:rsidR="00F37C25" w:rsidRPr="0046618D">
        <w:rPr>
          <w:rFonts w:ascii="Arial" w:hAnsi="Arial" w:cs="Arial"/>
          <w:sz w:val="24"/>
          <w:szCs w:val="24"/>
        </w:rPr>
        <w:t>образованиясоставляет</w:t>
      </w:r>
      <w:proofErr w:type="spellEnd"/>
      <w:r w:rsidR="00F37C25" w:rsidRPr="0046618D">
        <w:rPr>
          <w:rFonts w:ascii="Arial" w:hAnsi="Arial" w:cs="Arial"/>
          <w:sz w:val="24"/>
          <w:szCs w:val="24"/>
        </w:rPr>
        <w:t xml:space="preserve"> Р-258 "Байкал" – 15</w:t>
      </w:r>
      <w:r w:rsidR="001028D3" w:rsidRPr="0046618D">
        <w:rPr>
          <w:rFonts w:ascii="Arial" w:hAnsi="Arial" w:cs="Arial"/>
          <w:sz w:val="24"/>
          <w:szCs w:val="24"/>
        </w:rPr>
        <w:t xml:space="preserve"> км. </w:t>
      </w:r>
    </w:p>
    <w:p w:rsidR="003A512A" w:rsidRPr="0046618D" w:rsidRDefault="001028D3" w:rsidP="00E32ECB">
      <w:pPr>
        <w:rPr>
          <w:rFonts w:ascii="Arial" w:hAnsi="Arial" w:cs="Arial"/>
          <w:sz w:val="24"/>
          <w:szCs w:val="24"/>
        </w:rPr>
      </w:pPr>
      <w:r w:rsidRPr="0046618D">
        <w:rPr>
          <w:rFonts w:ascii="Arial" w:hAnsi="Arial" w:cs="Arial"/>
          <w:sz w:val="24"/>
          <w:szCs w:val="24"/>
        </w:rPr>
        <w:t>Выходы с территорий населенных пунктов на автомобильные дороги федерального значения осуществляются по автомобильным дорогам местного значения. Общая п</w:t>
      </w:r>
      <w:r w:rsidR="00BF2634" w:rsidRPr="0046618D">
        <w:rPr>
          <w:rFonts w:ascii="Arial" w:hAnsi="Arial" w:cs="Arial"/>
          <w:sz w:val="24"/>
          <w:szCs w:val="24"/>
        </w:rPr>
        <w:t>ротяженность составляет 30,69</w:t>
      </w:r>
      <w:r w:rsidRPr="0046618D">
        <w:rPr>
          <w:rFonts w:ascii="Arial" w:hAnsi="Arial" w:cs="Arial"/>
          <w:sz w:val="24"/>
          <w:szCs w:val="24"/>
        </w:rPr>
        <w:t>км.</w:t>
      </w:r>
    </w:p>
    <w:p w:rsidR="003A512A" w:rsidRPr="0046618D" w:rsidRDefault="00BF2634" w:rsidP="00E32ECB">
      <w:pPr>
        <w:rPr>
          <w:rFonts w:ascii="Arial" w:hAnsi="Arial" w:cs="Arial"/>
          <w:sz w:val="24"/>
          <w:szCs w:val="24"/>
        </w:rPr>
      </w:pPr>
      <w:r w:rsidRPr="0046618D">
        <w:rPr>
          <w:rFonts w:ascii="Arial" w:hAnsi="Arial" w:cs="Arial"/>
          <w:sz w:val="24"/>
          <w:szCs w:val="24"/>
        </w:rPr>
        <w:t xml:space="preserve">По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w:t>
      </w:r>
      <w:r w:rsidR="001028D3" w:rsidRPr="0046618D">
        <w:rPr>
          <w:rFonts w:ascii="Arial" w:hAnsi="Arial" w:cs="Arial"/>
          <w:sz w:val="24"/>
          <w:szCs w:val="24"/>
        </w:rPr>
        <w:t xml:space="preserve"> параллельно федеральной автодороге Р-258 "Байкал" проходит</w:t>
      </w:r>
      <w:r w:rsidR="00E32ECB" w:rsidRPr="0046618D">
        <w:rPr>
          <w:rFonts w:ascii="Arial" w:hAnsi="Arial" w:cs="Arial"/>
          <w:sz w:val="24"/>
          <w:szCs w:val="24"/>
        </w:rPr>
        <w:t xml:space="preserve"> </w:t>
      </w:r>
      <w:proofErr w:type="gramStart"/>
      <w:r w:rsidR="001028D3" w:rsidRPr="0046618D">
        <w:rPr>
          <w:rFonts w:ascii="Arial" w:hAnsi="Arial" w:cs="Arial"/>
          <w:sz w:val="24"/>
          <w:szCs w:val="24"/>
        </w:rPr>
        <w:t>Восточно-Сибирская</w:t>
      </w:r>
      <w:proofErr w:type="gramEnd"/>
      <w:r w:rsidR="001028D3" w:rsidRPr="0046618D">
        <w:rPr>
          <w:rFonts w:ascii="Arial" w:hAnsi="Arial" w:cs="Arial"/>
          <w:sz w:val="24"/>
          <w:szCs w:val="24"/>
        </w:rPr>
        <w:t xml:space="preserve"> железная дорога, протяженностью </w:t>
      </w:r>
      <w:r w:rsidR="00F37C25" w:rsidRPr="0046618D">
        <w:rPr>
          <w:rFonts w:ascii="Arial" w:hAnsi="Arial" w:cs="Arial"/>
          <w:sz w:val="24"/>
          <w:szCs w:val="24"/>
        </w:rPr>
        <w:t>в границах поселения 25</w:t>
      </w:r>
      <w:r w:rsidR="001028D3" w:rsidRPr="0046618D">
        <w:rPr>
          <w:rFonts w:ascii="Arial" w:hAnsi="Arial" w:cs="Arial"/>
          <w:sz w:val="24"/>
          <w:szCs w:val="24"/>
        </w:rPr>
        <w:t xml:space="preserve"> км. Железнодорожная магистраль является частью Транссиба и обеспечивает транспортно-экономические связи Европейской части страны с Дальним Востоком, Китаем, Монголией. Имеются пассажирские платформы в п. Утулик, п. </w:t>
      </w:r>
      <w:proofErr w:type="spellStart"/>
      <w:r w:rsidR="001028D3" w:rsidRPr="0046618D">
        <w:rPr>
          <w:rFonts w:ascii="Arial" w:hAnsi="Arial" w:cs="Arial"/>
          <w:sz w:val="24"/>
          <w:szCs w:val="24"/>
        </w:rPr>
        <w:t>Мангутай</w:t>
      </w:r>
      <w:proofErr w:type="spellEnd"/>
      <w:r w:rsidRPr="0046618D">
        <w:rPr>
          <w:rFonts w:ascii="Arial" w:hAnsi="Arial" w:cs="Arial"/>
          <w:sz w:val="24"/>
          <w:szCs w:val="24"/>
        </w:rPr>
        <w:t>, п. Ореховая, п. Муравей,</w:t>
      </w:r>
      <w:r w:rsidR="001028D3" w:rsidRPr="0046618D">
        <w:rPr>
          <w:rFonts w:ascii="Arial" w:hAnsi="Arial" w:cs="Arial"/>
          <w:sz w:val="24"/>
          <w:szCs w:val="24"/>
        </w:rPr>
        <w:t xml:space="preserve"> обслуживающий перевозки по двум направлениям пригородных поездов: на </w:t>
      </w:r>
      <w:proofErr w:type="spellStart"/>
      <w:r w:rsidR="001028D3" w:rsidRPr="0046618D">
        <w:rPr>
          <w:rFonts w:ascii="Arial" w:hAnsi="Arial" w:cs="Arial"/>
          <w:sz w:val="24"/>
          <w:szCs w:val="24"/>
        </w:rPr>
        <w:t>Слюдянку</w:t>
      </w:r>
      <w:proofErr w:type="spellEnd"/>
      <w:r w:rsidR="001028D3" w:rsidRPr="0046618D">
        <w:rPr>
          <w:rFonts w:ascii="Arial" w:hAnsi="Arial" w:cs="Arial"/>
          <w:sz w:val="24"/>
          <w:szCs w:val="24"/>
        </w:rPr>
        <w:t>, на Выдрино</w:t>
      </w:r>
      <w:r w:rsidRPr="0046618D">
        <w:rPr>
          <w:rFonts w:ascii="Arial" w:hAnsi="Arial" w:cs="Arial"/>
          <w:sz w:val="24"/>
          <w:szCs w:val="24"/>
        </w:rPr>
        <w:t>.</w:t>
      </w:r>
    </w:p>
    <w:p w:rsidR="003A512A" w:rsidRPr="0046618D" w:rsidRDefault="00BF2634" w:rsidP="00E32ECB">
      <w:pPr>
        <w:rPr>
          <w:rFonts w:ascii="Arial" w:hAnsi="Arial" w:cs="Arial"/>
          <w:sz w:val="24"/>
          <w:szCs w:val="24"/>
        </w:rPr>
      </w:pPr>
      <w:r w:rsidRPr="0046618D">
        <w:rPr>
          <w:rFonts w:ascii="Arial" w:hAnsi="Arial" w:cs="Arial"/>
          <w:sz w:val="24"/>
          <w:szCs w:val="24"/>
        </w:rPr>
        <w:t>И</w:t>
      </w:r>
      <w:r w:rsidR="001028D3" w:rsidRPr="0046618D">
        <w:rPr>
          <w:rFonts w:ascii="Arial" w:hAnsi="Arial" w:cs="Arial"/>
          <w:sz w:val="24"/>
          <w:szCs w:val="24"/>
        </w:rPr>
        <w:t>меет</w:t>
      </w:r>
      <w:r w:rsidRPr="0046618D">
        <w:rPr>
          <w:rFonts w:ascii="Arial" w:hAnsi="Arial" w:cs="Arial"/>
          <w:sz w:val="24"/>
          <w:szCs w:val="24"/>
        </w:rPr>
        <w:t>ся</w:t>
      </w:r>
      <w:r w:rsidR="001028D3" w:rsidRPr="0046618D">
        <w:rPr>
          <w:rFonts w:ascii="Arial" w:hAnsi="Arial" w:cs="Arial"/>
          <w:sz w:val="24"/>
          <w:szCs w:val="24"/>
        </w:rPr>
        <w:t xml:space="preserve"> во</w:t>
      </w:r>
      <w:r w:rsidRPr="0046618D">
        <w:rPr>
          <w:rFonts w:ascii="Arial" w:hAnsi="Arial" w:cs="Arial"/>
          <w:sz w:val="24"/>
          <w:szCs w:val="24"/>
        </w:rPr>
        <w:t xml:space="preserve">дное сообщение по озеру Байкал (один причал </w:t>
      </w:r>
      <w:r w:rsidR="001028D3" w:rsidRPr="0046618D">
        <w:rPr>
          <w:rFonts w:ascii="Arial" w:hAnsi="Arial" w:cs="Arial"/>
          <w:sz w:val="24"/>
          <w:szCs w:val="24"/>
        </w:rPr>
        <w:t>на турбазе Байкал п. Утулик</w:t>
      </w:r>
      <w:r w:rsidRPr="0046618D">
        <w:rPr>
          <w:rFonts w:ascii="Arial" w:hAnsi="Arial" w:cs="Arial"/>
          <w:sz w:val="24"/>
          <w:szCs w:val="24"/>
        </w:rPr>
        <w:t>)</w:t>
      </w:r>
    </w:p>
    <w:p w:rsidR="00BF2634" w:rsidRPr="0046618D" w:rsidRDefault="00BF2634" w:rsidP="00E32ECB">
      <w:pPr>
        <w:ind w:firstLine="851"/>
        <w:rPr>
          <w:rFonts w:ascii="Arial" w:eastAsia="Calibri" w:hAnsi="Arial" w:cs="Arial"/>
          <w:sz w:val="24"/>
          <w:szCs w:val="24"/>
        </w:rPr>
      </w:pPr>
      <w:r w:rsidRPr="0046618D">
        <w:rPr>
          <w:rFonts w:ascii="Arial" w:eastAsia="Calibri" w:hAnsi="Arial" w:cs="Arial"/>
          <w:sz w:val="24"/>
          <w:szCs w:val="24"/>
        </w:rPr>
        <w:t xml:space="preserve">В состав территории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образования входят земли 5 населённых пунктов: п. Утулик, п. </w:t>
      </w:r>
      <w:proofErr w:type="spellStart"/>
      <w:r w:rsidRPr="0046618D">
        <w:rPr>
          <w:rFonts w:ascii="Arial" w:eastAsia="Calibri" w:hAnsi="Arial" w:cs="Arial"/>
          <w:sz w:val="24"/>
          <w:szCs w:val="24"/>
        </w:rPr>
        <w:t>Мангут</w:t>
      </w:r>
      <w:r w:rsidR="00F37C25" w:rsidRPr="0046618D">
        <w:rPr>
          <w:rFonts w:ascii="Arial" w:eastAsia="Calibri" w:hAnsi="Arial" w:cs="Arial"/>
          <w:sz w:val="24"/>
          <w:szCs w:val="24"/>
        </w:rPr>
        <w:t>ай</w:t>
      </w:r>
      <w:proofErr w:type="spellEnd"/>
      <w:r w:rsidR="00F37C25" w:rsidRPr="0046618D">
        <w:rPr>
          <w:rFonts w:ascii="Arial" w:eastAsia="Calibri" w:hAnsi="Arial" w:cs="Arial"/>
          <w:sz w:val="24"/>
          <w:szCs w:val="24"/>
        </w:rPr>
        <w:t>, п. Муравей, п. Орехово</w:t>
      </w:r>
      <w:r w:rsidRPr="0046618D">
        <w:rPr>
          <w:rFonts w:ascii="Arial" w:eastAsia="Calibri" w:hAnsi="Arial" w:cs="Arial"/>
          <w:sz w:val="24"/>
          <w:szCs w:val="24"/>
        </w:rPr>
        <w:t xml:space="preserve">, п. </w:t>
      </w:r>
      <w:proofErr w:type="spellStart"/>
      <w:r w:rsidRPr="0046618D">
        <w:rPr>
          <w:rFonts w:ascii="Arial" w:eastAsia="Calibri" w:hAnsi="Arial" w:cs="Arial"/>
          <w:sz w:val="24"/>
          <w:szCs w:val="24"/>
        </w:rPr>
        <w:t>Бабха</w:t>
      </w:r>
      <w:proofErr w:type="spellEnd"/>
      <w:r w:rsidRPr="0046618D">
        <w:rPr>
          <w:rFonts w:ascii="Arial" w:eastAsia="Calibri" w:hAnsi="Arial" w:cs="Arial"/>
          <w:sz w:val="24"/>
          <w:szCs w:val="24"/>
        </w:rPr>
        <w:t>.</w:t>
      </w:r>
    </w:p>
    <w:p w:rsidR="00CC04E4" w:rsidRPr="0046618D" w:rsidRDefault="001028D3" w:rsidP="00E32ECB">
      <w:pPr>
        <w:rPr>
          <w:rFonts w:ascii="Arial" w:hAnsi="Arial" w:cs="Arial"/>
          <w:sz w:val="24"/>
          <w:szCs w:val="24"/>
        </w:rPr>
      </w:pPr>
      <w:r w:rsidRPr="0046618D">
        <w:rPr>
          <w:rFonts w:ascii="Arial" w:hAnsi="Arial" w:cs="Arial"/>
          <w:sz w:val="24"/>
          <w:szCs w:val="24"/>
        </w:rPr>
        <w:t xml:space="preserve">Численность населения, </w:t>
      </w:r>
      <w:r w:rsidR="00CC04E4" w:rsidRPr="0046618D">
        <w:rPr>
          <w:rFonts w:ascii="Arial" w:hAnsi="Arial" w:cs="Arial"/>
          <w:sz w:val="24"/>
          <w:szCs w:val="24"/>
        </w:rPr>
        <w:t>проживающего на</w:t>
      </w:r>
      <w:r w:rsidR="0046618D">
        <w:rPr>
          <w:rFonts w:ascii="Arial" w:hAnsi="Arial" w:cs="Arial"/>
          <w:sz w:val="24"/>
          <w:szCs w:val="24"/>
        </w:rPr>
        <w:t xml:space="preserve"> </w:t>
      </w:r>
      <w:proofErr w:type="spellStart"/>
      <w:r w:rsidR="00CC04E4" w:rsidRPr="0046618D">
        <w:rPr>
          <w:rFonts w:ascii="Arial" w:hAnsi="Arial" w:cs="Arial"/>
          <w:sz w:val="24"/>
          <w:szCs w:val="24"/>
        </w:rPr>
        <w:t>территории</w:t>
      </w:r>
      <w:r w:rsidR="00CC04E4" w:rsidRPr="0046618D">
        <w:rPr>
          <w:rFonts w:ascii="Arial" w:eastAsia="Calibri" w:hAnsi="Arial" w:cs="Arial"/>
          <w:sz w:val="24"/>
          <w:szCs w:val="24"/>
        </w:rPr>
        <w:t>Утуликского</w:t>
      </w:r>
      <w:proofErr w:type="spellEnd"/>
      <w:r w:rsidR="00CC04E4" w:rsidRPr="0046618D">
        <w:rPr>
          <w:rFonts w:ascii="Arial" w:eastAsia="Calibri" w:hAnsi="Arial" w:cs="Arial"/>
          <w:sz w:val="24"/>
          <w:szCs w:val="24"/>
        </w:rPr>
        <w:t xml:space="preserve"> муниципального образования</w:t>
      </w:r>
      <w:r w:rsidRPr="0046618D">
        <w:rPr>
          <w:rFonts w:ascii="Arial" w:hAnsi="Arial" w:cs="Arial"/>
          <w:sz w:val="24"/>
          <w:szCs w:val="24"/>
        </w:rPr>
        <w:t>, по</w:t>
      </w:r>
      <w:r w:rsidR="0046618D">
        <w:rPr>
          <w:rFonts w:ascii="Arial" w:hAnsi="Arial" w:cs="Arial"/>
          <w:sz w:val="24"/>
          <w:szCs w:val="24"/>
        </w:rPr>
        <w:t xml:space="preserve"> </w:t>
      </w:r>
      <w:r w:rsidRPr="0046618D">
        <w:rPr>
          <w:rFonts w:ascii="Arial" w:hAnsi="Arial" w:cs="Arial"/>
          <w:sz w:val="24"/>
          <w:szCs w:val="24"/>
        </w:rPr>
        <w:t>состоянию на</w:t>
      </w:r>
      <w:r w:rsidR="0046618D">
        <w:rPr>
          <w:rFonts w:ascii="Arial" w:hAnsi="Arial" w:cs="Arial"/>
          <w:sz w:val="24"/>
          <w:szCs w:val="24"/>
        </w:rPr>
        <w:t xml:space="preserve"> </w:t>
      </w:r>
      <w:r w:rsidRPr="0046618D">
        <w:rPr>
          <w:rFonts w:ascii="Arial" w:hAnsi="Arial" w:cs="Arial"/>
          <w:sz w:val="24"/>
          <w:szCs w:val="24"/>
        </w:rPr>
        <w:t>1</w:t>
      </w:r>
      <w:r w:rsidR="0046618D">
        <w:rPr>
          <w:rFonts w:ascii="Arial" w:hAnsi="Arial" w:cs="Arial"/>
          <w:sz w:val="24"/>
          <w:szCs w:val="24"/>
        </w:rPr>
        <w:t xml:space="preserve"> </w:t>
      </w:r>
      <w:r w:rsidRPr="0046618D">
        <w:rPr>
          <w:rFonts w:ascii="Arial" w:hAnsi="Arial" w:cs="Arial"/>
          <w:sz w:val="24"/>
          <w:szCs w:val="24"/>
        </w:rPr>
        <w:t>января 2018</w:t>
      </w:r>
      <w:r w:rsidR="0046618D">
        <w:rPr>
          <w:rFonts w:ascii="Arial" w:hAnsi="Arial" w:cs="Arial"/>
          <w:sz w:val="24"/>
          <w:szCs w:val="24"/>
        </w:rPr>
        <w:t xml:space="preserve"> </w:t>
      </w:r>
      <w:r w:rsidRPr="0046618D">
        <w:rPr>
          <w:rFonts w:ascii="Arial" w:hAnsi="Arial" w:cs="Arial"/>
          <w:sz w:val="24"/>
          <w:szCs w:val="24"/>
        </w:rPr>
        <w:t>года по</w:t>
      </w:r>
      <w:r w:rsidR="0046618D">
        <w:rPr>
          <w:rFonts w:ascii="Arial" w:hAnsi="Arial" w:cs="Arial"/>
          <w:sz w:val="24"/>
          <w:szCs w:val="24"/>
        </w:rPr>
        <w:t xml:space="preserve"> </w:t>
      </w:r>
      <w:r w:rsidRPr="0046618D">
        <w:rPr>
          <w:rFonts w:ascii="Arial" w:hAnsi="Arial" w:cs="Arial"/>
          <w:sz w:val="24"/>
          <w:szCs w:val="24"/>
        </w:rPr>
        <w:t>данным Р</w:t>
      </w:r>
      <w:r w:rsidR="008A3DED" w:rsidRPr="0046618D">
        <w:rPr>
          <w:rFonts w:ascii="Arial" w:hAnsi="Arial" w:cs="Arial"/>
          <w:sz w:val="24"/>
          <w:szCs w:val="24"/>
        </w:rPr>
        <w:t>осстат составила 1431</w:t>
      </w:r>
      <w:r w:rsidR="0046618D">
        <w:rPr>
          <w:rFonts w:ascii="Arial" w:hAnsi="Arial" w:cs="Arial"/>
          <w:sz w:val="24"/>
          <w:szCs w:val="24"/>
        </w:rPr>
        <w:t xml:space="preserve"> </w:t>
      </w:r>
      <w:r w:rsidR="008A3DED" w:rsidRPr="0046618D">
        <w:rPr>
          <w:rFonts w:ascii="Arial" w:hAnsi="Arial" w:cs="Arial"/>
          <w:sz w:val="24"/>
          <w:szCs w:val="24"/>
        </w:rPr>
        <w:t xml:space="preserve">человек: </w:t>
      </w:r>
      <w:proofErr w:type="spellStart"/>
      <w:r w:rsidR="008A3DED" w:rsidRPr="0046618D">
        <w:rPr>
          <w:rFonts w:ascii="Arial" w:hAnsi="Arial" w:cs="Arial"/>
          <w:sz w:val="24"/>
          <w:szCs w:val="24"/>
        </w:rPr>
        <w:t>п.Утулик</w:t>
      </w:r>
      <w:proofErr w:type="spellEnd"/>
      <w:r w:rsidR="008A3DED" w:rsidRPr="0046618D">
        <w:rPr>
          <w:rFonts w:ascii="Arial" w:hAnsi="Arial" w:cs="Arial"/>
          <w:sz w:val="24"/>
          <w:szCs w:val="24"/>
        </w:rPr>
        <w:t xml:space="preserve"> – 1249 чел., п. </w:t>
      </w:r>
      <w:proofErr w:type="spellStart"/>
      <w:r w:rsidR="008A3DED" w:rsidRPr="0046618D">
        <w:rPr>
          <w:rFonts w:ascii="Arial" w:hAnsi="Arial" w:cs="Arial"/>
          <w:sz w:val="24"/>
          <w:szCs w:val="24"/>
        </w:rPr>
        <w:t>Мангутай</w:t>
      </w:r>
      <w:proofErr w:type="spellEnd"/>
      <w:r w:rsidR="008A3DED" w:rsidRPr="0046618D">
        <w:rPr>
          <w:rFonts w:ascii="Arial" w:hAnsi="Arial" w:cs="Arial"/>
          <w:sz w:val="24"/>
          <w:szCs w:val="24"/>
        </w:rPr>
        <w:t xml:space="preserve"> - 111 чел., п. Муравей - 32 чел., п.Орехово – 14 чел., п. </w:t>
      </w:r>
      <w:proofErr w:type="spellStart"/>
      <w:r w:rsidR="008A3DED" w:rsidRPr="0046618D">
        <w:rPr>
          <w:rFonts w:ascii="Arial" w:hAnsi="Arial" w:cs="Arial"/>
          <w:sz w:val="24"/>
          <w:szCs w:val="24"/>
        </w:rPr>
        <w:t>Бабха</w:t>
      </w:r>
      <w:proofErr w:type="spellEnd"/>
      <w:r w:rsidR="008A3DED" w:rsidRPr="0046618D">
        <w:rPr>
          <w:rFonts w:ascii="Arial" w:hAnsi="Arial" w:cs="Arial"/>
          <w:sz w:val="24"/>
          <w:szCs w:val="24"/>
        </w:rPr>
        <w:t xml:space="preserve"> - 25</w:t>
      </w:r>
      <w:r w:rsidR="00CC04E4" w:rsidRPr="0046618D">
        <w:rPr>
          <w:rFonts w:ascii="Arial" w:hAnsi="Arial" w:cs="Arial"/>
          <w:sz w:val="24"/>
          <w:szCs w:val="24"/>
        </w:rPr>
        <w:t xml:space="preserve"> чел.</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Своеобразие южного Прибайкалья определяется следующими</w:t>
      </w:r>
      <w:r w:rsidR="0046618D">
        <w:rPr>
          <w:rFonts w:ascii="Arial" w:hAnsi="Arial" w:cs="Arial"/>
          <w:sz w:val="24"/>
          <w:szCs w:val="24"/>
        </w:rPr>
        <w:t xml:space="preserve"> </w:t>
      </w:r>
      <w:r w:rsidRPr="0046618D">
        <w:rPr>
          <w:rFonts w:ascii="Arial" w:hAnsi="Arial" w:cs="Arial"/>
          <w:sz w:val="24"/>
          <w:szCs w:val="24"/>
        </w:rPr>
        <w:t>особенностями:</w:t>
      </w:r>
    </w:p>
    <w:p w:rsidR="003A512A" w:rsidRPr="0046618D" w:rsidRDefault="001028D3" w:rsidP="00E32ECB">
      <w:pPr>
        <w:rPr>
          <w:rFonts w:ascii="Arial" w:hAnsi="Arial" w:cs="Arial"/>
          <w:sz w:val="24"/>
          <w:szCs w:val="24"/>
        </w:rPr>
      </w:pPr>
      <w:r w:rsidRPr="0046618D">
        <w:rPr>
          <w:rFonts w:ascii="Arial" w:hAnsi="Arial" w:cs="Arial"/>
          <w:sz w:val="24"/>
          <w:szCs w:val="24"/>
        </w:rPr>
        <w:t>- положением в центральной части Азиатского материка;</w:t>
      </w:r>
    </w:p>
    <w:p w:rsidR="003A512A" w:rsidRPr="0046618D" w:rsidRDefault="001028D3" w:rsidP="00E32ECB">
      <w:pPr>
        <w:rPr>
          <w:rFonts w:ascii="Arial" w:hAnsi="Arial" w:cs="Arial"/>
          <w:sz w:val="24"/>
          <w:szCs w:val="24"/>
        </w:rPr>
      </w:pPr>
      <w:r w:rsidRPr="0046618D">
        <w:rPr>
          <w:rFonts w:ascii="Arial" w:hAnsi="Arial" w:cs="Arial"/>
          <w:sz w:val="24"/>
          <w:szCs w:val="24"/>
        </w:rPr>
        <w:t>- расположением на стыке Южно-Сибирской горной и Байкало-</w:t>
      </w:r>
      <w:proofErr w:type="spellStart"/>
      <w:r w:rsidRPr="0046618D">
        <w:rPr>
          <w:rFonts w:ascii="Arial" w:hAnsi="Arial" w:cs="Arial"/>
          <w:sz w:val="24"/>
          <w:szCs w:val="24"/>
        </w:rPr>
        <w:t>Джугджурской</w:t>
      </w:r>
      <w:proofErr w:type="spellEnd"/>
      <w:r w:rsidR="00870A82" w:rsidRPr="0046618D">
        <w:rPr>
          <w:rFonts w:ascii="Arial" w:hAnsi="Arial" w:cs="Arial"/>
          <w:sz w:val="24"/>
          <w:szCs w:val="24"/>
        </w:rPr>
        <w:t xml:space="preserve"> </w:t>
      </w:r>
      <w:proofErr w:type="spellStart"/>
      <w:r w:rsidRPr="0046618D">
        <w:rPr>
          <w:rFonts w:ascii="Arial" w:hAnsi="Arial" w:cs="Arial"/>
          <w:sz w:val="24"/>
          <w:szCs w:val="24"/>
        </w:rPr>
        <w:t>горнотаежной</w:t>
      </w:r>
      <w:proofErr w:type="spellEnd"/>
      <w:r w:rsidRPr="0046618D">
        <w:rPr>
          <w:rFonts w:ascii="Arial" w:hAnsi="Arial" w:cs="Arial"/>
          <w:sz w:val="24"/>
          <w:szCs w:val="24"/>
        </w:rPr>
        <w:t xml:space="preserve"> физико-географических областей;</w:t>
      </w:r>
    </w:p>
    <w:p w:rsidR="003A512A" w:rsidRPr="0046618D" w:rsidRDefault="001028D3" w:rsidP="00E32ECB">
      <w:pPr>
        <w:rPr>
          <w:rFonts w:ascii="Arial" w:hAnsi="Arial" w:cs="Arial"/>
          <w:sz w:val="24"/>
          <w:szCs w:val="24"/>
        </w:rPr>
      </w:pPr>
      <w:r w:rsidRPr="0046618D">
        <w:rPr>
          <w:rFonts w:ascii="Arial" w:hAnsi="Arial" w:cs="Arial"/>
          <w:sz w:val="24"/>
          <w:szCs w:val="24"/>
        </w:rPr>
        <w:t>- местоположением около оз. Байкал;</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сочетанием структур, резко отличающихся между собой и находящихся под влиянием развития Байкальской </w:t>
      </w:r>
      <w:proofErr w:type="spellStart"/>
      <w:r w:rsidRPr="0046618D">
        <w:rPr>
          <w:rFonts w:ascii="Arial" w:hAnsi="Arial" w:cs="Arial"/>
          <w:sz w:val="24"/>
          <w:szCs w:val="24"/>
        </w:rPr>
        <w:t>рифтовой</w:t>
      </w:r>
      <w:proofErr w:type="spellEnd"/>
      <w:r w:rsidRPr="0046618D">
        <w:rPr>
          <w:rFonts w:ascii="Arial" w:hAnsi="Arial" w:cs="Arial"/>
          <w:sz w:val="24"/>
          <w:szCs w:val="24"/>
        </w:rPr>
        <w:t xml:space="preserve"> зоны: озера Байкал, северного и северо-восточного </w:t>
      </w:r>
      <w:proofErr w:type="spellStart"/>
      <w:r w:rsidRPr="0046618D">
        <w:rPr>
          <w:rFonts w:ascii="Arial" w:hAnsi="Arial" w:cs="Arial"/>
          <w:sz w:val="24"/>
          <w:szCs w:val="24"/>
        </w:rPr>
        <w:t>макросклонов</w:t>
      </w:r>
      <w:proofErr w:type="spellEnd"/>
      <w:r w:rsidR="00870A82" w:rsidRPr="0046618D">
        <w:rPr>
          <w:rFonts w:ascii="Arial" w:hAnsi="Arial" w:cs="Arial"/>
          <w:sz w:val="24"/>
          <w:szCs w:val="24"/>
        </w:rPr>
        <w:t xml:space="preserve"> </w:t>
      </w:r>
      <w:proofErr w:type="spellStart"/>
      <w:r w:rsidRPr="0046618D">
        <w:rPr>
          <w:rFonts w:ascii="Arial" w:hAnsi="Arial" w:cs="Arial"/>
          <w:sz w:val="24"/>
          <w:szCs w:val="24"/>
        </w:rPr>
        <w:t>Хамар-Дабана</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положением района в пределах двух крупных </w:t>
      </w:r>
      <w:proofErr w:type="spellStart"/>
      <w:r w:rsidRPr="0046618D">
        <w:rPr>
          <w:rFonts w:ascii="Arial" w:hAnsi="Arial" w:cs="Arial"/>
          <w:sz w:val="24"/>
          <w:szCs w:val="24"/>
        </w:rPr>
        <w:t>геоструктур</w:t>
      </w:r>
      <w:proofErr w:type="spellEnd"/>
      <w:r w:rsidRPr="0046618D">
        <w:rPr>
          <w:rFonts w:ascii="Arial" w:hAnsi="Arial" w:cs="Arial"/>
          <w:sz w:val="24"/>
          <w:szCs w:val="24"/>
        </w:rPr>
        <w:t xml:space="preserve"> и основных тектонических элементов – Байкальской </w:t>
      </w:r>
      <w:proofErr w:type="spellStart"/>
      <w:r w:rsidRPr="0046618D">
        <w:rPr>
          <w:rFonts w:ascii="Arial" w:hAnsi="Arial" w:cs="Arial"/>
          <w:sz w:val="24"/>
          <w:szCs w:val="24"/>
        </w:rPr>
        <w:t>рифтовой</w:t>
      </w:r>
      <w:proofErr w:type="spellEnd"/>
      <w:r w:rsidRPr="0046618D">
        <w:rPr>
          <w:rFonts w:ascii="Arial" w:hAnsi="Arial" w:cs="Arial"/>
          <w:sz w:val="24"/>
          <w:szCs w:val="24"/>
        </w:rPr>
        <w:t xml:space="preserve"> и Саяно-Байкальской орогенической зон;</w:t>
      </w:r>
    </w:p>
    <w:p w:rsidR="003A512A" w:rsidRPr="0046618D" w:rsidRDefault="001028D3" w:rsidP="00E32ECB">
      <w:pPr>
        <w:rPr>
          <w:rFonts w:ascii="Arial" w:hAnsi="Arial" w:cs="Arial"/>
          <w:sz w:val="24"/>
          <w:szCs w:val="24"/>
        </w:rPr>
      </w:pPr>
      <w:r w:rsidRPr="0046618D">
        <w:rPr>
          <w:rFonts w:ascii="Arial" w:hAnsi="Arial" w:cs="Arial"/>
          <w:sz w:val="24"/>
          <w:szCs w:val="24"/>
        </w:rPr>
        <w:t>- высокой сейсмичностью и интенсивностью неотектонических процессов;</w:t>
      </w:r>
    </w:p>
    <w:p w:rsidR="003A512A" w:rsidRPr="0046618D" w:rsidRDefault="001028D3" w:rsidP="00E32ECB">
      <w:pPr>
        <w:rPr>
          <w:rFonts w:ascii="Arial" w:hAnsi="Arial" w:cs="Arial"/>
          <w:sz w:val="24"/>
          <w:szCs w:val="24"/>
        </w:rPr>
      </w:pPr>
      <w:r w:rsidRPr="0046618D">
        <w:rPr>
          <w:rFonts w:ascii="Arial" w:hAnsi="Arial" w:cs="Arial"/>
          <w:sz w:val="24"/>
          <w:szCs w:val="24"/>
        </w:rPr>
        <w:t>- сложностью геологического строения, распространением разновозрастных пород;</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высоким ландшафтным разнообразием, сочетанием древних и молодых компонентов </w:t>
      </w:r>
      <w:proofErr w:type="spellStart"/>
      <w:r w:rsidRPr="0046618D">
        <w:rPr>
          <w:rFonts w:ascii="Arial" w:hAnsi="Arial" w:cs="Arial"/>
          <w:sz w:val="24"/>
          <w:szCs w:val="24"/>
        </w:rPr>
        <w:t>геосистем</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По климатическом</w:t>
      </w:r>
      <w:r w:rsidR="007258CC" w:rsidRPr="0046618D">
        <w:rPr>
          <w:rFonts w:ascii="Arial" w:hAnsi="Arial" w:cs="Arial"/>
          <w:sz w:val="24"/>
          <w:szCs w:val="24"/>
        </w:rPr>
        <w:t xml:space="preserve">у районированию территория </w:t>
      </w:r>
      <w:proofErr w:type="spellStart"/>
      <w:r w:rsidR="007258CC" w:rsidRPr="0046618D">
        <w:rPr>
          <w:rFonts w:ascii="Arial" w:eastAsia="Calibri" w:hAnsi="Arial" w:cs="Arial"/>
          <w:sz w:val="24"/>
          <w:szCs w:val="24"/>
        </w:rPr>
        <w:t>Утуликского</w:t>
      </w:r>
      <w:proofErr w:type="spellEnd"/>
      <w:r w:rsidR="007258CC" w:rsidRPr="0046618D">
        <w:rPr>
          <w:rFonts w:ascii="Arial" w:eastAsia="Calibri" w:hAnsi="Arial" w:cs="Arial"/>
          <w:sz w:val="24"/>
          <w:szCs w:val="24"/>
        </w:rPr>
        <w:t xml:space="preserve"> муниципального образования</w:t>
      </w:r>
      <w:r w:rsidRPr="0046618D">
        <w:rPr>
          <w:rFonts w:ascii="Arial" w:hAnsi="Arial" w:cs="Arial"/>
          <w:sz w:val="24"/>
          <w:szCs w:val="24"/>
        </w:rPr>
        <w:t xml:space="preserve"> относится к области резко континентального кл</w:t>
      </w:r>
      <w:r w:rsidR="00323C1C" w:rsidRPr="0046618D">
        <w:rPr>
          <w:rFonts w:ascii="Arial" w:hAnsi="Arial" w:cs="Arial"/>
          <w:sz w:val="24"/>
          <w:szCs w:val="24"/>
        </w:rPr>
        <w:t>имата с продолжительной мягкой</w:t>
      </w:r>
      <w:r w:rsidRPr="0046618D">
        <w:rPr>
          <w:rFonts w:ascii="Arial" w:hAnsi="Arial" w:cs="Arial"/>
          <w:sz w:val="24"/>
          <w:szCs w:val="24"/>
        </w:rPr>
        <w:t xml:space="preserve"> зимой</w:t>
      </w:r>
      <w:r w:rsidR="00323C1C" w:rsidRPr="0046618D">
        <w:rPr>
          <w:rFonts w:ascii="Arial" w:hAnsi="Arial" w:cs="Arial"/>
          <w:sz w:val="24"/>
          <w:szCs w:val="24"/>
        </w:rPr>
        <w:t xml:space="preserve"> (с непродолжительными морозами)</w:t>
      </w:r>
      <w:r w:rsidRPr="0046618D">
        <w:rPr>
          <w:rFonts w:ascii="Arial" w:hAnsi="Arial" w:cs="Arial"/>
          <w:sz w:val="24"/>
          <w:szCs w:val="24"/>
        </w:rPr>
        <w:t xml:space="preserve"> и коротким теплым летом. Среднегодовая температура воздуха отрицательная -0,7</w:t>
      </w:r>
      <w:r w:rsidR="00E32ECB" w:rsidRPr="0046618D">
        <w:rPr>
          <w:rFonts w:ascii="Arial" w:hAnsi="Arial" w:cs="Arial"/>
          <w:sz w:val="24"/>
          <w:szCs w:val="24"/>
        </w:rPr>
        <w:t xml:space="preserve"> </w:t>
      </w:r>
      <w:proofErr w:type="spellStart"/>
      <w:r w:rsidR="00E32ECB" w:rsidRPr="0046618D">
        <w:rPr>
          <w:rFonts w:ascii="Arial" w:hAnsi="Arial" w:cs="Arial"/>
          <w:sz w:val="24"/>
          <w:szCs w:val="24"/>
        </w:rPr>
        <w:t>град.С</w:t>
      </w:r>
      <w:proofErr w:type="spellEnd"/>
      <w:r w:rsidRPr="0046618D">
        <w:rPr>
          <w:rFonts w:ascii="Arial" w:hAnsi="Arial" w:cs="Arial"/>
          <w:sz w:val="24"/>
          <w:szCs w:val="24"/>
        </w:rPr>
        <w:t>. Самый холодный месяц в году январь, наиболее жаркий – июль. Амплитуда колебаний среднемесячных температур воздуха самого холодного и самого жаркого месяца достигает 33.С. Среднее многолетнее число дней со среднесуточной температурой воздуха, превышающей 0.С, составляет 183 дня. Вегетационный период (переход среднесуточных температур через +5</w:t>
      </w:r>
      <w:r w:rsidR="00E32ECB" w:rsidRPr="0046618D">
        <w:rPr>
          <w:rFonts w:ascii="Arial" w:hAnsi="Arial" w:cs="Arial"/>
          <w:sz w:val="24"/>
          <w:szCs w:val="24"/>
        </w:rPr>
        <w:t xml:space="preserve"> </w:t>
      </w:r>
      <w:proofErr w:type="spellStart"/>
      <w:proofErr w:type="gramStart"/>
      <w:r w:rsidR="00E32ECB" w:rsidRPr="0046618D">
        <w:rPr>
          <w:rFonts w:ascii="Arial" w:hAnsi="Arial" w:cs="Arial"/>
          <w:sz w:val="24"/>
          <w:szCs w:val="24"/>
        </w:rPr>
        <w:t>град.</w:t>
      </w:r>
      <w:r w:rsidRPr="0046618D">
        <w:rPr>
          <w:rFonts w:ascii="Arial" w:hAnsi="Arial" w:cs="Arial"/>
          <w:sz w:val="24"/>
          <w:szCs w:val="24"/>
        </w:rPr>
        <w:t>С</w:t>
      </w:r>
      <w:proofErr w:type="spellEnd"/>
      <w:proofErr w:type="gramEnd"/>
      <w:r w:rsidRPr="0046618D">
        <w:rPr>
          <w:rFonts w:ascii="Arial" w:hAnsi="Arial" w:cs="Arial"/>
          <w:sz w:val="24"/>
          <w:szCs w:val="24"/>
        </w:rPr>
        <w:t xml:space="preserve">), начинающийся во второй декаде мая и заканчивающийся в третьей декаде сентября, непродолжительный и равен по многолетним данным 150 дней. Средняя дата первых осенних заморозков – 8 сентября, последних весенних – 1 июня. Среднегодовая сумма осадков, выпадающих </w:t>
      </w:r>
      <w:r w:rsidR="008A49A7" w:rsidRPr="0046618D">
        <w:rPr>
          <w:rFonts w:ascii="Arial" w:hAnsi="Arial" w:cs="Arial"/>
          <w:sz w:val="24"/>
          <w:szCs w:val="24"/>
        </w:rPr>
        <w:t>на территорию</w:t>
      </w:r>
      <w:r w:rsidRPr="0046618D">
        <w:rPr>
          <w:rFonts w:ascii="Arial" w:hAnsi="Arial" w:cs="Arial"/>
          <w:sz w:val="24"/>
          <w:szCs w:val="24"/>
        </w:rPr>
        <w:t xml:space="preserve">, составляет 476 мм. Наибольшее количество осадков приходится на летние месяцы – 66%. Особенности атмосферной циркуляции, большая удаленность от морей и горный характер местности определяют большую </w:t>
      </w:r>
      <w:proofErr w:type="spellStart"/>
      <w:r w:rsidRPr="0046618D">
        <w:rPr>
          <w:rFonts w:ascii="Arial" w:hAnsi="Arial" w:cs="Arial"/>
          <w:sz w:val="24"/>
          <w:szCs w:val="24"/>
        </w:rPr>
        <w:t>континентальность</w:t>
      </w:r>
      <w:proofErr w:type="spellEnd"/>
      <w:r w:rsidRPr="0046618D">
        <w:rPr>
          <w:rFonts w:ascii="Arial" w:hAnsi="Arial" w:cs="Arial"/>
          <w:sz w:val="24"/>
          <w:szCs w:val="24"/>
        </w:rPr>
        <w:t xml:space="preserve"> климата бассейна Байкала. В холодное полугодие территория находится под влиянием устойчивой области высокого атмосферного давления (Сибирский ан</w:t>
      </w:r>
      <w:r w:rsidR="007258CC" w:rsidRPr="0046618D">
        <w:rPr>
          <w:rFonts w:ascii="Arial" w:hAnsi="Arial" w:cs="Arial"/>
          <w:sz w:val="24"/>
          <w:szCs w:val="24"/>
        </w:rPr>
        <w:t>тициклон), что определяет умеренные температуры воздуха, большое</w:t>
      </w:r>
      <w:r w:rsidRPr="0046618D">
        <w:rPr>
          <w:rFonts w:ascii="Arial" w:hAnsi="Arial" w:cs="Arial"/>
          <w:sz w:val="24"/>
          <w:szCs w:val="24"/>
        </w:rPr>
        <w:t xml:space="preserve"> количество атмосферных осадков.</w:t>
      </w:r>
    </w:p>
    <w:p w:rsidR="003A512A" w:rsidRPr="0046618D" w:rsidRDefault="001028D3" w:rsidP="00E32ECB">
      <w:pPr>
        <w:rPr>
          <w:rFonts w:ascii="Arial" w:hAnsi="Arial" w:cs="Arial"/>
          <w:sz w:val="24"/>
          <w:szCs w:val="24"/>
        </w:rPr>
      </w:pPr>
      <w:r w:rsidRPr="0046618D">
        <w:rPr>
          <w:rFonts w:ascii="Arial" w:hAnsi="Arial" w:cs="Arial"/>
          <w:sz w:val="24"/>
          <w:szCs w:val="24"/>
        </w:rPr>
        <w:t>Усиление циклонической активности в теплое полугодие связано с западными и северо-западными ветровыми потоками, определяющими основной приток атмосферной влаги и атмосферные осадки над озером (около 400 мм за год) и его бассейном. Огромная водная масса озера оказывает существенное влияние на климат прилегающей территории. Летом воздух над озером на 6—8°С холоднее, а поздней осенью и в начале зимы на 10—15°С теплее, чем над окружающей сушей. Это приводит к сдвигу фенологических фаз: на берегах Байкала весна опаздывает на 15—17 дней, а теплый осенний период продлевается до конца октября, а в отдельные годы до середины ноября, тогда как на окружающих территориях зима наступает в октябре. Годовая амплитуда температуры воздуха над озером (30—38°С) заметно ниже, чем в Прибайкалье (41—50°С). Выше оказываются средние годовые значения температуры воздуха: от —1,3°С на Южном Байкале (а рядом, в Иркутске —1,4°С) до —3,2°С на Северном Байкале. Отрицательные температуры определяют развитие островной многолетней мерзлоты. С особенностями местного климата связана также аномалия вертикальной поясности ландшафтно-растительных зон.</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Температурное влияние озера распространяется на приземные слои атмосферы над озером (осенью до 2,5 км) и обусловливает сезонные локальные барические образования, приводящие к заметному возрастанию скорости ветра над озером в ноябре — декабре [</w:t>
      </w:r>
      <w:proofErr w:type="spellStart"/>
      <w:r w:rsidRPr="0046618D">
        <w:rPr>
          <w:rFonts w:ascii="Arial" w:hAnsi="Arial" w:cs="Arial"/>
          <w:sz w:val="24"/>
          <w:szCs w:val="24"/>
        </w:rPr>
        <w:t>Верболов</w:t>
      </w:r>
      <w:proofErr w:type="spellEnd"/>
      <w:r w:rsidRPr="0046618D">
        <w:rPr>
          <w:rFonts w:ascii="Arial" w:hAnsi="Arial" w:cs="Arial"/>
          <w:sz w:val="24"/>
          <w:szCs w:val="24"/>
        </w:rPr>
        <w:t xml:space="preserve"> и др., 1965] и к возникновению ветров муссонного типа [Верещагин, 1949], направленных летом с озера на берега, а осенью и в начале зимы — с берега на озеро. Регулярно дующие ветры имеют местные названия: «</w:t>
      </w:r>
      <w:proofErr w:type="spellStart"/>
      <w:r w:rsidRPr="0046618D">
        <w:rPr>
          <w:rFonts w:ascii="Arial" w:hAnsi="Arial" w:cs="Arial"/>
          <w:sz w:val="24"/>
          <w:szCs w:val="24"/>
        </w:rPr>
        <w:t>култук</w:t>
      </w:r>
      <w:proofErr w:type="spellEnd"/>
      <w:r w:rsidRPr="0046618D">
        <w:rPr>
          <w:rFonts w:ascii="Arial" w:hAnsi="Arial" w:cs="Arial"/>
          <w:sz w:val="24"/>
          <w:szCs w:val="24"/>
        </w:rPr>
        <w:t>» (ЮЗ), «</w:t>
      </w:r>
      <w:proofErr w:type="spellStart"/>
      <w:r w:rsidRPr="0046618D">
        <w:rPr>
          <w:rFonts w:ascii="Arial" w:hAnsi="Arial" w:cs="Arial"/>
          <w:sz w:val="24"/>
          <w:szCs w:val="24"/>
        </w:rPr>
        <w:t>верховик</w:t>
      </w:r>
      <w:proofErr w:type="spellEnd"/>
      <w:r w:rsidRPr="0046618D">
        <w:rPr>
          <w:rFonts w:ascii="Arial" w:hAnsi="Arial" w:cs="Arial"/>
          <w:sz w:val="24"/>
          <w:szCs w:val="24"/>
        </w:rPr>
        <w:t>» (СВ), «</w:t>
      </w:r>
      <w:proofErr w:type="spellStart"/>
      <w:r w:rsidRPr="0046618D">
        <w:rPr>
          <w:rFonts w:ascii="Arial" w:hAnsi="Arial" w:cs="Arial"/>
          <w:sz w:val="24"/>
          <w:szCs w:val="24"/>
        </w:rPr>
        <w:t>сарма</w:t>
      </w:r>
      <w:proofErr w:type="spellEnd"/>
      <w:r w:rsidRPr="0046618D">
        <w:rPr>
          <w:rFonts w:ascii="Arial" w:hAnsi="Arial" w:cs="Arial"/>
          <w:sz w:val="24"/>
          <w:szCs w:val="24"/>
        </w:rPr>
        <w:t>», «горный» (СЗ), «баргузин» и «</w:t>
      </w:r>
      <w:proofErr w:type="spellStart"/>
      <w:r w:rsidRPr="0046618D">
        <w:rPr>
          <w:rFonts w:ascii="Arial" w:hAnsi="Arial" w:cs="Arial"/>
          <w:sz w:val="24"/>
          <w:szCs w:val="24"/>
        </w:rPr>
        <w:t>шелонник</w:t>
      </w:r>
      <w:proofErr w:type="spellEnd"/>
      <w:r w:rsidRPr="0046618D">
        <w:rPr>
          <w:rFonts w:ascii="Arial" w:hAnsi="Arial" w:cs="Arial"/>
          <w:sz w:val="24"/>
          <w:szCs w:val="24"/>
        </w:rPr>
        <w:t>» (ЮВ). Особенно сильны северо- западные ветры, их скорость достигает ураганной силы, превышая 40—50 м/с.</w:t>
      </w:r>
    </w:p>
    <w:p w:rsidR="003A512A" w:rsidRPr="0046618D" w:rsidRDefault="001028D3" w:rsidP="00E32ECB">
      <w:pPr>
        <w:rPr>
          <w:rFonts w:ascii="Arial" w:hAnsi="Arial" w:cs="Arial"/>
          <w:sz w:val="24"/>
          <w:szCs w:val="24"/>
        </w:rPr>
      </w:pP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при своей сравнительно небольшой площади находится на стыке двух физико-географических областей, крупных таксонов региональной размерности: Южно-Сибирской горной и Байкало-</w:t>
      </w:r>
      <w:proofErr w:type="spellStart"/>
      <w:r w:rsidRPr="0046618D">
        <w:rPr>
          <w:rFonts w:ascii="Arial" w:hAnsi="Arial" w:cs="Arial"/>
          <w:sz w:val="24"/>
          <w:szCs w:val="24"/>
        </w:rPr>
        <w:t>Джугджурской</w:t>
      </w:r>
      <w:proofErr w:type="spellEnd"/>
      <w:r w:rsidRPr="0046618D">
        <w:rPr>
          <w:rFonts w:ascii="Arial" w:hAnsi="Arial" w:cs="Arial"/>
          <w:sz w:val="24"/>
          <w:szCs w:val="24"/>
        </w:rPr>
        <w:t xml:space="preserve"> горно-таежной (Михеев, </w:t>
      </w:r>
      <w:proofErr w:type="spellStart"/>
      <w:r w:rsidRPr="0046618D">
        <w:rPr>
          <w:rFonts w:ascii="Arial" w:hAnsi="Arial" w:cs="Arial"/>
          <w:sz w:val="24"/>
          <w:szCs w:val="24"/>
        </w:rPr>
        <w:t>Ряшин</w:t>
      </w:r>
      <w:proofErr w:type="spellEnd"/>
      <w:r w:rsidRPr="0046618D">
        <w:rPr>
          <w:rFonts w:ascii="Arial" w:hAnsi="Arial" w:cs="Arial"/>
          <w:sz w:val="24"/>
          <w:szCs w:val="24"/>
        </w:rPr>
        <w:t xml:space="preserve">, 1977). Территория сложена древними магматическими и метаморфическими архейскими и протерозойскими породами. Но возраст горных сооружений более молодой - неоген-четвертичный, когда в основном сформировалась современная поверхность сводово-блокового поднятия. Здесь представлены и граничат такие крупные геолого-геоморфологические структуры как </w:t>
      </w:r>
      <w:proofErr w:type="spellStart"/>
      <w:r w:rsidRPr="0046618D">
        <w:rPr>
          <w:rFonts w:ascii="Arial" w:hAnsi="Arial" w:cs="Arial"/>
          <w:sz w:val="24"/>
          <w:szCs w:val="24"/>
        </w:rPr>
        <w:t>Хамар-Дабан</w:t>
      </w:r>
      <w:proofErr w:type="spellEnd"/>
      <w:r w:rsidRPr="0046618D">
        <w:rPr>
          <w:rFonts w:ascii="Arial" w:hAnsi="Arial" w:cs="Arial"/>
          <w:sz w:val="24"/>
          <w:szCs w:val="24"/>
        </w:rPr>
        <w:t xml:space="preserve"> и отроги Восточного</w:t>
      </w:r>
      <w:r w:rsidR="00870A82" w:rsidRPr="0046618D">
        <w:rPr>
          <w:rFonts w:ascii="Arial" w:hAnsi="Arial" w:cs="Arial"/>
          <w:sz w:val="24"/>
          <w:szCs w:val="24"/>
        </w:rPr>
        <w:t xml:space="preserve"> </w:t>
      </w:r>
      <w:proofErr w:type="spellStart"/>
      <w:r w:rsidRPr="0046618D">
        <w:rPr>
          <w:rFonts w:ascii="Arial" w:hAnsi="Arial" w:cs="Arial"/>
          <w:sz w:val="24"/>
          <w:szCs w:val="24"/>
        </w:rPr>
        <w:t>Саяна</w:t>
      </w:r>
      <w:proofErr w:type="spellEnd"/>
      <w:r w:rsidRPr="0046618D">
        <w:rPr>
          <w:rFonts w:ascii="Arial" w:hAnsi="Arial" w:cs="Arial"/>
          <w:sz w:val="24"/>
          <w:szCs w:val="24"/>
        </w:rPr>
        <w:t xml:space="preserve">; </w:t>
      </w:r>
      <w:proofErr w:type="spellStart"/>
      <w:r w:rsidRPr="0046618D">
        <w:rPr>
          <w:rFonts w:ascii="Arial" w:hAnsi="Arial" w:cs="Arial"/>
          <w:sz w:val="24"/>
          <w:szCs w:val="24"/>
        </w:rPr>
        <w:t>Олхинское</w:t>
      </w:r>
      <w:proofErr w:type="spellEnd"/>
    </w:p>
    <w:p w:rsidR="003A512A" w:rsidRPr="0046618D" w:rsidRDefault="001028D3" w:rsidP="00E32ECB">
      <w:pPr>
        <w:rPr>
          <w:rFonts w:ascii="Arial" w:hAnsi="Arial" w:cs="Arial"/>
          <w:sz w:val="24"/>
          <w:szCs w:val="24"/>
        </w:rPr>
      </w:pPr>
      <w:r w:rsidRPr="0046618D">
        <w:rPr>
          <w:rFonts w:ascii="Arial" w:hAnsi="Arial" w:cs="Arial"/>
          <w:sz w:val="24"/>
          <w:szCs w:val="24"/>
        </w:rPr>
        <w:t>плоскогорье - южная часть Среднесибирской платформы; тектонически-активная котловина озера Байкал.</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Горный характер рельефа, варьирование климатических условий, разнообразие </w:t>
      </w:r>
      <w:proofErr w:type="spellStart"/>
      <w:r w:rsidRPr="0046618D">
        <w:rPr>
          <w:rFonts w:ascii="Arial" w:hAnsi="Arial" w:cs="Arial"/>
          <w:sz w:val="24"/>
          <w:szCs w:val="24"/>
        </w:rPr>
        <w:t>биоты</w:t>
      </w:r>
      <w:proofErr w:type="spellEnd"/>
      <w:r w:rsidRPr="0046618D">
        <w:rPr>
          <w:rFonts w:ascii="Arial" w:hAnsi="Arial" w:cs="Arial"/>
          <w:sz w:val="24"/>
          <w:szCs w:val="24"/>
        </w:rPr>
        <w:t xml:space="preserve"> обусловили сложную, с высокой степенью контрастности, ландшафтную структуру. Почти вся территория, кроме северо-западной части, обрамляя южную оконечность озера Байкал, расположена в пределах его водосборного бассейна.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Наибольшую площадь - почти 90 %, занимают горно-таежные ландшафты. На южной границе района находится одна из самых высоких вершин </w:t>
      </w:r>
      <w:proofErr w:type="spellStart"/>
      <w:r w:rsidRPr="0046618D">
        <w:rPr>
          <w:rFonts w:ascii="Arial" w:hAnsi="Arial" w:cs="Arial"/>
          <w:sz w:val="24"/>
          <w:szCs w:val="24"/>
        </w:rPr>
        <w:t>Хамар-Дабана-Ханула</w:t>
      </w:r>
      <w:proofErr w:type="spellEnd"/>
      <w:r w:rsidRPr="0046618D">
        <w:rPr>
          <w:rFonts w:ascii="Arial" w:hAnsi="Arial" w:cs="Arial"/>
          <w:sz w:val="24"/>
          <w:szCs w:val="24"/>
        </w:rPr>
        <w:t xml:space="preserve"> (2371 м). Перепад высоты от уреза озера Байкал (455 м) по северному </w:t>
      </w:r>
      <w:proofErr w:type="spellStart"/>
      <w:r w:rsidRPr="0046618D">
        <w:rPr>
          <w:rFonts w:ascii="Arial" w:hAnsi="Arial" w:cs="Arial"/>
          <w:sz w:val="24"/>
          <w:szCs w:val="24"/>
        </w:rPr>
        <w:t>макросклону</w:t>
      </w:r>
      <w:proofErr w:type="spellEnd"/>
      <w:r w:rsidR="00870A82" w:rsidRPr="0046618D">
        <w:rPr>
          <w:rFonts w:ascii="Arial" w:hAnsi="Arial" w:cs="Arial"/>
          <w:sz w:val="24"/>
          <w:szCs w:val="24"/>
        </w:rPr>
        <w:t xml:space="preserve"> </w:t>
      </w:r>
      <w:proofErr w:type="spellStart"/>
      <w:r w:rsidRPr="0046618D">
        <w:rPr>
          <w:rFonts w:ascii="Arial" w:hAnsi="Arial" w:cs="Arial"/>
          <w:sz w:val="24"/>
          <w:szCs w:val="24"/>
        </w:rPr>
        <w:t>Хамар-Дабана</w:t>
      </w:r>
      <w:proofErr w:type="spellEnd"/>
      <w:r w:rsidRPr="0046618D">
        <w:rPr>
          <w:rFonts w:ascii="Arial" w:hAnsi="Arial" w:cs="Arial"/>
          <w:sz w:val="24"/>
          <w:szCs w:val="24"/>
        </w:rPr>
        <w:t xml:space="preserve"> почти в 1900 м обуславливает эффект ландшафтной поясности со сменой </w:t>
      </w:r>
      <w:proofErr w:type="spellStart"/>
      <w:r w:rsidRPr="0046618D">
        <w:rPr>
          <w:rFonts w:ascii="Arial" w:hAnsi="Arial" w:cs="Arial"/>
          <w:sz w:val="24"/>
          <w:szCs w:val="24"/>
        </w:rPr>
        <w:t>геосистемот</w:t>
      </w:r>
      <w:proofErr w:type="spellEnd"/>
      <w:r w:rsidRPr="0046618D">
        <w:rPr>
          <w:rFonts w:ascii="Arial" w:hAnsi="Arial" w:cs="Arial"/>
          <w:sz w:val="24"/>
          <w:szCs w:val="24"/>
        </w:rPr>
        <w:t xml:space="preserve"> низкогорно-таежных до </w:t>
      </w:r>
      <w:proofErr w:type="spellStart"/>
      <w:r w:rsidRPr="0046618D">
        <w:rPr>
          <w:rFonts w:ascii="Arial" w:hAnsi="Arial" w:cs="Arial"/>
          <w:sz w:val="24"/>
          <w:szCs w:val="24"/>
        </w:rPr>
        <w:t>гольцовых</w:t>
      </w:r>
      <w:proofErr w:type="spellEnd"/>
      <w:r w:rsidRPr="0046618D">
        <w:rPr>
          <w:rFonts w:ascii="Arial" w:hAnsi="Arial" w:cs="Arial"/>
          <w:sz w:val="24"/>
          <w:szCs w:val="24"/>
        </w:rPr>
        <w:t xml:space="preserve"> альпинотипных с горными тундрами.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Из-за сложности рельефа, локальных контрастов распределения осадков и тепла сменяются и сосуществуют степные, лугово-болотные, подтаежные, горно-таежные и </w:t>
      </w:r>
      <w:proofErr w:type="spellStart"/>
      <w:r w:rsidRPr="0046618D">
        <w:rPr>
          <w:rFonts w:ascii="Arial" w:hAnsi="Arial" w:cs="Arial"/>
          <w:sz w:val="24"/>
          <w:szCs w:val="24"/>
        </w:rPr>
        <w:t>гольцовые</w:t>
      </w:r>
      <w:proofErr w:type="spellEnd"/>
      <w:r w:rsidR="00870A82" w:rsidRPr="0046618D">
        <w:rPr>
          <w:rFonts w:ascii="Arial" w:hAnsi="Arial" w:cs="Arial"/>
          <w:sz w:val="24"/>
          <w:szCs w:val="24"/>
        </w:rPr>
        <w:t xml:space="preserve"> </w:t>
      </w:r>
      <w:proofErr w:type="spellStart"/>
      <w:r w:rsidRPr="0046618D">
        <w:rPr>
          <w:rFonts w:ascii="Arial" w:hAnsi="Arial" w:cs="Arial"/>
          <w:sz w:val="24"/>
          <w:szCs w:val="24"/>
        </w:rPr>
        <w:t>геосистемы</w:t>
      </w:r>
      <w:proofErr w:type="spellEnd"/>
      <w:r w:rsidRPr="0046618D">
        <w:rPr>
          <w:rFonts w:ascii="Arial" w:hAnsi="Arial" w:cs="Arial"/>
          <w:sz w:val="24"/>
          <w:szCs w:val="24"/>
        </w:rPr>
        <w:t>, обладающие разной степенью устойчивости и стабилизации своей структуры. Территория в целом слабо преобразована человеком. Наиболее освоенная - берег</w:t>
      </w:r>
      <w:r w:rsidR="00E82600" w:rsidRPr="0046618D">
        <w:rPr>
          <w:rFonts w:ascii="Arial" w:hAnsi="Arial" w:cs="Arial"/>
          <w:sz w:val="24"/>
          <w:szCs w:val="24"/>
        </w:rPr>
        <w:t>овая зона</w:t>
      </w:r>
      <w:r w:rsidRPr="0046618D">
        <w:rPr>
          <w:rFonts w:ascii="Arial" w:hAnsi="Arial" w:cs="Arial"/>
          <w:sz w:val="24"/>
          <w:szCs w:val="24"/>
        </w:rPr>
        <w:t>, она представляет непосредственный контакт экосистемы озера и его горно-таежного окружения.</w:t>
      </w:r>
    </w:p>
    <w:p w:rsidR="003A512A" w:rsidRPr="0046618D" w:rsidRDefault="001028D3" w:rsidP="00E32ECB">
      <w:pPr>
        <w:rPr>
          <w:rFonts w:ascii="Arial" w:hAnsi="Arial" w:cs="Arial"/>
          <w:sz w:val="24"/>
          <w:szCs w:val="24"/>
        </w:rPr>
      </w:pPr>
      <w:r w:rsidRPr="0046618D">
        <w:rPr>
          <w:rFonts w:ascii="Arial" w:hAnsi="Arial" w:cs="Arial"/>
          <w:sz w:val="24"/>
          <w:szCs w:val="24"/>
        </w:rPr>
        <w:t>Практически в</w:t>
      </w:r>
      <w:r w:rsidR="008A49A7" w:rsidRPr="0046618D">
        <w:rPr>
          <w:rFonts w:ascii="Arial" w:hAnsi="Arial" w:cs="Arial"/>
          <w:sz w:val="24"/>
          <w:szCs w:val="24"/>
        </w:rPr>
        <w:t xml:space="preserve">ся территория </w:t>
      </w:r>
      <w:r w:rsidRPr="0046618D">
        <w:rPr>
          <w:rFonts w:ascii="Arial" w:hAnsi="Arial" w:cs="Arial"/>
          <w:sz w:val="24"/>
          <w:szCs w:val="24"/>
        </w:rPr>
        <w:t>и особенно его освоенная прибрежная часть имеют важное ландшафтно-стабилизирующее значение для формирования вод озера Байкал.</w:t>
      </w:r>
    </w:p>
    <w:p w:rsidR="003A512A" w:rsidRPr="0046618D" w:rsidRDefault="001028D3" w:rsidP="00E32ECB">
      <w:pPr>
        <w:rPr>
          <w:rFonts w:ascii="Arial" w:hAnsi="Arial" w:cs="Arial"/>
          <w:sz w:val="24"/>
          <w:szCs w:val="24"/>
        </w:rPr>
      </w:pPr>
      <w:r w:rsidRPr="0046618D">
        <w:rPr>
          <w:rFonts w:ascii="Arial" w:hAnsi="Arial" w:cs="Arial"/>
          <w:sz w:val="24"/>
          <w:szCs w:val="24"/>
        </w:rPr>
        <w:t>Уникальными свойствами обладает вода оз. Байкал и прежде всего продолжительностью хранения (4 года) без добавок консервантов и специальной обработки. Ее отличает безупречная экологическая чистота и высокие органолептические свойства. По химическому составу воды Байкала относятся к слабо минерализованным мягким водам гидрокарбонатного класса кальциевой группы. Средняя сумма ионов в озере составляет 96.4 мг/л и отличается насыщенностью кислородом.</w:t>
      </w:r>
    </w:p>
    <w:p w:rsidR="003A512A" w:rsidRPr="0046618D" w:rsidRDefault="001028D3" w:rsidP="00E32ECB">
      <w:pPr>
        <w:rPr>
          <w:rFonts w:ascii="Arial" w:hAnsi="Arial" w:cs="Arial"/>
          <w:sz w:val="24"/>
          <w:szCs w:val="24"/>
        </w:rPr>
      </w:pPr>
      <w:r w:rsidRPr="0046618D">
        <w:rPr>
          <w:rFonts w:ascii="Arial" w:hAnsi="Arial" w:cs="Arial"/>
          <w:sz w:val="24"/>
          <w:szCs w:val="24"/>
        </w:rPr>
        <w:t>Химический состав подземных вод характеризуется гидрокарбонатным магниево-кальциевым и кальциево-натриевым составом с общей минерализацией, не превышающей</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0,2 г/л. Подземные воды формируются в пределах зон интенсивного </w:t>
      </w:r>
      <w:proofErr w:type="spellStart"/>
      <w:r w:rsidRPr="0046618D">
        <w:rPr>
          <w:rFonts w:ascii="Arial" w:hAnsi="Arial" w:cs="Arial"/>
          <w:sz w:val="24"/>
          <w:szCs w:val="24"/>
        </w:rPr>
        <w:t>водообмена</w:t>
      </w:r>
      <w:proofErr w:type="spellEnd"/>
      <w:r w:rsidRPr="0046618D">
        <w:rPr>
          <w:rFonts w:ascii="Arial" w:hAnsi="Arial" w:cs="Arial"/>
          <w:sz w:val="24"/>
          <w:szCs w:val="24"/>
        </w:rPr>
        <w:t xml:space="preserve"> в условиях тесной связи с метеорными и поверхностными водами. Вода соответствует ГОСТу 2874-82 «Вода питьевая».</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На сегодняшний день, террито</w:t>
      </w:r>
      <w:r w:rsidR="00F57454" w:rsidRPr="0046618D">
        <w:rPr>
          <w:rFonts w:ascii="Arial" w:hAnsi="Arial" w:cs="Arial"/>
          <w:sz w:val="24"/>
          <w:szCs w:val="24"/>
        </w:rPr>
        <w:t xml:space="preserve">рия </w:t>
      </w:r>
      <w:proofErr w:type="spellStart"/>
      <w:r w:rsidR="00F57454" w:rsidRPr="0046618D">
        <w:rPr>
          <w:rFonts w:ascii="Arial" w:eastAsia="Calibri" w:hAnsi="Arial" w:cs="Arial"/>
          <w:sz w:val="24"/>
          <w:szCs w:val="24"/>
        </w:rPr>
        <w:t>Утуликского</w:t>
      </w:r>
      <w:proofErr w:type="spellEnd"/>
      <w:r w:rsidR="00F57454" w:rsidRPr="0046618D">
        <w:rPr>
          <w:rFonts w:ascii="Arial" w:eastAsia="Calibri" w:hAnsi="Arial" w:cs="Arial"/>
          <w:sz w:val="24"/>
          <w:szCs w:val="24"/>
        </w:rPr>
        <w:t xml:space="preserve"> муниципального образования</w:t>
      </w:r>
      <w:r w:rsidRPr="0046618D">
        <w:rPr>
          <w:rFonts w:ascii="Arial" w:hAnsi="Arial" w:cs="Arial"/>
          <w:sz w:val="24"/>
          <w:szCs w:val="24"/>
        </w:rPr>
        <w:t xml:space="preserve"> - расположена в Центральной экологической зоне Байкальской природной территории, что накладывает определенные ограничения на территорию и предопределило ее будущее развитие.</w:t>
      </w:r>
    </w:p>
    <w:p w:rsidR="003A512A" w:rsidRPr="0046618D" w:rsidRDefault="003A512A" w:rsidP="00E32ECB">
      <w:pPr>
        <w:rPr>
          <w:rFonts w:ascii="Arial" w:hAnsi="Arial" w:cs="Arial"/>
          <w:sz w:val="24"/>
          <w:szCs w:val="24"/>
        </w:rPr>
      </w:pPr>
    </w:p>
    <w:p w:rsidR="00900292" w:rsidRPr="0046618D" w:rsidRDefault="00900292" w:rsidP="00E32ECB">
      <w:pPr>
        <w:jc w:val="center"/>
        <w:rPr>
          <w:rFonts w:ascii="Arial" w:hAnsi="Arial" w:cs="Arial"/>
          <w:b/>
          <w:sz w:val="24"/>
          <w:szCs w:val="24"/>
        </w:rPr>
      </w:pPr>
      <w:r w:rsidRPr="0046618D">
        <w:rPr>
          <w:rFonts w:ascii="Arial" w:hAnsi="Arial" w:cs="Arial"/>
          <w:b/>
          <w:sz w:val="24"/>
          <w:szCs w:val="24"/>
        </w:rPr>
        <w:t xml:space="preserve">РАЗДЕЛ 3. СОЦИАЛЬНО-ЭКОНОМИЧЕСКОЕ ПОЛОЖЕНИЕ </w:t>
      </w:r>
      <w:r w:rsidR="0046618D">
        <w:rPr>
          <w:rFonts w:ascii="Arial" w:hAnsi="Arial" w:cs="Arial"/>
          <w:b/>
          <w:sz w:val="24"/>
          <w:szCs w:val="24"/>
        </w:rPr>
        <w:t>У</w:t>
      </w:r>
      <w:r w:rsidRPr="0046618D">
        <w:rPr>
          <w:rFonts w:ascii="Arial" w:hAnsi="Arial" w:cs="Arial"/>
          <w:b/>
          <w:sz w:val="24"/>
          <w:szCs w:val="24"/>
        </w:rPr>
        <w:t>ТУЛИКСКОГО МУНИЦИПАЛЬНОГО ОБРАЗОВАНИЯ</w:t>
      </w:r>
    </w:p>
    <w:p w:rsidR="00900292" w:rsidRPr="0046618D" w:rsidRDefault="00900292" w:rsidP="00E32ECB">
      <w:pPr>
        <w:rPr>
          <w:rFonts w:ascii="Arial" w:hAnsi="Arial" w:cs="Arial"/>
          <w:b/>
          <w:sz w:val="24"/>
          <w:szCs w:val="24"/>
        </w:rPr>
      </w:pPr>
    </w:p>
    <w:p w:rsidR="00900292" w:rsidRPr="0046618D" w:rsidRDefault="00900292" w:rsidP="00E32ECB">
      <w:pPr>
        <w:rPr>
          <w:rFonts w:ascii="Arial" w:hAnsi="Arial" w:cs="Arial"/>
          <w:b/>
          <w:sz w:val="24"/>
          <w:szCs w:val="24"/>
        </w:rPr>
      </w:pPr>
      <w:r w:rsidRPr="0046618D">
        <w:rPr>
          <w:rFonts w:ascii="Arial" w:hAnsi="Arial" w:cs="Arial"/>
          <w:b/>
          <w:sz w:val="24"/>
          <w:szCs w:val="24"/>
        </w:rPr>
        <w:t xml:space="preserve">3.1. Оценка социально-экономического развития </w:t>
      </w:r>
      <w:proofErr w:type="spellStart"/>
      <w:r w:rsidRPr="0046618D">
        <w:rPr>
          <w:rFonts w:ascii="Arial" w:hAnsi="Arial" w:cs="Arial"/>
          <w:b/>
          <w:sz w:val="24"/>
          <w:szCs w:val="24"/>
        </w:rPr>
        <w:t>Утуликского</w:t>
      </w:r>
      <w:proofErr w:type="spellEnd"/>
      <w:r w:rsidRPr="0046618D">
        <w:rPr>
          <w:rFonts w:ascii="Arial" w:hAnsi="Arial" w:cs="Arial"/>
          <w:b/>
          <w:sz w:val="24"/>
          <w:szCs w:val="24"/>
        </w:rPr>
        <w:t xml:space="preserve"> муниципального образования</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Территория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w:t>
      </w:r>
      <w:proofErr w:type="gramStart"/>
      <w:r w:rsidRPr="0046618D">
        <w:rPr>
          <w:rFonts w:ascii="Arial" w:eastAsia="Calibri" w:hAnsi="Arial" w:cs="Arial"/>
          <w:sz w:val="24"/>
          <w:szCs w:val="24"/>
        </w:rPr>
        <w:t>образования</w:t>
      </w:r>
      <w:proofErr w:type="gramEnd"/>
      <w:r w:rsidRPr="0046618D">
        <w:rPr>
          <w:rFonts w:ascii="Arial" w:hAnsi="Arial" w:cs="Arial"/>
          <w:sz w:val="24"/>
          <w:szCs w:val="24"/>
        </w:rPr>
        <w:t xml:space="preserve"> как и все года представляет собой сельскую местнос</w:t>
      </w:r>
      <w:r w:rsidR="00E32ECB" w:rsidRPr="0046618D">
        <w:rPr>
          <w:rFonts w:ascii="Arial" w:hAnsi="Arial" w:cs="Arial"/>
          <w:sz w:val="24"/>
          <w:szCs w:val="24"/>
        </w:rPr>
        <w:t>ть. Промышленных предприятий ни</w:t>
      </w:r>
      <w:r w:rsidRPr="0046618D">
        <w:rPr>
          <w:rFonts w:ascii="Arial" w:hAnsi="Arial" w:cs="Arial"/>
          <w:sz w:val="24"/>
          <w:szCs w:val="24"/>
        </w:rPr>
        <w:t>когда не было и нет по настоящее время.</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Одним из ключевых направлений развития территории было определено развитие в рамках «зеленой» экономики, обусловленной вхождением территории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образования</w:t>
      </w:r>
      <w:r w:rsidRPr="0046618D">
        <w:rPr>
          <w:rFonts w:ascii="Arial" w:hAnsi="Arial" w:cs="Arial"/>
          <w:sz w:val="24"/>
          <w:szCs w:val="24"/>
        </w:rPr>
        <w:t xml:space="preserve"> в Центральную экологическую зону Байкальской природной территории.</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«Зеленая» экономика определяется как экономика, которая повышает благосостояние людей и обеспечивает социальную справедливость, и при этом существенно снижает риски для окружающей среды и перспективы ее деградации. Важные черты такой экономики — эффективное использование природных ресурсов, сохранение и увеличение природного капитала, уменьшение загрязнения, низкие углеродные выбросы, предотвращение утраты </w:t>
      </w:r>
      <w:proofErr w:type="spellStart"/>
      <w:r w:rsidRPr="0046618D">
        <w:rPr>
          <w:rFonts w:ascii="Arial" w:hAnsi="Arial" w:cs="Arial"/>
          <w:sz w:val="24"/>
          <w:szCs w:val="24"/>
        </w:rPr>
        <w:t>экосистемных</w:t>
      </w:r>
      <w:proofErr w:type="spellEnd"/>
      <w:r w:rsidRPr="0046618D">
        <w:rPr>
          <w:rFonts w:ascii="Arial" w:hAnsi="Arial" w:cs="Arial"/>
          <w:sz w:val="24"/>
          <w:szCs w:val="24"/>
        </w:rPr>
        <w:t xml:space="preserve"> услуг и биоразнообразия, рост доходов и занятости.</w:t>
      </w:r>
    </w:p>
    <w:p w:rsidR="00900292" w:rsidRPr="0046618D" w:rsidRDefault="00900292" w:rsidP="00E32ECB">
      <w:pPr>
        <w:rPr>
          <w:rFonts w:ascii="Arial" w:hAnsi="Arial" w:cs="Arial"/>
          <w:sz w:val="24"/>
          <w:szCs w:val="24"/>
        </w:rPr>
      </w:pPr>
      <w:r w:rsidRPr="0046618D">
        <w:rPr>
          <w:rFonts w:ascii="Arial" w:hAnsi="Arial" w:cs="Arial"/>
          <w:sz w:val="24"/>
          <w:szCs w:val="24"/>
        </w:rPr>
        <w:t>Концепция «зеленой» экономики не заменяет собой концепцию устойчивого развития, а наоборот, достижение устойчивости почти полностью зависит от формирования «правильной» экономики.</w:t>
      </w:r>
    </w:p>
    <w:p w:rsidR="00900292" w:rsidRPr="0046618D" w:rsidRDefault="00900292" w:rsidP="00E32ECB">
      <w:pPr>
        <w:rPr>
          <w:rFonts w:ascii="Arial" w:hAnsi="Arial" w:cs="Arial"/>
          <w:sz w:val="24"/>
          <w:szCs w:val="24"/>
        </w:rPr>
      </w:pPr>
      <w:r w:rsidRPr="0046618D">
        <w:rPr>
          <w:rFonts w:ascii="Arial" w:hAnsi="Arial" w:cs="Arial"/>
          <w:sz w:val="24"/>
          <w:szCs w:val="24"/>
        </w:rPr>
        <w:t>«Зеленая» экономика будет служить обеспечению занятости населения по 3 направлениям:</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 «Экономика услуг и </w:t>
      </w:r>
      <w:proofErr w:type="spellStart"/>
      <w:r w:rsidRPr="0046618D">
        <w:rPr>
          <w:rFonts w:ascii="Arial" w:hAnsi="Arial" w:cs="Arial"/>
          <w:sz w:val="24"/>
          <w:szCs w:val="24"/>
        </w:rPr>
        <w:t>экопроизводства</w:t>
      </w:r>
      <w:proofErr w:type="spellEnd"/>
      <w:r w:rsidRPr="0046618D">
        <w:rPr>
          <w:rFonts w:ascii="Arial" w:hAnsi="Arial" w:cs="Arial"/>
          <w:sz w:val="24"/>
          <w:szCs w:val="24"/>
        </w:rPr>
        <w:t>» - обеспечение роста экономики за счет сферы туризма и сопутствующих ему отраслей (гостиничные услуги, общественного питания, транспортных услуг, услуг по организации отдыха, развлечений, оздоровления и др.), а также сельского хозяйства, пищевой промышленности.</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 Формируемым кластерам – сельскохозяйственным и туристским - для формирования мер поддержки </w:t>
      </w:r>
      <w:proofErr w:type="spellStart"/>
      <w:r w:rsidRPr="0046618D">
        <w:rPr>
          <w:rFonts w:ascii="Arial" w:hAnsi="Arial" w:cs="Arial"/>
          <w:sz w:val="24"/>
          <w:szCs w:val="24"/>
        </w:rPr>
        <w:t>самозанятых</w:t>
      </w:r>
      <w:proofErr w:type="spellEnd"/>
      <w:r w:rsidRPr="0046618D">
        <w:rPr>
          <w:rFonts w:ascii="Arial" w:hAnsi="Arial" w:cs="Arial"/>
          <w:sz w:val="24"/>
          <w:szCs w:val="24"/>
        </w:rPr>
        <w:t xml:space="preserve"> граждан и малого предпринимательства.</w:t>
      </w:r>
    </w:p>
    <w:p w:rsidR="00900292" w:rsidRPr="0046618D" w:rsidRDefault="00900292" w:rsidP="00E32ECB">
      <w:pPr>
        <w:rPr>
          <w:rFonts w:ascii="Arial" w:hAnsi="Arial" w:cs="Arial"/>
          <w:sz w:val="24"/>
          <w:szCs w:val="24"/>
        </w:rPr>
      </w:pPr>
      <w:r w:rsidRPr="0046618D">
        <w:rPr>
          <w:rFonts w:ascii="Arial" w:hAnsi="Arial" w:cs="Arial"/>
          <w:sz w:val="24"/>
          <w:szCs w:val="24"/>
        </w:rPr>
        <w:t>- Развития «некоммерческого сектора» - социальные и волонтерские проекты.</w:t>
      </w:r>
    </w:p>
    <w:p w:rsidR="00900292" w:rsidRPr="0046618D" w:rsidRDefault="00900292" w:rsidP="00E32ECB">
      <w:pPr>
        <w:rPr>
          <w:rFonts w:ascii="Arial" w:hAnsi="Arial" w:cs="Arial"/>
          <w:sz w:val="24"/>
          <w:szCs w:val="24"/>
        </w:rPr>
      </w:pPr>
    </w:p>
    <w:p w:rsidR="00900292" w:rsidRDefault="00900292" w:rsidP="00A01744">
      <w:pPr>
        <w:jc w:val="center"/>
        <w:rPr>
          <w:rFonts w:ascii="Arial" w:hAnsi="Arial" w:cs="Arial"/>
          <w:b/>
          <w:sz w:val="24"/>
          <w:szCs w:val="24"/>
        </w:rPr>
      </w:pPr>
      <w:r w:rsidRPr="0046618D">
        <w:rPr>
          <w:rFonts w:ascii="Arial" w:hAnsi="Arial" w:cs="Arial"/>
          <w:b/>
          <w:sz w:val="24"/>
          <w:szCs w:val="24"/>
        </w:rPr>
        <w:t>3.2. Демографическая ситуация и тенденции ее изменения</w:t>
      </w:r>
    </w:p>
    <w:p w:rsidR="00A01744" w:rsidRPr="0046618D" w:rsidRDefault="00A01744" w:rsidP="00E32ECB">
      <w:pPr>
        <w:rPr>
          <w:rFonts w:ascii="Arial" w:hAnsi="Arial" w:cs="Arial"/>
          <w:b/>
          <w:sz w:val="24"/>
          <w:szCs w:val="24"/>
        </w:rPr>
      </w:pPr>
    </w:p>
    <w:p w:rsidR="00900292" w:rsidRPr="0046618D" w:rsidRDefault="00900292" w:rsidP="00E32ECB">
      <w:pPr>
        <w:rPr>
          <w:rFonts w:ascii="Arial" w:hAnsi="Arial" w:cs="Arial"/>
          <w:sz w:val="24"/>
          <w:szCs w:val="24"/>
        </w:rPr>
      </w:pPr>
      <w:r w:rsidRPr="0046618D">
        <w:rPr>
          <w:rFonts w:ascii="Arial" w:hAnsi="Arial" w:cs="Arial"/>
          <w:sz w:val="24"/>
          <w:szCs w:val="24"/>
        </w:rPr>
        <w:t xml:space="preserve">К демографическим факторам, влияющим на социально-экономическое развитие российского государства, Иркутской области и муниципального образования в настоящее время, относятся: естественное движение населения, усиление темпов старения населения и миграция. Общие демографические процессы в </w:t>
      </w:r>
      <w:proofErr w:type="spellStart"/>
      <w:r w:rsidRPr="0046618D">
        <w:rPr>
          <w:rFonts w:ascii="Arial" w:eastAsia="Calibri" w:hAnsi="Arial" w:cs="Arial"/>
          <w:sz w:val="24"/>
          <w:szCs w:val="24"/>
        </w:rPr>
        <w:t>Утуликском</w:t>
      </w:r>
      <w:proofErr w:type="spellEnd"/>
      <w:r w:rsidRPr="0046618D">
        <w:rPr>
          <w:rFonts w:ascii="Arial" w:eastAsia="Calibri" w:hAnsi="Arial" w:cs="Arial"/>
          <w:sz w:val="24"/>
          <w:szCs w:val="24"/>
        </w:rPr>
        <w:t xml:space="preserve"> муниципальном образовании</w:t>
      </w:r>
      <w:r w:rsidRPr="0046618D">
        <w:rPr>
          <w:rFonts w:ascii="Arial" w:hAnsi="Arial" w:cs="Arial"/>
          <w:sz w:val="24"/>
          <w:szCs w:val="24"/>
        </w:rPr>
        <w:t xml:space="preserve"> не выходят за рамки общероссийских и региональных тенденций.</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В России сформировался устойчивый тренд на снижение численности населения в возрасте 15-59 лет, или, иначе говоря - трудоспособного населения. Это тенденция вызвана выбытием из этого возрастного диапазона многочисленного послевоенного поколения и притоком малочисленного поколения людей, рожденных в нестабильные 90-е годы. Еще одной серьёзной </w:t>
      </w:r>
      <w:r w:rsidRPr="0046618D">
        <w:rPr>
          <w:rFonts w:ascii="Arial" w:hAnsi="Arial" w:cs="Arial"/>
          <w:sz w:val="24"/>
          <w:szCs w:val="24"/>
        </w:rPr>
        <w:lastRenderedPageBreak/>
        <w:t>демографической проблемой по всей России является высокий уровень смертности в экономически активных возрастах (сердечно-сосудистые заболевания, онкология и пр.).</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Демографическая ситуация в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образования</w:t>
      </w:r>
      <w:r w:rsidRPr="0046618D">
        <w:rPr>
          <w:rFonts w:ascii="Arial" w:hAnsi="Arial" w:cs="Arial"/>
          <w:sz w:val="24"/>
          <w:szCs w:val="24"/>
        </w:rPr>
        <w:t xml:space="preserve"> не отличается общей картиной от общероссийской тенденции сокращения населения в трудоспособном возрасте, не смотря на будущий скачок в 2019 году, связанный с проведенной в стране пенсионной реформы, ситуация со снижением населения в данной категории все же продолжит усугубляться.</w:t>
      </w:r>
    </w:p>
    <w:p w:rsidR="00900292" w:rsidRPr="0046618D" w:rsidRDefault="00900292" w:rsidP="00E32ECB">
      <w:pPr>
        <w:rPr>
          <w:rFonts w:ascii="Arial" w:hAnsi="Arial" w:cs="Arial"/>
          <w:sz w:val="24"/>
          <w:szCs w:val="24"/>
        </w:rPr>
      </w:pPr>
      <w:r w:rsidRPr="0046618D">
        <w:rPr>
          <w:rFonts w:ascii="Arial" w:hAnsi="Arial" w:cs="Arial"/>
          <w:sz w:val="24"/>
          <w:szCs w:val="24"/>
        </w:rPr>
        <w:t>*трудоспособный возраст - от 16 до 55 лет у женщин и 60 лет у мужчин до 2019 года и до 60 лет женщин и 65 лет мужчин после 2019 года.</w:t>
      </w:r>
    </w:p>
    <w:p w:rsidR="00900292" w:rsidRPr="0046618D" w:rsidRDefault="00900292" w:rsidP="00E32ECB">
      <w:pPr>
        <w:rPr>
          <w:rFonts w:ascii="Arial" w:hAnsi="Arial" w:cs="Arial"/>
          <w:sz w:val="24"/>
          <w:szCs w:val="24"/>
        </w:rPr>
      </w:pPr>
    </w:p>
    <w:p w:rsidR="00900292" w:rsidRPr="0046618D" w:rsidRDefault="00900292" w:rsidP="00E32ECB">
      <w:pPr>
        <w:rPr>
          <w:rFonts w:ascii="Arial" w:hAnsi="Arial" w:cs="Arial"/>
          <w:sz w:val="24"/>
          <w:szCs w:val="24"/>
        </w:rPr>
      </w:pPr>
      <w:r w:rsidRPr="0046618D">
        <w:rPr>
          <w:rFonts w:ascii="Arial" w:hAnsi="Arial" w:cs="Arial"/>
          <w:sz w:val="24"/>
          <w:szCs w:val="24"/>
        </w:rPr>
        <w:t xml:space="preserve">Кроме того, негативное влияние на долгосрочную демографическую ситуацию как в России в целом, так и в </w:t>
      </w:r>
      <w:proofErr w:type="spellStart"/>
      <w:r w:rsidRPr="0046618D">
        <w:rPr>
          <w:rFonts w:ascii="Arial" w:eastAsia="Calibri" w:hAnsi="Arial" w:cs="Arial"/>
          <w:sz w:val="24"/>
          <w:szCs w:val="24"/>
        </w:rPr>
        <w:t>Утуликском</w:t>
      </w:r>
      <w:proofErr w:type="spellEnd"/>
      <w:r w:rsidRPr="0046618D">
        <w:rPr>
          <w:rFonts w:ascii="Arial" w:eastAsia="Calibri" w:hAnsi="Arial" w:cs="Arial"/>
          <w:sz w:val="24"/>
          <w:szCs w:val="24"/>
        </w:rPr>
        <w:t xml:space="preserve"> муниципальном образовании</w:t>
      </w:r>
      <w:r w:rsidRPr="0046618D">
        <w:rPr>
          <w:rFonts w:ascii="Arial" w:hAnsi="Arial" w:cs="Arial"/>
          <w:sz w:val="24"/>
          <w:szCs w:val="24"/>
        </w:rPr>
        <w:t xml:space="preserve"> оказывает сокращение числа женщин </w:t>
      </w:r>
      <w:proofErr w:type="spellStart"/>
      <w:r w:rsidRPr="0046618D">
        <w:rPr>
          <w:rFonts w:ascii="Arial" w:hAnsi="Arial" w:cs="Arial"/>
          <w:sz w:val="24"/>
          <w:szCs w:val="24"/>
        </w:rPr>
        <w:t>ранне</w:t>
      </w:r>
      <w:proofErr w:type="spellEnd"/>
      <w:r w:rsidRPr="0046618D">
        <w:rPr>
          <w:rFonts w:ascii="Arial" w:hAnsi="Arial" w:cs="Arial"/>
          <w:sz w:val="24"/>
          <w:szCs w:val="24"/>
        </w:rPr>
        <w:t>- и средне-репродуктивного возраста (20-34 года), а также тенденция к откладыванию рождения первого ребенка на более поздний период.</w:t>
      </w:r>
    </w:p>
    <w:p w:rsidR="00900292" w:rsidRPr="0046618D" w:rsidRDefault="00900292" w:rsidP="00E32ECB">
      <w:pPr>
        <w:rPr>
          <w:rFonts w:ascii="Arial" w:hAnsi="Arial" w:cs="Arial"/>
          <w:color w:val="000000" w:themeColor="text1"/>
          <w:sz w:val="24"/>
          <w:szCs w:val="24"/>
        </w:rPr>
      </w:pPr>
      <w:r w:rsidRPr="0046618D">
        <w:rPr>
          <w:rFonts w:ascii="Arial" w:hAnsi="Arial" w:cs="Arial"/>
          <w:color w:val="000000" w:themeColor="text1"/>
          <w:sz w:val="24"/>
          <w:szCs w:val="24"/>
        </w:rPr>
        <w:t xml:space="preserve">В целом последние пять лет характеризуются убыль населения. С 2012 года численность постоянного населения </w:t>
      </w:r>
      <w:proofErr w:type="spellStart"/>
      <w:r w:rsidRPr="0046618D">
        <w:rPr>
          <w:rFonts w:ascii="Arial" w:hAnsi="Arial" w:cs="Arial"/>
          <w:color w:val="000000" w:themeColor="text1"/>
          <w:sz w:val="24"/>
          <w:szCs w:val="24"/>
        </w:rPr>
        <w:t>Утуликского</w:t>
      </w:r>
      <w:proofErr w:type="spellEnd"/>
      <w:r w:rsidRPr="0046618D">
        <w:rPr>
          <w:rFonts w:ascii="Arial" w:hAnsi="Arial" w:cs="Arial"/>
          <w:color w:val="000000" w:themeColor="text1"/>
          <w:sz w:val="24"/>
          <w:szCs w:val="24"/>
        </w:rPr>
        <w:t xml:space="preserve"> муниципального образования уменьшилась в соответствии с проведением Всероссийской переписью населения в 2010 году.</w:t>
      </w:r>
    </w:p>
    <w:p w:rsidR="00900292" w:rsidRPr="0046618D" w:rsidRDefault="00900292" w:rsidP="00E32ECB">
      <w:pPr>
        <w:ind w:firstLine="845"/>
        <w:contextualSpacing/>
        <w:rPr>
          <w:rFonts w:ascii="Arial" w:eastAsia="Times New Roman" w:hAnsi="Arial" w:cs="Arial"/>
          <w:sz w:val="24"/>
          <w:szCs w:val="24"/>
        </w:rPr>
      </w:pPr>
      <w:r w:rsidRPr="0046618D">
        <w:rPr>
          <w:rFonts w:ascii="Arial" w:eastAsia="Times New Roman" w:hAnsi="Arial" w:cs="Arial"/>
          <w:sz w:val="24"/>
          <w:szCs w:val="24"/>
        </w:rPr>
        <w:t xml:space="preserve">Согласно статистических данных, численность населения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на 01.01.2017г. составила 1237 человека.</w:t>
      </w:r>
    </w:p>
    <w:p w:rsidR="00900292" w:rsidRPr="0046618D" w:rsidRDefault="00900292" w:rsidP="00E32ECB">
      <w:pPr>
        <w:ind w:firstLine="845"/>
        <w:contextualSpacing/>
        <w:rPr>
          <w:rFonts w:ascii="Arial" w:eastAsia="Times New Roman" w:hAnsi="Arial" w:cs="Arial"/>
          <w:sz w:val="24"/>
          <w:szCs w:val="24"/>
        </w:rPr>
      </w:pPr>
      <w:r w:rsidRPr="0046618D">
        <w:rPr>
          <w:rFonts w:ascii="Arial" w:eastAsia="Times New Roman" w:hAnsi="Arial" w:cs="Arial"/>
          <w:sz w:val="24"/>
          <w:szCs w:val="24"/>
        </w:rPr>
        <w:t xml:space="preserve">Динамика показателей демографии по </w:t>
      </w:r>
      <w:proofErr w:type="spellStart"/>
      <w:r w:rsidRPr="0046618D">
        <w:rPr>
          <w:rFonts w:ascii="Arial" w:eastAsia="Times New Roman" w:hAnsi="Arial" w:cs="Arial"/>
          <w:sz w:val="24"/>
          <w:szCs w:val="24"/>
        </w:rPr>
        <w:t>Утуликскому</w:t>
      </w:r>
      <w:proofErr w:type="spellEnd"/>
      <w:r w:rsidRPr="0046618D">
        <w:rPr>
          <w:rFonts w:ascii="Arial" w:eastAsia="Times New Roman" w:hAnsi="Arial" w:cs="Arial"/>
          <w:sz w:val="24"/>
          <w:szCs w:val="24"/>
        </w:rPr>
        <w:t xml:space="preserve"> </w:t>
      </w:r>
      <w:r w:rsidR="00E32ECB" w:rsidRPr="0046618D">
        <w:rPr>
          <w:rFonts w:ascii="Arial" w:eastAsia="Times New Roman" w:hAnsi="Arial" w:cs="Arial"/>
          <w:sz w:val="24"/>
          <w:szCs w:val="24"/>
        </w:rPr>
        <w:t>м</w:t>
      </w:r>
      <w:r w:rsidRPr="0046618D">
        <w:rPr>
          <w:rFonts w:ascii="Arial" w:eastAsia="Times New Roman" w:hAnsi="Arial" w:cs="Arial"/>
          <w:sz w:val="24"/>
          <w:szCs w:val="24"/>
        </w:rPr>
        <w:t>униципальному образованию представлена в таблице 1.</w:t>
      </w:r>
    </w:p>
    <w:p w:rsidR="00900292" w:rsidRPr="0046618D" w:rsidRDefault="00900292" w:rsidP="00E32ECB">
      <w:pPr>
        <w:ind w:firstLine="0"/>
        <w:contextualSpacing/>
        <w:rPr>
          <w:rFonts w:ascii="Arial" w:eastAsia="Times New Roman" w:hAnsi="Arial" w:cs="Arial"/>
          <w:sz w:val="24"/>
          <w:szCs w:val="24"/>
        </w:rPr>
      </w:pPr>
    </w:p>
    <w:p w:rsidR="00900292" w:rsidRPr="00A01744" w:rsidRDefault="00900292" w:rsidP="00E32ECB">
      <w:pPr>
        <w:contextualSpacing/>
        <w:jc w:val="right"/>
        <w:rPr>
          <w:rFonts w:ascii="Courier New" w:eastAsia="Times New Roman" w:hAnsi="Courier New" w:cs="Courier New"/>
        </w:rPr>
      </w:pPr>
      <w:r w:rsidRPr="00A01744">
        <w:rPr>
          <w:rFonts w:ascii="Courier New" w:eastAsia="Times New Roman" w:hAnsi="Courier New" w:cs="Courier New"/>
        </w:rPr>
        <w:t>Таблица 1</w:t>
      </w:r>
    </w:p>
    <w:p w:rsidR="00900292" w:rsidRPr="00A01744" w:rsidRDefault="00900292" w:rsidP="00E32ECB">
      <w:pPr>
        <w:contextualSpacing/>
        <w:jc w:val="right"/>
        <w:rPr>
          <w:rFonts w:ascii="Courier New" w:eastAsia="Times New Roman" w:hAnsi="Courier New" w:cs="Courier New"/>
        </w:rPr>
      </w:pPr>
    </w:p>
    <w:tbl>
      <w:tblPr>
        <w:tblW w:w="9273" w:type="dxa"/>
        <w:tblInd w:w="93" w:type="dxa"/>
        <w:tblLayout w:type="fixed"/>
        <w:tblLook w:val="04A0" w:firstRow="1" w:lastRow="0" w:firstColumn="1" w:lastColumn="0" w:noHBand="0" w:noVBand="1"/>
      </w:tblPr>
      <w:tblGrid>
        <w:gridCol w:w="1008"/>
        <w:gridCol w:w="1177"/>
        <w:gridCol w:w="949"/>
        <w:gridCol w:w="993"/>
        <w:gridCol w:w="708"/>
        <w:gridCol w:w="709"/>
        <w:gridCol w:w="870"/>
        <w:gridCol w:w="973"/>
        <w:gridCol w:w="709"/>
        <w:gridCol w:w="1177"/>
      </w:tblGrid>
      <w:tr w:rsidR="00900292" w:rsidRPr="00A01744" w:rsidTr="005B2F1F">
        <w:trPr>
          <w:trHeight w:val="43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292" w:rsidRPr="00A01744" w:rsidRDefault="00900292" w:rsidP="00E32ECB">
            <w:pPr>
              <w:jc w:val="center"/>
              <w:rPr>
                <w:rFonts w:ascii="Courier New" w:eastAsia="Times New Roman" w:hAnsi="Courier New" w:cs="Courier New"/>
              </w:rPr>
            </w:pPr>
            <w:r w:rsidRPr="00A01744">
              <w:rPr>
                <w:rFonts w:ascii="Courier New" w:eastAsia="Times New Roman" w:hAnsi="Courier New" w:cs="Courier New"/>
              </w:rPr>
              <w:t> </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292" w:rsidRPr="00A01744" w:rsidRDefault="00900292" w:rsidP="00E32ECB">
            <w:pPr>
              <w:ind w:firstLine="33"/>
              <w:jc w:val="left"/>
              <w:rPr>
                <w:rFonts w:ascii="Courier New" w:eastAsia="Times New Roman" w:hAnsi="Courier New" w:cs="Courier New"/>
              </w:rPr>
            </w:pPr>
            <w:r w:rsidRPr="00A01744">
              <w:rPr>
                <w:rFonts w:ascii="Courier New" w:eastAsia="Times New Roman" w:hAnsi="Courier New" w:cs="Courier New"/>
              </w:rPr>
              <w:t>Числен</w:t>
            </w:r>
            <w:r w:rsidR="00E32ECB" w:rsidRPr="00A01744">
              <w:rPr>
                <w:rFonts w:ascii="Courier New" w:eastAsia="Times New Roman" w:hAnsi="Courier New" w:cs="Courier New"/>
              </w:rPr>
              <w:t>-</w:t>
            </w:r>
            <w:proofErr w:type="spellStart"/>
            <w:r w:rsidRPr="00A01744">
              <w:rPr>
                <w:rFonts w:ascii="Courier New" w:eastAsia="Times New Roman" w:hAnsi="Courier New" w:cs="Courier New"/>
              </w:rPr>
              <w:t>ность</w:t>
            </w:r>
            <w:proofErr w:type="spellEnd"/>
            <w:r w:rsidRPr="00A01744">
              <w:rPr>
                <w:rFonts w:ascii="Courier New" w:eastAsia="Times New Roman" w:hAnsi="Courier New" w:cs="Courier New"/>
              </w:rPr>
              <w:t xml:space="preserve"> на 01 января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292" w:rsidRPr="00A01744" w:rsidRDefault="00900292" w:rsidP="00E32ECB">
            <w:pPr>
              <w:ind w:firstLine="33"/>
              <w:jc w:val="left"/>
              <w:rPr>
                <w:rFonts w:ascii="Courier New" w:eastAsia="Times New Roman" w:hAnsi="Courier New" w:cs="Courier New"/>
              </w:rPr>
            </w:pPr>
            <w:r w:rsidRPr="00A01744">
              <w:rPr>
                <w:rFonts w:ascii="Courier New" w:eastAsia="Times New Roman" w:hAnsi="Courier New" w:cs="Courier New"/>
              </w:rPr>
              <w:t>Об</w:t>
            </w:r>
            <w:r w:rsidR="00E32ECB" w:rsidRPr="00A01744">
              <w:rPr>
                <w:rFonts w:ascii="Courier New" w:eastAsia="Times New Roman" w:hAnsi="Courier New" w:cs="Courier New"/>
              </w:rPr>
              <w:t>-</w:t>
            </w:r>
            <w:proofErr w:type="spellStart"/>
            <w:r w:rsidRPr="00A01744">
              <w:rPr>
                <w:rFonts w:ascii="Courier New" w:eastAsia="Times New Roman" w:hAnsi="Courier New" w:cs="Courier New"/>
              </w:rPr>
              <w:t>щий</w:t>
            </w:r>
            <w:proofErr w:type="spellEnd"/>
            <w:r w:rsidRPr="00A01744">
              <w:rPr>
                <w:rFonts w:ascii="Courier New" w:eastAsia="Times New Roman" w:hAnsi="Courier New" w:cs="Courier New"/>
              </w:rPr>
              <w:t xml:space="preserve"> при</w:t>
            </w:r>
            <w:r w:rsidR="00E32ECB" w:rsidRPr="00A01744">
              <w:rPr>
                <w:rFonts w:ascii="Courier New" w:eastAsia="Times New Roman" w:hAnsi="Courier New" w:cs="Courier New"/>
              </w:rPr>
              <w:t>-</w:t>
            </w:r>
            <w:r w:rsidRPr="00A01744">
              <w:rPr>
                <w:rFonts w:ascii="Courier New" w:eastAsia="Times New Roman" w:hAnsi="Courier New" w:cs="Courier New"/>
              </w:rPr>
              <w:t>рост (снижение)</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900292" w:rsidRPr="00A01744" w:rsidRDefault="00900292" w:rsidP="00E32ECB">
            <w:pPr>
              <w:ind w:firstLine="33"/>
              <w:jc w:val="left"/>
              <w:rPr>
                <w:rFonts w:ascii="Courier New" w:eastAsia="Times New Roman" w:hAnsi="Courier New" w:cs="Courier New"/>
              </w:rPr>
            </w:pPr>
            <w:r w:rsidRPr="00A01744">
              <w:rPr>
                <w:rFonts w:ascii="Courier New" w:eastAsia="Times New Roman" w:hAnsi="Courier New" w:cs="Courier New"/>
              </w:rPr>
              <w:t>естественный прирост (убыль)</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900292" w:rsidRPr="00A01744" w:rsidRDefault="00900292" w:rsidP="00E32ECB">
            <w:pPr>
              <w:ind w:firstLine="33"/>
              <w:jc w:val="left"/>
              <w:rPr>
                <w:rFonts w:ascii="Courier New" w:eastAsia="Times New Roman" w:hAnsi="Courier New" w:cs="Courier New"/>
              </w:rPr>
            </w:pPr>
            <w:r w:rsidRPr="00A01744">
              <w:rPr>
                <w:rFonts w:ascii="Courier New" w:eastAsia="Times New Roman" w:hAnsi="Courier New" w:cs="Courier New"/>
              </w:rPr>
              <w:t>миграционный прирост (убыль)</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292" w:rsidRPr="00A01744" w:rsidRDefault="00900292" w:rsidP="00E32ECB">
            <w:pPr>
              <w:ind w:firstLine="33"/>
              <w:jc w:val="center"/>
              <w:rPr>
                <w:rFonts w:ascii="Courier New" w:eastAsia="Times New Roman" w:hAnsi="Courier New" w:cs="Courier New"/>
              </w:rPr>
            </w:pPr>
            <w:r w:rsidRPr="00A01744">
              <w:rPr>
                <w:rFonts w:ascii="Courier New" w:eastAsia="Times New Roman" w:hAnsi="Courier New" w:cs="Courier New"/>
              </w:rPr>
              <w:t>Числен</w:t>
            </w:r>
            <w:r w:rsidR="00E32ECB" w:rsidRPr="00A01744">
              <w:rPr>
                <w:rFonts w:ascii="Courier New" w:eastAsia="Times New Roman" w:hAnsi="Courier New" w:cs="Courier New"/>
              </w:rPr>
              <w:t>-</w:t>
            </w:r>
            <w:proofErr w:type="spellStart"/>
            <w:r w:rsidRPr="00A01744">
              <w:rPr>
                <w:rFonts w:ascii="Courier New" w:eastAsia="Times New Roman" w:hAnsi="Courier New" w:cs="Courier New"/>
              </w:rPr>
              <w:t>ность</w:t>
            </w:r>
            <w:proofErr w:type="spellEnd"/>
            <w:r w:rsidRPr="00A01744">
              <w:rPr>
                <w:rFonts w:ascii="Courier New" w:eastAsia="Times New Roman" w:hAnsi="Courier New" w:cs="Courier New"/>
              </w:rPr>
              <w:t xml:space="preserve"> на 01 января</w:t>
            </w:r>
          </w:p>
        </w:tc>
      </w:tr>
      <w:tr w:rsidR="00900292" w:rsidRPr="00A01744" w:rsidTr="00E32ECB">
        <w:trPr>
          <w:trHeight w:val="45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900292" w:rsidRPr="00A01744" w:rsidRDefault="00900292" w:rsidP="00E32ECB">
            <w:pPr>
              <w:rPr>
                <w:rFonts w:ascii="Courier New" w:eastAsia="Times New Roman" w:hAnsi="Courier New" w:cs="Courier New"/>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900292" w:rsidRPr="00A01744" w:rsidRDefault="00900292" w:rsidP="00E32ECB">
            <w:pPr>
              <w:ind w:firstLine="33"/>
              <w:jc w:val="left"/>
              <w:rPr>
                <w:rFonts w:ascii="Courier New" w:eastAsia="Times New Roman" w:hAnsi="Courier New" w:cs="Courier New"/>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00292" w:rsidRPr="00A01744" w:rsidRDefault="00900292" w:rsidP="00E32ECB">
            <w:pPr>
              <w:ind w:firstLine="33"/>
              <w:jc w:val="left"/>
              <w:rPr>
                <w:rFonts w:ascii="Courier New" w:eastAsia="Times New Roman" w:hAnsi="Courier New" w:cs="Courier New"/>
              </w:rPr>
            </w:pPr>
          </w:p>
        </w:tc>
        <w:tc>
          <w:tcPr>
            <w:tcW w:w="993" w:type="dxa"/>
            <w:tcBorders>
              <w:top w:val="nil"/>
              <w:left w:val="nil"/>
              <w:bottom w:val="single" w:sz="4" w:space="0" w:color="auto"/>
              <w:right w:val="single" w:sz="4" w:space="0" w:color="auto"/>
            </w:tcBorders>
            <w:shd w:val="clear" w:color="auto" w:fill="auto"/>
            <w:vAlign w:val="center"/>
            <w:hideMark/>
          </w:tcPr>
          <w:p w:rsidR="00900292" w:rsidRPr="00A01744" w:rsidRDefault="00E32ECB" w:rsidP="00E32ECB">
            <w:pPr>
              <w:ind w:firstLine="33"/>
              <w:jc w:val="left"/>
              <w:rPr>
                <w:rFonts w:ascii="Courier New" w:eastAsia="Times New Roman" w:hAnsi="Courier New" w:cs="Courier New"/>
              </w:rPr>
            </w:pPr>
            <w:r w:rsidRPr="00A01744">
              <w:rPr>
                <w:rFonts w:ascii="Courier New" w:eastAsia="Times New Roman" w:hAnsi="Courier New" w:cs="Courier New"/>
              </w:rPr>
              <w:t>Р</w:t>
            </w:r>
            <w:r w:rsidR="00900292" w:rsidRPr="00A01744">
              <w:rPr>
                <w:rFonts w:ascii="Courier New" w:eastAsia="Times New Roman" w:hAnsi="Courier New" w:cs="Courier New"/>
              </w:rPr>
              <w:t>оди</w:t>
            </w:r>
            <w:r w:rsidRPr="00A01744">
              <w:rPr>
                <w:rFonts w:ascii="Courier New" w:eastAsia="Times New Roman" w:hAnsi="Courier New" w:cs="Courier New"/>
              </w:rPr>
              <w:t>-</w:t>
            </w:r>
            <w:r w:rsidR="00900292" w:rsidRPr="00A01744">
              <w:rPr>
                <w:rFonts w:ascii="Courier New" w:eastAsia="Times New Roman" w:hAnsi="Courier New" w:cs="Courier New"/>
              </w:rPr>
              <w:t>лось</w:t>
            </w:r>
          </w:p>
        </w:tc>
        <w:tc>
          <w:tcPr>
            <w:tcW w:w="708" w:type="dxa"/>
            <w:tcBorders>
              <w:top w:val="nil"/>
              <w:left w:val="nil"/>
              <w:bottom w:val="single" w:sz="4" w:space="0" w:color="auto"/>
              <w:right w:val="single" w:sz="4" w:space="0" w:color="auto"/>
            </w:tcBorders>
            <w:shd w:val="clear" w:color="auto" w:fill="auto"/>
            <w:vAlign w:val="center"/>
            <w:hideMark/>
          </w:tcPr>
          <w:p w:rsidR="00900292" w:rsidRPr="00A01744" w:rsidRDefault="00E32ECB" w:rsidP="00E32ECB">
            <w:pPr>
              <w:ind w:firstLine="33"/>
              <w:jc w:val="left"/>
              <w:rPr>
                <w:rFonts w:ascii="Courier New" w:eastAsia="Times New Roman" w:hAnsi="Courier New" w:cs="Courier New"/>
              </w:rPr>
            </w:pPr>
            <w:r w:rsidRPr="00A01744">
              <w:rPr>
                <w:rFonts w:ascii="Courier New" w:eastAsia="Times New Roman" w:hAnsi="Courier New" w:cs="Courier New"/>
              </w:rPr>
              <w:t>У</w:t>
            </w:r>
            <w:r w:rsidR="00900292" w:rsidRPr="00A01744">
              <w:rPr>
                <w:rFonts w:ascii="Courier New" w:eastAsia="Times New Roman" w:hAnsi="Courier New" w:cs="Courier New"/>
              </w:rPr>
              <w:t>мерло</w:t>
            </w:r>
          </w:p>
        </w:tc>
        <w:tc>
          <w:tcPr>
            <w:tcW w:w="709" w:type="dxa"/>
            <w:tcBorders>
              <w:top w:val="nil"/>
              <w:left w:val="nil"/>
              <w:bottom w:val="single" w:sz="4" w:space="0" w:color="auto"/>
              <w:right w:val="single" w:sz="4" w:space="0" w:color="auto"/>
            </w:tcBorders>
            <w:shd w:val="clear" w:color="auto" w:fill="auto"/>
            <w:vAlign w:val="center"/>
            <w:hideMark/>
          </w:tcPr>
          <w:p w:rsidR="00900292" w:rsidRPr="00A01744" w:rsidRDefault="00900292" w:rsidP="00E32ECB">
            <w:pPr>
              <w:ind w:firstLine="33"/>
              <w:jc w:val="left"/>
              <w:rPr>
                <w:rFonts w:ascii="Courier New" w:eastAsia="Times New Roman" w:hAnsi="Courier New" w:cs="Courier New"/>
              </w:rPr>
            </w:pPr>
            <w:r w:rsidRPr="00A01744">
              <w:rPr>
                <w:rFonts w:ascii="Courier New" w:eastAsia="Times New Roman" w:hAnsi="Courier New" w:cs="Courier New"/>
              </w:rPr>
              <w:t>прирост (убыль)</w:t>
            </w:r>
          </w:p>
        </w:tc>
        <w:tc>
          <w:tcPr>
            <w:tcW w:w="870" w:type="dxa"/>
            <w:tcBorders>
              <w:top w:val="nil"/>
              <w:left w:val="nil"/>
              <w:bottom w:val="single" w:sz="4" w:space="0" w:color="auto"/>
              <w:right w:val="single" w:sz="4" w:space="0" w:color="auto"/>
            </w:tcBorders>
            <w:shd w:val="clear" w:color="auto" w:fill="auto"/>
            <w:vAlign w:val="center"/>
            <w:hideMark/>
          </w:tcPr>
          <w:p w:rsidR="00900292" w:rsidRPr="00A01744" w:rsidRDefault="00E32ECB" w:rsidP="00E32ECB">
            <w:pPr>
              <w:ind w:firstLine="33"/>
              <w:jc w:val="left"/>
              <w:rPr>
                <w:rFonts w:ascii="Courier New" w:eastAsia="Times New Roman" w:hAnsi="Courier New" w:cs="Courier New"/>
              </w:rPr>
            </w:pPr>
            <w:r w:rsidRPr="00A01744">
              <w:rPr>
                <w:rFonts w:ascii="Courier New" w:eastAsia="Times New Roman" w:hAnsi="Courier New" w:cs="Courier New"/>
              </w:rPr>
              <w:t>П</w:t>
            </w:r>
            <w:r w:rsidR="00900292" w:rsidRPr="00A01744">
              <w:rPr>
                <w:rFonts w:ascii="Courier New" w:eastAsia="Times New Roman" w:hAnsi="Courier New" w:cs="Courier New"/>
              </w:rPr>
              <w:t>ри</w:t>
            </w:r>
            <w:r w:rsidRPr="00A01744">
              <w:rPr>
                <w:rFonts w:ascii="Courier New" w:eastAsia="Times New Roman" w:hAnsi="Courier New" w:cs="Courier New"/>
              </w:rPr>
              <w:t>-</w:t>
            </w:r>
            <w:r w:rsidR="00900292" w:rsidRPr="00A01744">
              <w:rPr>
                <w:rFonts w:ascii="Courier New" w:eastAsia="Times New Roman" w:hAnsi="Courier New" w:cs="Courier New"/>
              </w:rPr>
              <w:t>было</w:t>
            </w:r>
          </w:p>
        </w:tc>
        <w:tc>
          <w:tcPr>
            <w:tcW w:w="973" w:type="dxa"/>
            <w:tcBorders>
              <w:top w:val="nil"/>
              <w:left w:val="nil"/>
              <w:bottom w:val="single" w:sz="4" w:space="0" w:color="auto"/>
              <w:right w:val="single" w:sz="4" w:space="0" w:color="auto"/>
            </w:tcBorders>
            <w:shd w:val="clear" w:color="auto" w:fill="auto"/>
            <w:vAlign w:val="center"/>
            <w:hideMark/>
          </w:tcPr>
          <w:p w:rsidR="00900292" w:rsidRPr="00A01744" w:rsidRDefault="00E32ECB" w:rsidP="00E32ECB">
            <w:pPr>
              <w:ind w:firstLine="33"/>
              <w:jc w:val="left"/>
              <w:rPr>
                <w:rFonts w:ascii="Courier New" w:eastAsia="Times New Roman" w:hAnsi="Courier New" w:cs="Courier New"/>
              </w:rPr>
            </w:pPr>
            <w:proofErr w:type="spellStart"/>
            <w:r w:rsidRPr="00A01744">
              <w:rPr>
                <w:rFonts w:ascii="Courier New" w:eastAsia="Times New Roman" w:hAnsi="Courier New" w:cs="Courier New"/>
              </w:rPr>
              <w:t>В</w:t>
            </w:r>
            <w:r w:rsidR="00900292" w:rsidRPr="00A01744">
              <w:rPr>
                <w:rFonts w:ascii="Courier New" w:eastAsia="Times New Roman" w:hAnsi="Courier New" w:cs="Courier New"/>
              </w:rPr>
              <w:t>ыбы</w:t>
            </w:r>
            <w:r w:rsidRPr="00A01744">
              <w:rPr>
                <w:rFonts w:ascii="Courier New" w:eastAsia="Times New Roman" w:hAnsi="Courier New" w:cs="Courier New"/>
              </w:rPr>
              <w:t>-</w:t>
            </w:r>
            <w:r w:rsidR="00900292" w:rsidRPr="00A01744">
              <w:rPr>
                <w:rFonts w:ascii="Courier New" w:eastAsia="Times New Roman" w:hAnsi="Courier New" w:cs="Courier New"/>
              </w:rPr>
              <w:t>ло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900292" w:rsidRPr="00A01744" w:rsidRDefault="00E32ECB" w:rsidP="00E32ECB">
            <w:pPr>
              <w:ind w:firstLine="33"/>
              <w:jc w:val="left"/>
              <w:rPr>
                <w:rFonts w:ascii="Courier New" w:eastAsia="Times New Roman" w:hAnsi="Courier New" w:cs="Courier New"/>
              </w:rPr>
            </w:pPr>
            <w:r w:rsidRPr="00A01744">
              <w:rPr>
                <w:rFonts w:ascii="Courier New" w:eastAsia="Times New Roman" w:hAnsi="Courier New" w:cs="Courier New"/>
              </w:rPr>
              <w:t>М</w:t>
            </w:r>
            <w:r w:rsidR="00900292" w:rsidRPr="00A01744">
              <w:rPr>
                <w:rFonts w:ascii="Courier New" w:eastAsia="Times New Roman" w:hAnsi="Courier New" w:cs="Courier New"/>
              </w:rPr>
              <w:t>и</w:t>
            </w:r>
            <w:r w:rsidRPr="00A01744">
              <w:rPr>
                <w:rFonts w:ascii="Courier New" w:eastAsia="Times New Roman" w:hAnsi="Courier New" w:cs="Courier New"/>
              </w:rPr>
              <w:t>-</w:t>
            </w:r>
            <w:proofErr w:type="spellStart"/>
            <w:r w:rsidR="00900292" w:rsidRPr="00A01744">
              <w:rPr>
                <w:rFonts w:ascii="Courier New" w:eastAsia="Times New Roman" w:hAnsi="Courier New" w:cs="Courier New"/>
              </w:rPr>
              <w:t>гра</w:t>
            </w:r>
            <w:proofErr w:type="spellEnd"/>
            <w:r w:rsidRPr="00A01744">
              <w:rPr>
                <w:rFonts w:ascii="Courier New" w:eastAsia="Times New Roman" w:hAnsi="Courier New" w:cs="Courier New"/>
              </w:rPr>
              <w:t>-</w:t>
            </w:r>
            <w:proofErr w:type="spellStart"/>
            <w:r w:rsidR="00900292" w:rsidRPr="00A01744">
              <w:rPr>
                <w:rFonts w:ascii="Courier New" w:eastAsia="Times New Roman" w:hAnsi="Courier New" w:cs="Courier New"/>
              </w:rPr>
              <w:t>ция</w:t>
            </w:r>
            <w:proofErr w:type="spellEnd"/>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900292" w:rsidRPr="00A01744" w:rsidRDefault="00900292" w:rsidP="00E32ECB">
            <w:pPr>
              <w:rPr>
                <w:rFonts w:ascii="Courier New" w:eastAsia="Times New Roman" w:hAnsi="Courier New" w:cs="Courier New"/>
              </w:rPr>
            </w:pPr>
          </w:p>
        </w:tc>
      </w:tr>
      <w:tr w:rsidR="00900292" w:rsidRPr="00A01744" w:rsidTr="00E32ECB">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2012</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1 136</w:t>
            </w:r>
          </w:p>
        </w:tc>
        <w:tc>
          <w:tcPr>
            <w:tcW w:w="94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88</w:t>
            </w:r>
          </w:p>
        </w:tc>
        <w:tc>
          <w:tcPr>
            <w:tcW w:w="99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25</w:t>
            </w:r>
          </w:p>
        </w:tc>
        <w:tc>
          <w:tcPr>
            <w:tcW w:w="708"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18</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rPr>
                <w:rFonts w:ascii="Courier New" w:eastAsia="Times New Roman" w:hAnsi="Courier New" w:cs="Courier New"/>
              </w:rPr>
            </w:pPr>
          </w:p>
        </w:tc>
        <w:tc>
          <w:tcPr>
            <w:tcW w:w="870"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151</w:t>
            </w:r>
          </w:p>
        </w:tc>
        <w:tc>
          <w:tcPr>
            <w:tcW w:w="97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70</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81  </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1 224</w:t>
            </w:r>
          </w:p>
        </w:tc>
      </w:tr>
      <w:tr w:rsidR="00900292" w:rsidRPr="00A01744" w:rsidTr="00E32ECB">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2013</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1 224</w:t>
            </w:r>
          </w:p>
        </w:tc>
        <w:tc>
          <w:tcPr>
            <w:tcW w:w="94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28</w:t>
            </w:r>
          </w:p>
        </w:tc>
        <w:tc>
          <w:tcPr>
            <w:tcW w:w="708"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13  </w:t>
            </w:r>
          </w:p>
        </w:tc>
        <w:tc>
          <w:tcPr>
            <w:tcW w:w="870"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119</w:t>
            </w:r>
          </w:p>
        </w:tc>
        <w:tc>
          <w:tcPr>
            <w:tcW w:w="97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111</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8  </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1 245</w:t>
            </w:r>
          </w:p>
        </w:tc>
      </w:tr>
      <w:tr w:rsidR="00900292" w:rsidRPr="00A01744" w:rsidTr="00E32ECB">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2014</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1 245</w:t>
            </w:r>
          </w:p>
        </w:tc>
        <w:tc>
          <w:tcPr>
            <w:tcW w:w="94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-23</w:t>
            </w:r>
          </w:p>
        </w:tc>
        <w:tc>
          <w:tcPr>
            <w:tcW w:w="99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17</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-5  </w:t>
            </w:r>
          </w:p>
        </w:tc>
        <w:tc>
          <w:tcPr>
            <w:tcW w:w="870"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84</w:t>
            </w:r>
          </w:p>
        </w:tc>
        <w:tc>
          <w:tcPr>
            <w:tcW w:w="97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-18  </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1 222</w:t>
            </w:r>
          </w:p>
        </w:tc>
      </w:tr>
      <w:tr w:rsidR="00900292" w:rsidRPr="00A01744" w:rsidTr="00E32ECB">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2015</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1 222</w:t>
            </w:r>
          </w:p>
        </w:tc>
        <w:tc>
          <w:tcPr>
            <w:tcW w:w="94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26</w:t>
            </w:r>
          </w:p>
        </w:tc>
        <w:tc>
          <w:tcPr>
            <w:tcW w:w="708"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34</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-8  </w:t>
            </w:r>
          </w:p>
        </w:tc>
        <w:tc>
          <w:tcPr>
            <w:tcW w:w="870"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122</w:t>
            </w:r>
          </w:p>
        </w:tc>
        <w:tc>
          <w:tcPr>
            <w:tcW w:w="97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75</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47  </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1 261</w:t>
            </w:r>
          </w:p>
        </w:tc>
      </w:tr>
      <w:tr w:rsidR="00900292" w:rsidRPr="00A01744" w:rsidTr="00E32ECB">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2016</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1 261</w:t>
            </w:r>
          </w:p>
        </w:tc>
        <w:tc>
          <w:tcPr>
            <w:tcW w:w="94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25</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-17  </w:t>
            </w:r>
          </w:p>
        </w:tc>
        <w:tc>
          <w:tcPr>
            <w:tcW w:w="870"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105</w:t>
            </w:r>
          </w:p>
        </w:tc>
        <w:tc>
          <w:tcPr>
            <w:tcW w:w="973"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112</w:t>
            </w:r>
          </w:p>
        </w:tc>
        <w:tc>
          <w:tcPr>
            <w:tcW w:w="709"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E32ECB">
            <w:pPr>
              <w:jc w:val="right"/>
              <w:rPr>
                <w:rFonts w:ascii="Courier New" w:eastAsia="Times New Roman" w:hAnsi="Courier New" w:cs="Courier New"/>
              </w:rPr>
            </w:pPr>
            <w:r w:rsidRPr="00A01744">
              <w:rPr>
                <w:rFonts w:ascii="Courier New" w:eastAsia="Times New Roman" w:hAnsi="Courier New" w:cs="Courier New"/>
              </w:rPr>
              <w:t xml:space="preserve">-7  </w:t>
            </w:r>
          </w:p>
        </w:tc>
        <w:tc>
          <w:tcPr>
            <w:tcW w:w="1177" w:type="dxa"/>
            <w:tcBorders>
              <w:top w:val="nil"/>
              <w:left w:val="nil"/>
              <w:bottom w:val="single" w:sz="4" w:space="0" w:color="auto"/>
              <w:right w:val="single" w:sz="4" w:space="0" w:color="auto"/>
            </w:tcBorders>
            <w:shd w:val="clear" w:color="000000" w:fill="FFFFFF"/>
            <w:noWrap/>
            <w:vAlign w:val="bottom"/>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1 237</w:t>
            </w:r>
          </w:p>
        </w:tc>
      </w:tr>
    </w:tbl>
    <w:p w:rsidR="00900292" w:rsidRPr="0046618D" w:rsidRDefault="00900292" w:rsidP="00E32ECB">
      <w:pPr>
        <w:ind w:firstLine="0"/>
        <w:contextualSpacing/>
        <w:rPr>
          <w:rFonts w:ascii="Arial" w:eastAsia="Times New Roman" w:hAnsi="Arial" w:cs="Arial"/>
          <w:sz w:val="24"/>
          <w:szCs w:val="24"/>
        </w:rPr>
      </w:pPr>
    </w:p>
    <w:p w:rsidR="00900292" w:rsidRPr="0046618D" w:rsidRDefault="00900292" w:rsidP="00E32ECB">
      <w:pPr>
        <w:rPr>
          <w:rFonts w:ascii="Arial" w:hAnsi="Arial" w:cs="Arial"/>
          <w:sz w:val="24"/>
          <w:szCs w:val="24"/>
        </w:rPr>
      </w:pPr>
    </w:p>
    <w:p w:rsidR="00900292" w:rsidRPr="0046618D" w:rsidRDefault="00900292" w:rsidP="00E32ECB">
      <w:pPr>
        <w:rPr>
          <w:rFonts w:ascii="Arial" w:hAnsi="Arial" w:cs="Arial"/>
          <w:sz w:val="24"/>
          <w:szCs w:val="24"/>
        </w:rPr>
      </w:pPr>
      <w:r w:rsidRPr="0046618D">
        <w:rPr>
          <w:rFonts w:ascii="Arial" w:hAnsi="Arial" w:cs="Arial"/>
          <w:sz w:val="24"/>
          <w:szCs w:val="24"/>
        </w:rPr>
        <w:t>Основными причинами спада являются снижение рождаемости, в том числе по причине рекордно низкого для района числа женщин детородного возраста (15-49 лет) в 2023-2025 годах, а также прогнозируемого увеличения смертности по причине непрекращающего</w:t>
      </w:r>
      <w:r w:rsidR="00A01744">
        <w:rPr>
          <w:rFonts w:ascii="Arial" w:hAnsi="Arial" w:cs="Arial"/>
          <w:sz w:val="24"/>
          <w:szCs w:val="24"/>
        </w:rPr>
        <w:t>ся процесса старения населения.</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В прогнозном периоде до 2030 года динамика движения численности населения выглядит следующим образом. Слабоположительная динамика прогнозируется лишь в 2019-2022 годах в среднем на 100,2%, что в первую </w:t>
      </w:r>
      <w:r w:rsidRPr="0046618D">
        <w:rPr>
          <w:rFonts w:ascii="Arial" w:hAnsi="Arial" w:cs="Arial"/>
          <w:sz w:val="24"/>
          <w:szCs w:val="24"/>
        </w:rPr>
        <w:lastRenderedPageBreak/>
        <w:t>очередь связано с заложенным ростом рождаемости в Ир</w:t>
      </w:r>
      <w:r w:rsidR="00A01744">
        <w:rPr>
          <w:rFonts w:ascii="Arial" w:hAnsi="Arial" w:cs="Arial"/>
          <w:sz w:val="24"/>
          <w:szCs w:val="24"/>
        </w:rPr>
        <w:t>кутской области службой Росстат.</w:t>
      </w:r>
    </w:p>
    <w:p w:rsidR="00900292" w:rsidRPr="0046618D" w:rsidRDefault="00900292" w:rsidP="00E32ECB">
      <w:pPr>
        <w:rPr>
          <w:rFonts w:ascii="Arial" w:eastAsia="Times New Roman" w:hAnsi="Arial" w:cs="Arial"/>
          <w:sz w:val="24"/>
          <w:szCs w:val="24"/>
        </w:rPr>
      </w:pPr>
      <w:r w:rsidRPr="0046618D">
        <w:rPr>
          <w:rFonts w:ascii="Arial" w:eastAsia="Calibri" w:hAnsi="Arial" w:cs="Arial"/>
          <w:sz w:val="24"/>
          <w:szCs w:val="24"/>
        </w:rPr>
        <w:t>На 1 января 2017 года численность населения муниципального образования 1237 человека. Женское население доминирует над мужским. Население муниципального образования составляют:</w:t>
      </w:r>
    </w:p>
    <w:p w:rsidR="00900292" w:rsidRPr="0046618D" w:rsidRDefault="00A01744" w:rsidP="00A01744">
      <w:pPr>
        <w:ind w:firstLine="0"/>
        <w:rPr>
          <w:rFonts w:ascii="Arial" w:eastAsia="Calibri" w:hAnsi="Arial" w:cs="Arial"/>
          <w:sz w:val="24"/>
          <w:szCs w:val="24"/>
        </w:rPr>
      </w:pPr>
      <w:r>
        <w:rPr>
          <w:rFonts w:ascii="Arial" w:eastAsia="Calibri" w:hAnsi="Arial" w:cs="Arial"/>
          <w:sz w:val="24"/>
          <w:szCs w:val="24"/>
        </w:rPr>
        <w:t>-</w:t>
      </w:r>
      <w:r w:rsidR="00900292" w:rsidRPr="0046618D">
        <w:rPr>
          <w:rFonts w:ascii="Arial" w:eastAsia="Calibri" w:hAnsi="Arial" w:cs="Arial"/>
          <w:sz w:val="24"/>
          <w:szCs w:val="24"/>
        </w:rPr>
        <w:t>трудоспособное население</w:t>
      </w:r>
    </w:p>
    <w:p w:rsidR="00900292" w:rsidRPr="0046618D" w:rsidRDefault="00A01744" w:rsidP="00A01744">
      <w:pPr>
        <w:ind w:firstLine="0"/>
        <w:rPr>
          <w:rFonts w:ascii="Arial" w:eastAsia="Calibri" w:hAnsi="Arial" w:cs="Arial"/>
          <w:sz w:val="24"/>
          <w:szCs w:val="24"/>
        </w:rPr>
      </w:pPr>
      <w:r>
        <w:rPr>
          <w:rFonts w:ascii="Arial" w:eastAsia="Calibri" w:hAnsi="Arial" w:cs="Arial"/>
          <w:sz w:val="24"/>
          <w:szCs w:val="24"/>
        </w:rPr>
        <w:t>-</w:t>
      </w:r>
      <w:r w:rsidR="00900292" w:rsidRPr="0046618D">
        <w:rPr>
          <w:rFonts w:ascii="Arial" w:eastAsia="Calibri" w:hAnsi="Arial" w:cs="Arial"/>
          <w:sz w:val="24"/>
          <w:szCs w:val="24"/>
        </w:rPr>
        <w:t>пенсионеры</w:t>
      </w:r>
    </w:p>
    <w:p w:rsidR="00900292" w:rsidRPr="0046618D" w:rsidRDefault="00A01744" w:rsidP="00A01744">
      <w:pPr>
        <w:ind w:firstLine="0"/>
        <w:rPr>
          <w:rFonts w:ascii="Arial" w:eastAsia="Calibri" w:hAnsi="Arial" w:cs="Arial"/>
          <w:sz w:val="24"/>
          <w:szCs w:val="24"/>
        </w:rPr>
      </w:pPr>
      <w:r>
        <w:rPr>
          <w:rFonts w:ascii="Arial" w:eastAsia="Calibri" w:hAnsi="Arial" w:cs="Arial"/>
          <w:sz w:val="24"/>
          <w:szCs w:val="24"/>
        </w:rPr>
        <w:t>-</w:t>
      </w:r>
      <w:r w:rsidR="00900292" w:rsidRPr="0046618D">
        <w:rPr>
          <w:rFonts w:ascii="Arial" w:eastAsia="Calibri" w:hAnsi="Arial" w:cs="Arial"/>
          <w:sz w:val="24"/>
          <w:szCs w:val="24"/>
        </w:rPr>
        <w:t xml:space="preserve">инвалиды </w:t>
      </w:r>
    </w:p>
    <w:p w:rsidR="00900292" w:rsidRPr="0046618D" w:rsidRDefault="00A01744" w:rsidP="00A01744">
      <w:pPr>
        <w:ind w:firstLine="0"/>
        <w:rPr>
          <w:rFonts w:ascii="Arial" w:eastAsia="Calibri" w:hAnsi="Arial" w:cs="Arial"/>
          <w:sz w:val="24"/>
          <w:szCs w:val="24"/>
        </w:rPr>
      </w:pPr>
      <w:r>
        <w:rPr>
          <w:rFonts w:ascii="Arial" w:eastAsia="Calibri" w:hAnsi="Arial" w:cs="Arial"/>
          <w:sz w:val="24"/>
          <w:szCs w:val="24"/>
        </w:rPr>
        <w:t>-</w:t>
      </w:r>
      <w:r w:rsidR="00900292" w:rsidRPr="0046618D">
        <w:rPr>
          <w:rFonts w:ascii="Arial" w:eastAsia="Calibri" w:hAnsi="Arial" w:cs="Arial"/>
          <w:sz w:val="24"/>
          <w:szCs w:val="24"/>
        </w:rPr>
        <w:t xml:space="preserve">дети до 18 лет  </w:t>
      </w:r>
    </w:p>
    <w:p w:rsidR="00900292" w:rsidRPr="0046618D" w:rsidRDefault="00900292" w:rsidP="00E32ECB">
      <w:pPr>
        <w:ind w:firstLine="539"/>
        <w:rPr>
          <w:rFonts w:ascii="Arial" w:eastAsia="Calibri" w:hAnsi="Arial" w:cs="Arial"/>
          <w:sz w:val="24"/>
          <w:szCs w:val="24"/>
        </w:rPr>
      </w:pPr>
      <w:r w:rsidRPr="0046618D">
        <w:rPr>
          <w:rFonts w:ascii="Arial" w:eastAsia="Calibri" w:hAnsi="Arial" w:cs="Arial"/>
          <w:sz w:val="24"/>
          <w:szCs w:val="24"/>
        </w:rPr>
        <w:t xml:space="preserve">Для стабилизации демографической ситуации нужно создавать условия для развития бизнеса, вследствие этого будут создаваться новые рабочие места и расти доходы населения, создавать комфортные условия для проживания в населенных пунктах, что приведёт к улучшению демографической ситуации в </w:t>
      </w:r>
      <w:proofErr w:type="spellStart"/>
      <w:r w:rsidRPr="0046618D">
        <w:rPr>
          <w:rFonts w:ascii="Arial" w:eastAsia="Calibri" w:hAnsi="Arial" w:cs="Arial"/>
          <w:sz w:val="24"/>
          <w:szCs w:val="24"/>
        </w:rPr>
        <w:t>Утуликском</w:t>
      </w:r>
      <w:proofErr w:type="spellEnd"/>
      <w:r w:rsidRPr="0046618D">
        <w:rPr>
          <w:rFonts w:ascii="Arial" w:eastAsia="Calibri" w:hAnsi="Arial" w:cs="Arial"/>
          <w:sz w:val="24"/>
          <w:szCs w:val="24"/>
        </w:rPr>
        <w:t xml:space="preserve"> муниципальном образовании.</w:t>
      </w:r>
    </w:p>
    <w:p w:rsidR="00900292" w:rsidRPr="0046618D" w:rsidRDefault="00900292" w:rsidP="00E32ECB">
      <w:pPr>
        <w:rPr>
          <w:rFonts w:ascii="Arial" w:hAnsi="Arial" w:cs="Arial"/>
          <w:sz w:val="24"/>
          <w:szCs w:val="24"/>
        </w:rPr>
      </w:pPr>
    </w:p>
    <w:p w:rsidR="00900292" w:rsidRPr="0046618D" w:rsidRDefault="00900292" w:rsidP="00E32ECB">
      <w:pPr>
        <w:rPr>
          <w:rFonts w:ascii="Arial" w:hAnsi="Arial" w:cs="Arial"/>
          <w:sz w:val="24"/>
          <w:szCs w:val="24"/>
        </w:rPr>
      </w:pPr>
      <w:r w:rsidRPr="0046618D">
        <w:rPr>
          <w:rFonts w:ascii="Arial" w:hAnsi="Arial" w:cs="Arial"/>
          <w:sz w:val="24"/>
          <w:szCs w:val="24"/>
        </w:rPr>
        <w:t xml:space="preserve">Возрастная структура населения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имеет структурное соотношение, где наибольший удельный вес занимает население пенсионного возраста и только на втором месте население трудоспособного возраст. Даже учитывая изменения связаны с изменениями в пенсионной реформе страны, когда часть населения вынуждено перешла в категорию из старше трудоспособного возраста в трудоспособный.</w:t>
      </w:r>
    </w:p>
    <w:p w:rsidR="00900292" w:rsidRPr="0046618D" w:rsidRDefault="00900292" w:rsidP="00E32ECB">
      <w:pPr>
        <w:rPr>
          <w:rFonts w:ascii="Arial" w:hAnsi="Arial" w:cs="Arial"/>
          <w:sz w:val="24"/>
          <w:szCs w:val="24"/>
        </w:rPr>
      </w:pPr>
      <w:r w:rsidRPr="0046618D">
        <w:rPr>
          <w:rFonts w:ascii="Arial" w:hAnsi="Arial" w:cs="Arial"/>
          <w:sz w:val="24"/>
          <w:szCs w:val="24"/>
        </w:rPr>
        <w:t>Численность населения в поселении имеет тенденцию сокращения в основном за счет лиц трудоспособного возраста. Население старится и постепенно переходит в категорию пенсионеров, а молодежь старается покинуть поселение. Численность населения балансируется за счет приобретения усадеб для</w:t>
      </w:r>
      <w:r w:rsidR="00C2631E" w:rsidRPr="0046618D">
        <w:rPr>
          <w:rFonts w:ascii="Arial" w:hAnsi="Arial" w:cs="Arial"/>
          <w:sz w:val="24"/>
          <w:szCs w:val="24"/>
        </w:rPr>
        <w:t xml:space="preserve"> </w:t>
      </w:r>
      <w:r w:rsidRPr="0046618D">
        <w:rPr>
          <w:rFonts w:ascii="Arial" w:hAnsi="Arial" w:cs="Arial"/>
          <w:sz w:val="24"/>
          <w:szCs w:val="24"/>
        </w:rPr>
        <w:t>использовани</w:t>
      </w:r>
      <w:r w:rsidR="00E32ECB" w:rsidRPr="0046618D">
        <w:rPr>
          <w:rFonts w:ascii="Arial" w:hAnsi="Arial" w:cs="Arial"/>
          <w:sz w:val="24"/>
          <w:szCs w:val="24"/>
        </w:rPr>
        <w:t>я</w:t>
      </w:r>
      <w:r w:rsidRPr="0046618D">
        <w:rPr>
          <w:rFonts w:ascii="Arial" w:hAnsi="Arial" w:cs="Arial"/>
          <w:sz w:val="24"/>
          <w:szCs w:val="24"/>
        </w:rPr>
        <w:t xml:space="preserve"> под дачи и сезонного проживания жителями (или зима или лето) г. Байкальска, Иркутска, Ангарска.</w:t>
      </w:r>
    </w:p>
    <w:p w:rsidR="00900292" w:rsidRPr="0046618D" w:rsidRDefault="00900292" w:rsidP="00E32ECB">
      <w:pPr>
        <w:ind w:firstLine="708"/>
        <w:rPr>
          <w:rFonts w:ascii="Arial" w:hAnsi="Arial" w:cs="Arial"/>
          <w:sz w:val="24"/>
          <w:szCs w:val="24"/>
        </w:rPr>
      </w:pPr>
      <w:r w:rsidRPr="0046618D">
        <w:rPr>
          <w:rFonts w:ascii="Arial" w:hAnsi="Arial" w:cs="Arial"/>
          <w:sz w:val="24"/>
          <w:szCs w:val="24"/>
        </w:rPr>
        <w:t xml:space="preserve">Показатель удельного веса трудоспособного населения </w:t>
      </w:r>
      <w:proofErr w:type="spellStart"/>
      <w:r w:rsidRPr="0046618D">
        <w:rPr>
          <w:rFonts w:ascii="Arial" w:hAnsi="Arial" w:cs="Arial"/>
          <w:sz w:val="24"/>
          <w:szCs w:val="24"/>
        </w:rPr>
        <w:t>вУтуликском</w:t>
      </w:r>
      <w:proofErr w:type="spellEnd"/>
      <w:r w:rsidRPr="0046618D">
        <w:rPr>
          <w:rFonts w:ascii="Arial" w:hAnsi="Arial" w:cs="Arial"/>
          <w:sz w:val="24"/>
          <w:szCs w:val="24"/>
        </w:rPr>
        <w:t xml:space="preserve"> сельском поселении существенно хуже, чем в среднем по </w:t>
      </w:r>
      <w:proofErr w:type="spellStart"/>
      <w:r w:rsidRPr="0046618D">
        <w:rPr>
          <w:rFonts w:ascii="Arial" w:hAnsi="Arial" w:cs="Arial"/>
          <w:sz w:val="24"/>
          <w:szCs w:val="24"/>
        </w:rPr>
        <w:t>Слюдянскому</w:t>
      </w:r>
      <w:proofErr w:type="spellEnd"/>
      <w:r w:rsidRPr="0046618D">
        <w:rPr>
          <w:rFonts w:ascii="Arial" w:hAnsi="Arial" w:cs="Arial"/>
          <w:sz w:val="24"/>
          <w:szCs w:val="24"/>
        </w:rPr>
        <w:t xml:space="preserve"> району и Иркутской области.</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Согласно международным критериям, население считается старым, если доля населения в возрасте 65 лет и старше превышает 7%. В </w:t>
      </w:r>
      <w:proofErr w:type="spellStart"/>
      <w:r w:rsidRPr="0046618D">
        <w:rPr>
          <w:rFonts w:ascii="Arial" w:hAnsi="Arial" w:cs="Arial"/>
          <w:sz w:val="24"/>
          <w:szCs w:val="24"/>
        </w:rPr>
        <w:t>Утуликском</w:t>
      </w:r>
      <w:proofErr w:type="spellEnd"/>
      <w:r w:rsidRPr="0046618D">
        <w:rPr>
          <w:rFonts w:ascii="Arial" w:hAnsi="Arial" w:cs="Arial"/>
          <w:sz w:val="24"/>
          <w:szCs w:val="24"/>
        </w:rPr>
        <w:t xml:space="preserve"> муниципальном образовании это соотношение больше, чем в два раза. В поселении в течение последних 10 лет отмечается тенденция к ухудшению основных демографических показателей.</w:t>
      </w:r>
      <w:r w:rsidR="00AA05FA" w:rsidRPr="0046618D">
        <w:rPr>
          <w:rFonts w:ascii="Arial" w:hAnsi="Arial" w:cs="Arial"/>
          <w:sz w:val="24"/>
          <w:szCs w:val="24"/>
        </w:rPr>
        <w:t xml:space="preserve"> </w:t>
      </w:r>
      <w:r w:rsidRPr="0046618D">
        <w:rPr>
          <w:rFonts w:ascii="Arial" w:hAnsi="Arial" w:cs="Arial"/>
          <w:sz w:val="24"/>
          <w:szCs w:val="24"/>
        </w:rPr>
        <w:t>Общими тенденциями стало сокращение количества рождений, и числа зарегистрированных смертей. За последние 9 лет (2009-2017 годы) все большими темпами снижается численность молодежи (от 16 до 34 лет).</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Таким образом, основываясь на официальных данных органов статистики и составленному прогнозу </w:t>
      </w:r>
      <w:proofErr w:type="spellStart"/>
      <w:r w:rsidRPr="0046618D">
        <w:rPr>
          <w:rFonts w:ascii="Arial" w:hAnsi="Arial" w:cs="Arial"/>
          <w:sz w:val="24"/>
          <w:szCs w:val="24"/>
        </w:rPr>
        <w:t>Утуликскому</w:t>
      </w:r>
      <w:proofErr w:type="spellEnd"/>
      <w:r w:rsidRPr="0046618D">
        <w:rPr>
          <w:rFonts w:ascii="Arial" w:hAnsi="Arial" w:cs="Arial"/>
          <w:sz w:val="24"/>
          <w:szCs w:val="24"/>
        </w:rPr>
        <w:t xml:space="preserve"> муниципальному образованию присущи следующие демографические явления:</w:t>
      </w:r>
    </w:p>
    <w:p w:rsidR="00900292" w:rsidRPr="0046618D" w:rsidRDefault="00900292" w:rsidP="00E32ECB">
      <w:pPr>
        <w:rPr>
          <w:rFonts w:ascii="Arial" w:hAnsi="Arial" w:cs="Arial"/>
          <w:sz w:val="24"/>
          <w:szCs w:val="24"/>
        </w:rPr>
      </w:pPr>
      <w:r w:rsidRPr="0046618D">
        <w:rPr>
          <w:rFonts w:ascii="Arial" w:hAnsi="Arial" w:cs="Arial"/>
          <w:sz w:val="24"/>
          <w:szCs w:val="24"/>
        </w:rPr>
        <w:t>-В течение последних 10 лет происходит уменьшение численности населения. Это происходит в результате высоких показателей смертности стареющего постоянного населения, а также</w:t>
      </w:r>
      <w:r w:rsidR="00E32ECB" w:rsidRPr="0046618D">
        <w:rPr>
          <w:rFonts w:ascii="Arial" w:hAnsi="Arial" w:cs="Arial"/>
          <w:sz w:val="24"/>
          <w:szCs w:val="24"/>
        </w:rPr>
        <w:t xml:space="preserve"> </w:t>
      </w:r>
      <w:r w:rsidRPr="0046618D">
        <w:rPr>
          <w:rFonts w:ascii="Arial" w:hAnsi="Arial" w:cs="Arial"/>
          <w:sz w:val="24"/>
          <w:szCs w:val="24"/>
        </w:rPr>
        <w:t>неуменьшающегося миграционного оттока в другие регионы Российской Федерации.</w:t>
      </w:r>
    </w:p>
    <w:p w:rsidR="00900292" w:rsidRPr="0046618D" w:rsidRDefault="00900292" w:rsidP="00E32ECB">
      <w:pPr>
        <w:rPr>
          <w:rFonts w:ascii="Arial" w:hAnsi="Arial" w:cs="Arial"/>
          <w:sz w:val="24"/>
          <w:szCs w:val="24"/>
        </w:rPr>
      </w:pPr>
      <w:r w:rsidRPr="0046618D">
        <w:rPr>
          <w:rFonts w:ascii="Arial" w:hAnsi="Arial" w:cs="Arial"/>
          <w:sz w:val="24"/>
          <w:szCs w:val="24"/>
        </w:rPr>
        <w:t>-Впервые за последние 10 лет в 2015 году смертность превысила рождаемость и естественный прирост населения сменился естественной убылью. Эти процессы сохраняются до 2017 года включительно. Одной из причин снижения рождаемости обусловлено в том числе спадом активности населения района на использование государственных мер стимулирования рождаемости в рамках федеральных целевых программ «Материнский капитал», «Молодым семьям - доступное жилье», тенденцией откладывать рождение первого ребенка.</w:t>
      </w:r>
    </w:p>
    <w:p w:rsidR="00900292" w:rsidRPr="0046618D" w:rsidRDefault="00900292" w:rsidP="00E32ECB">
      <w:pPr>
        <w:rPr>
          <w:rFonts w:ascii="Arial" w:hAnsi="Arial" w:cs="Arial"/>
          <w:sz w:val="24"/>
          <w:szCs w:val="24"/>
        </w:rPr>
      </w:pPr>
      <w:r w:rsidRPr="0046618D">
        <w:rPr>
          <w:rFonts w:ascii="Arial" w:hAnsi="Arial" w:cs="Arial"/>
          <w:sz w:val="24"/>
          <w:szCs w:val="24"/>
        </w:rPr>
        <w:lastRenderedPageBreak/>
        <w:t xml:space="preserve">- Прослеживается увеличение числа населения </w:t>
      </w:r>
      <w:r w:rsidR="00E32ECB" w:rsidRPr="0046618D">
        <w:rPr>
          <w:rFonts w:ascii="Arial" w:hAnsi="Arial" w:cs="Arial"/>
          <w:sz w:val="24"/>
          <w:szCs w:val="24"/>
        </w:rPr>
        <w:t>моложе трудоспособного возраста, что</w:t>
      </w:r>
      <w:r w:rsidRPr="0046618D">
        <w:rPr>
          <w:rFonts w:ascii="Arial" w:hAnsi="Arial" w:cs="Arial"/>
          <w:sz w:val="24"/>
          <w:szCs w:val="24"/>
        </w:rPr>
        <w:t xml:space="preserve"> обусловливает наличие трудового потенциала в поселении в долгосрочной перспективе.</w:t>
      </w:r>
    </w:p>
    <w:p w:rsidR="00900292" w:rsidRPr="0046618D" w:rsidRDefault="00900292" w:rsidP="00E32ECB">
      <w:pPr>
        <w:rPr>
          <w:rFonts w:ascii="Arial" w:hAnsi="Arial" w:cs="Arial"/>
          <w:sz w:val="24"/>
          <w:szCs w:val="24"/>
        </w:rPr>
      </w:pPr>
      <w:r w:rsidRPr="0046618D">
        <w:rPr>
          <w:rFonts w:ascii="Arial" w:hAnsi="Arial" w:cs="Arial"/>
          <w:sz w:val="24"/>
          <w:szCs w:val="24"/>
        </w:rPr>
        <w:t>- К наиболее значимой социальной трансформации можно отнести непрекращающийся процесс старения населения.</w:t>
      </w:r>
    </w:p>
    <w:p w:rsidR="00900292" w:rsidRPr="0046618D" w:rsidRDefault="00900292" w:rsidP="00E32ECB">
      <w:pPr>
        <w:rPr>
          <w:rFonts w:ascii="Arial" w:hAnsi="Arial" w:cs="Arial"/>
          <w:sz w:val="24"/>
          <w:szCs w:val="24"/>
        </w:rPr>
      </w:pPr>
      <w:r w:rsidRPr="0046618D">
        <w:rPr>
          <w:rFonts w:ascii="Arial" w:hAnsi="Arial" w:cs="Arial"/>
          <w:sz w:val="24"/>
          <w:szCs w:val="24"/>
        </w:rPr>
        <w:t>К основным демографическим проблемам можно отнести:</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снижающиеся показатели рождаемости (в том числе в прогнозируемом периоде до 2030 года);</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прогноз роста показателей смертности населения до 70 лет (с 2019 по 2030 годы);</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стойкая, не снижающаяся миграция населения, в основном в трудоспособном возрасте;</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сокращение численности населения, в основном за счет лиц трудоспособного возраста.</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 xml:space="preserve">сокращение числа женщин </w:t>
      </w:r>
      <w:proofErr w:type="spellStart"/>
      <w:r w:rsidR="00900292" w:rsidRPr="0046618D">
        <w:rPr>
          <w:rFonts w:ascii="Arial" w:hAnsi="Arial" w:cs="Arial"/>
          <w:sz w:val="24"/>
          <w:szCs w:val="24"/>
        </w:rPr>
        <w:t>ранне</w:t>
      </w:r>
      <w:proofErr w:type="spellEnd"/>
      <w:r w:rsidR="00900292" w:rsidRPr="0046618D">
        <w:rPr>
          <w:rFonts w:ascii="Arial" w:hAnsi="Arial" w:cs="Arial"/>
          <w:sz w:val="24"/>
          <w:szCs w:val="24"/>
        </w:rPr>
        <w:t>- и средне-репродуктивного возраста вплоть до 2025 года.</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увеличение на 50% демографической нагрузки на трудоспособное население по сравнению с 2006 годом (а в прогнозе к 2024 году на 32% - снижение нагрузки связано с результатами пенсионной реформы);</w:t>
      </w:r>
    </w:p>
    <w:p w:rsidR="00900292" w:rsidRPr="0046618D" w:rsidRDefault="00E32ECB" w:rsidP="00E32ECB">
      <w:pPr>
        <w:rPr>
          <w:rFonts w:ascii="Arial" w:hAnsi="Arial" w:cs="Arial"/>
          <w:sz w:val="24"/>
          <w:szCs w:val="24"/>
        </w:rPr>
      </w:pPr>
      <w:r w:rsidRPr="0046618D">
        <w:rPr>
          <w:rFonts w:ascii="Arial" w:hAnsi="Arial" w:cs="Arial"/>
          <w:sz w:val="24"/>
          <w:szCs w:val="24"/>
        </w:rPr>
        <w:t>-</w:t>
      </w:r>
      <w:r w:rsidR="00900292" w:rsidRPr="0046618D">
        <w:rPr>
          <w:rFonts w:ascii="Arial" w:hAnsi="Arial" w:cs="Arial"/>
          <w:sz w:val="24"/>
          <w:szCs w:val="24"/>
        </w:rPr>
        <w:t>активный, не снижающийся отток молодежи (за 9 лет на одну треть).</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 </w:t>
      </w:r>
      <w:r w:rsidR="00E32ECB" w:rsidRPr="0046618D">
        <w:rPr>
          <w:rFonts w:ascii="Arial" w:hAnsi="Arial" w:cs="Arial"/>
          <w:sz w:val="24"/>
          <w:szCs w:val="24"/>
        </w:rPr>
        <w:t>-</w:t>
      </w:r>
      <w:r w:rsidRPr="0046618D">
        <w:rPr>
          <w:rFonts w:ascii="Arial" w:hAnsi="Arial" w:cs="Arial"/>
          <w:sz w:val="24"/>
          <w:szCs w:val="24"/>
        </w:rPr>
        <w:t>рост числа людей пенсионного возраста и его удельного веса в общей численности населения.</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Численность занятых в экономике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отмечен в розничной торговле, в образовании, в здравоохранении, в туристическом и гостиничном бизнесе, государственном управлении.</w:t>
      </w:r>
    </w:p>
    <w:p w:rsidR="00900292" w:rsidRPr="0046618D" w:rsidRDefault="00900292" w:rsidP="00E32ECB">
      <w:pPr>
        <w:rPr>
          <w:rFonts w:ascii="Arial" w:hAnsi="Arial" w:cs="Arial"/>
          <w:b/>
          <w:sz w:val="24"/>
          <w:szCs w:val="24"/>
        </w:rPr>
      </w:pPr>
    </w:p>
    <w:p w:rsidR="00900292" w:rsidRPr="0046618D" w:rsidRDefault="00900292" w:rsidP="00A01744">
      <w:pPr>
        <w:ind w:firstLine="0"/>
        <w:jc w:val="center"/>
        <w:rPr>
          <w:rFonts w:ascii="Arial" w:hAnsi="Arial" w:cs="Arial"/>
          <w:b/>
          <w:sz w:val="24"/>
          <w:szCs w:val="24"/>
        </w:rPr>
      </w:pPr>
      <w:r w:rsidRPr="0046618D">
        <w:rPr>
          <w:rFonts w:ascii="Arial" w:hAnsi="Arial" w:cs="Arial"/>
          <w:b/>
          <w:sz w:val="24"/>
          <w:szCs w:val="24"/>
        </w:rPr>
        <w:t>3.3. Налоговая и бюджетная политика. Оценка финансового состояния</w:t>
      </w:r>
    </w:p>
    <w:p w:rsidR="00900292" w:rsidRPr="0046618D" w:rsidRDefault="00900292" w:rsidP="00E32ECB">
      <w:pPr>
        <w:rPr>
          <w:rFonts w:ascii="Arial" w:hAnsi="Arial" w:cs="Arial"/>
          <w:sz w:val="24"/>
          <w:szCs w:val="24"/>
        </w:rPr>
      </w:pPr>
    </w:p>
    <w:p w:rsidR="00900292" w:rsidRPr="0046618D" w:rsidRDefault="00900292" w:rsidP="00E32ECB">
      <w:pPr>
        <w:rPr>
          <w:rFonts w:ascii="Arial" w:hAnsi="Arial" w:cs="Arial"/>
          <w:sz w:val="24"/>
          <w:szCs w:val="24"/>
        </w:rPr>
      </w:pPr>
      <w:r w:rsidRPr="0046618D">
        <w:rPr>
          <w:rFonts w:ascii="Arial" w:hAnsi="Arial" w:cs="Arial"/>
          <w:sz w:val="24"/>
          <w:szCs w:val="24"/>
        </w:rPr>
        <w:t>Бюджетная политика в муниципальном образовании ориентирована на обеспечение сбалансированности и устойчивости бюджета, повышение качества бюджетного планирования и исполнения бюджета, выполнение задач, поставленных Президентом Российской Федерации в ежегодных Посланиях Федеральному Собранию, «майских» Указах Президента Российской Федерации.</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При формировании бюджета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необходимо обеспечить финансированием действующие расходные обязательства.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w:t>
      </w:r>
    </w:p>
    <w:p w:rsidR="00900292" w:rsidRPr="0046618D" w:rsidRDefault="00900292" w:rsidP="00E32ECB">
      <w:pPr>
        <w:rPr>
          <w:rFonts w:ascii="Arial" w:hAnsi="Arial" w:cs="Arial"/>
          <w:sz w:val="24"/>
          <w:szCs w:val="24"/>
        </w:rPr>
      </w:pPr>
      <w:r w:rsidRPr="0046618D">
        <w:rPr>
          <w:rFonts w:ascii="Arial" w:hAnsi="Arial" w:cs="Arial"/>
          <w:sz w:val="24"/>
          <w:szCs w:val="24"/>
        </w:rPr>
        <w:t>Бюджетная политика на 2019 год и плановый период 2020 и 2021 годов в части планирования расходов бюджета поселения должна отвечать принципам консервативного бюджета и направлена на дальнейшее повышение эффективности расходов. Ключевыми требованиями к расходной части бюджета поселения должны быть бережливость и максимальная отдача.</w:t>
      </w:r>
    </w:p>
    <w:p w:rsidR="00900292" w:rsidRPr="0046618D" w:rsidRDefault="00900292" w:rsidP="00E32ECB">
      <w:pPr>
        <w:rPr>
          <w:rFonts w:ascii="Arial" w:hAnsi="Arial" w:cs="Arial"/>
          <w:sz w:val="24"/>
          <w:szCs w:val="24"/>
        </w:rPr>
      </w:pPr>
      <w:r w:rsidRPr="0046618D">
        <w:rPr>
          <w:rFonts w:ascii="Arial" w:hAnsi="Arial" w:cs="Arial"/>
          <w:sz w:val="24"/>
          <w:szCs w:val="24"/>
        </w:rPr>
        <w:t>Основными направлениями бюджетной политики в области расходов являются:</w:t>
      </w:r>
    </w:p>
    <w:p w:rsidR="00900292" w:rsidRPr="0046618D" w:rsidRDefault="00900292" w:rsidP="00E32ECB">
      <w:pPr>
        <w:rPr>
          <w:rFonts w:ascii="Arial" w:hAnsi="Arial" w:cs="Arial"/>
          <w:sz w:val="24"/>
          <w:szCs w:val="24"/>
        </w:rPr>
      </w:pPr>
      <w:r w:rsidRPr="0046618D">
        <w:rPr>
          <w:rFonts w:ascii="Arial" w:hAnsi="Arial" w:cs="Arial"/>
          <w:sz w:val="24"/>
          <w:szCs w:val="24"/>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муниципальных программ, соразмерив объемы их финансового обеспечения с реальными возможностями бюджета;</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 реализация приоритетных проектов, учитывающих объединение управленческих решений и бюджетных ассигнований на финансовое обеспечение </w:t>
      </w:r>
      <w:r w:rsidRPr="0046618D">
        <w:rPr>
          <w:rFonts w:ascii="Arial" w:hAnsi="Arial" w:cs="Arial"/>
          <w:sz w:val="24"/>
          <w:szCs w:val="24"/>
        </w:rPr>
        <w:lastRenderedPageBreak/>
        <w:t>программных мероприятий, направленных на достижение целевых показателей по соответствующим направлениям;</w:t>
      </w:r>
    </w:p>
    <w:p w:rsidR="00900292" w:rsidRPr="0046618D" w:rsidRDefault="00900292" w:rsidP="00E32ECB">
      <w:pPr>
        <w:rPr>
          <w:rFonts w:ascii="Arial" w:hAnsi="Arial" w:cs="Arial"/>
          <w:sz w:val="24"/>
          <w:szCs w:val="24"/>
        </w:rPr>
      </w:pPr>
      <w:r w:rsidRPr="0046618D">
        <w:rPr>
          <w:rFonts w:ascii="Arial" w:hAnsi="Arial" w:cs="Arial"/>
          <w:sz w:val="24"/>
          <w:szCs w:val="24"/>
        </w:rPr>
        <w:t>- применение нормативного материально-технического обеспечения органов местного самоуправления и муниципальных казенных учреждений при планировании бюджетных ассигнований;</w:t>
      </w:r>
    </w:p>
    <w:p w:rsidR="00900292" w:rsidRPr="0046618D" w:rsidRDefault="00900292" w:rsidP="00E32ECB">
      <w:pPr>
        <w:rPr>
          <w:rFonts w:ascii="Arial" w:hAnsi="Arial" w:cs="Arial"/>
          <w:sz w:val="24"/>
          <w:szCs w:val="24"/>
        </w:rPr>
      </w:pPr>
      <w:r w:rsidRPr="0046618D">
        <w:rPr>
          <w:rFonts w:ascii="Arial" w:hAnsi="Arial" w:cs="Arial"/>
          <w:sz w:val="24"/>
          <w:szCs w:val="24"/>
        </w:rPr>
        <w:t>- повышение эффективности функционирования контрактной системы в части совершенствования системы организации закупок товара, работ, услуг для обеспечения муниципальных нужд;</w:t>
      </w:r>
    </w:p>
    <w:p w:rsidR="00900292" w:rsidRPr="0046618D" w:rsidRDefault="00900292" w:rsidP="00E32ECB">
      <w:pPr>
        <w:rPr>
          <w:rFonts w:ascii="Arial" w:hAnsi="Arial" w:cs="Arial"/>
          <w:sz w:val="24"/>
          <w:szCs w:val="24"/>
        </w:rPr>
      </w:pPr>
      <w:r w:rsidRPr="0046618D">
        <w:rPr>
          <w:rFonts w:ascii="Arial" w:hAnsi="Arial" w:cs="Arial"/>
          <w:sz w:val="24"/>
          <w:szCs w:val="24"/>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w:t>
      </w:r>
      <w:proofErr w:type="spellStart"/>
      <w:r w:rsidRPr="0046618D">
        <w:rPr>
          <w:rFonts w:ascii="Arial" w:hAnsi="Arial" w:cs="Arial"/>
          <w:sz w:val="24"/>
          <w:szCs w:val="24"/>
        </w:rPr>
        <w:t>нормоконтроля</w:t>
      </w:r>
      <w:proofErr w:type="spellEnd"/>
      <w:r w:rsidRPr="0046618D">
        <w:rPr>
          <w:rFonts w:ascii="Arial" w:hAnsi="Arial" w:cs="Arial"/>
          <w:sz w:val="24"/>
          <w:szCs w:val="24"/>
        </w:rPr>
        <w:t xml:space="preserve">; </w:t>
      </w:r>
    </w:p>
    <w:p w:rsidR="00900292" w:rsidRPr="0046618D" w:rsidRDefault="00900292" w:rsidP="00E32ECB">
      <w:pPr>
        <w:rPr>
          <w:rFonts w:ascii="Arial" w:hAnsi="Arial" w:cs="Arial"/>
          <w:sz w:val="24"/>
          <w:szCs w:val="24"/>
        </w:rPr>
      </w:pPr>
      <w:r w:rsidRPr="0046618D">
        <w:rPr>
          <w:rFonts w:ascii="Arial" w:hAnsi="Arial" w:cs="Arial"/>
          <w:sz w:val="24"/>
          <w:szCs w:val="24"/>
        </w:rPr>
        <w:t>- 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 для обеспечения их увязки.</w:t>
      </w:r>
    </w:p>
    <w:p w:rsidR="00900292" w:rsidRPr="0046618D" w:rsidRDefault="00900292" w:rsidP="00E32ECB">
      <w:pPr>
        <w:rPr>
          <w:rFonts w:ascii="Arial" w:hAnsi="Arial" w:cs="Arial"/>
          <w:sz w:val="24"/>
          <w:szCs w:val="24"/>
        </w:rPr>
      </w:pPr>
      <w:r w:rsidRPr="0046618D">
        <w:rPr>
          <w:rFonts w:ascii="Arial" w:hAnsi="Arial" w:cs="Arial"/>
          <w:sz w:val="24"/>
          <w:szCs w:val="24"/>
        </w:rPr>
        <w:t>- обеспечение открытости и прозрачности бюджетного процесса.</w:t>
      </w:r>
    </w:p>
    <w:p w:rsidR="00900292" w:rsidRPr="0046618D" w:rsidRDefault="00900292" w:rsidP="00E32ECB">
      <w:pPr>
        <w:rPr>
          <w:rFonts w:ascii="Arial" w:hAnsi="Arial" w:cs="Arial"/>
          <w:sz w:val="24"/>
          <w:szCs w:val="24"/>
        </w:rPr>
      </w:pPr>
      <w:r w:rsidRPr="0046618D">
        <w:rPr>
          <w:rFonts w:ascii="Arial" w:hAnsi="Arial" w:cs="Arial"/>
          <w:sz w:val="24"/>
          <w:szCs w:val="24"/>
        </w:rPr>
        <w:t>Расходная часть бюджета имеет социальную направленность. Около 30% всех расходов направляется на финансирование оказание государственных (муниципальных) услуг, оказываемые населению в облас</w:t>
      </w:r>
      <w:r w:rsidR="00A01744">
        <w:rPr>
          <w:rFonts w:ascii="Arial" w:hAnsi="Arial" w:cs="Arial"/>
          <w:sz w:val="24"/>
          <w:szCs w:val="24"/>
        </w:rPr>
        <w:t>ти культуры.</w:t>
      </w:r>
    </w:p>
    <w:p w:rsidR="00900292" w:rsidRPr="0046618D" w:rsidRDefault="00900292" w:rsidP="00E32ECB">
      <w:pPr>
        <w:rPr>
          <w:rFonts w:ascii="Arial" w:hAnsi="Arial" w:cs="Arial"/>
          <w:sz w:val="24"/>
          <w:szCs w:val="24"/>
        </w:rPr>
      </w:pPr>
      <w:r w:rsidRPr="0046618D">
        <w:rPr>
          <w:rFonts w:ascii="Arial" w:hAnsi="Arial" w:cs="Arial"/>
          <w:sz w:val="24"/>
          <w:szCs w:val="24"/>
        </w:rPr>
        <w:t>Жесткие бюджетные ограничения, связанные с одной стороны, с уменьшением темпов прироста собственных доходных источников, с другой – ограничениями, установленными федеральным центром, по уровню муниципального долга и дефициту бюджета поселения не позволяли учесть все потребности в финансировании действующих расходных обязательств. Однако работа, проведенная по установлению приоритетных направлений финансирования и оптимизации расходов, обеспечила необходимый уровень финансового обеспечения первоочередных, социально значимых расходов.</w:t>
      </w:r>
    </w:p>
    <w:p w:rsidR="00900292" w:rsidRPr="0046618D" w:rsidRDefault="00900292" w:rsidP="00E32ECB">
      <w:pPr>
        <w:rPr>
          <w:rFonts w:ascii="Arial" w:hAnsi="Arial" w:cs="Arial"/>
          <w:sz w:val="24"/>
          <w:szCs w:val="24"/>
        </w:rPr>
      </w:pPr>
      <w:r w:rsidRPr="0046618D">
        <w:rPr>
          <w:rFonts w:ascii="Arial" w:hAnsi="Arial" w:cs="Arial"/>
          <w:sz w:val="24"/>
          <w:szCs w:val="24"/>
        </w:rPr>
        <w:t>В целях обеспечения сбалансированности местного бюджета ежегодно из бюджета муниципального района предоставляется значительный объем финансовой помощи.</w:t>
      </w:r>
    </w:p>
    <w:p w:rsidR="00900292" w:rsidRPr="0046618D" w:rsidRDefault="00900292" w:rsidP="00E32ECB">
      <w:pPr>
        <w:rPr>
          <w:rFonts w:ascii="Arial" w:hAnsi="Arial" w:cs="Arial"/>
          <w:sz w:val="24"/>
          <w:szCs w:val="24"/>
        </w:rPr>
      </w:pPr>
      <w:r w:rsidRPr="0046618D">
        <w:rPr>
          <w:rFonts w:ascii="Arial" w:hAnsi="Arial" w:cs="Arial"/>
          <w:sz w:val="24"/>
          <w:szCs w:val="24"/>
        </w:rPr>
        <w:t>С 2017года в связи с изменением Порядка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установленного Законом  Иркутской области "О межбюджетных трансфертах и нормативах отчислений доходов в местные бюджеты" № 74-оз от 22.10.2013года, бюджету муниципального района, предоставляется из областного бюджета субсидия на выравнивание уровня бюджетной обеспеченности поселений, входящих в состав муниципального района.</w:t>
      </w:r>
    </w:p>
    <w:p w:rsidR="00900292" w:rsidRPr="0046618D" w:rsidRDefault="00900292" w:rsidP="00E32ECB">
      <w:pPr>
        <w:rPr>
          <w:rFonts w:ascii="Arial" w:hAnsi="Arial" w:cs="Arial"/>
          <w:sz w:val="24"/>
          <w:szCs w:val="24"/>
        </w:rPr>
      </w:pPr>
      <w:r w:rsidRPr="0046618D">
        <w:rPr>
          <w:rFonts w:ascii="Arial" w:hAnsi="Arial" w:cs="Arial"/>
          <w:sz w:val="24"/>
          <w:szCs w:val="24"/>
        </w:rPr>
        <w:t>Объемы представленной финансовой помощи в бюджет</w:t>
      </w:r>
      <w:r w:rsidR="00703C5C" w:rsidRPr="0046618D">
        <w:rPr>
          <w:rFonts w:ascii="Arial" w:hAnsi="Arial" w:cs="Arial"/>
          <w:sz w:val="24"/>
          <w:szCs w:val="24"/>
        </w:rPr>
        <w:t xml:space="preserve">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увеличились на 8</w:t>
      </w:r>
      <w:r w:rsidR="00A01744">
        <w:rPr>
          <w:rFonts w:ascii="Arial" w:hAnsi="Arial" w:cs="Arial"/>
          <w:sz w:val="24"/>
          <w:szCs w:val="24"/>
        </w:rPr>
        <w:t xml:space="preserve"> </w:t>
      </w:r>
      <w:r w:rsidRPr="0046618D">
        <w:rPr>
          <w:rFonts w:ascii="Arial" w:hAnsi="Arial" w:cs="Arial"/>
          <w:sz w:val="24"/>
          <w:szCs w:val="24"/>
        </w:rPr>
        <w:t>558,10 тыс. рублей - с 1</w:t>
      </w:r>
      <w:r w:rsidR="00A01744">
        <w:rPr>
          <w:rFonts w:ascii="Arial" w:hAnsi="Arial" w:cs="Arial"/>
          <w:sz w:val="24"/>
          <w:szCs w:val="24"/>
        </w:rPr>
        <w:t xml:space="preserve"> </w:t>
      </w:r>
      <w:r w:rsidRPr="0046618D">
        <w:rPr>
          <w:rFonts w:ascii="Arial" w:hAnsi="Arial" w:cs="Arial"/>
          <w:sz w:val="24"/>
          <w:szCs w:val="24"/>
        </w:rPr>
        <w:t>486,9 тыс. рублей в 2015 году до 10</w:t>
      </w:r>
      <w:r w:rsidR="00A01744">
        <w:rPr>
          <w:rFonts w:ascii="Arial" w:hAnsi="Arial" w:cs="Arial"/>
          <w:sz w:val="24"/>
          <w:szCs w:val="24"/>
        </w:rPr>
        <w:t xml:space="preserve"> </w:t>
      </w:r>
      <w:r w:rsidRPr="0046618D">
        <w:rPr>
          <w:rFonts w:ascii="Arial" w:hAnsi="Arial" w:cs="Arial"/>
          <w:sz w:val="24"/>
          <w:szCs w:val="24"/>
        </w:rPr>
        <w:t>045,0 тыс. рублей в 2018 году.</w:t>
      </w:r>
    </w:p>
    <w:p w:rsidR="00900292" w:rsidRPr="0046618D" w:rsidRDefault="00900292" w:rsidP="00E32ECB">
      <w:pPr>
        <w:ind w:firstLine="0"/>
        <w:rPr>
          <w:rFonts w:ascii="Arial" w:hAnsi="Arial" w:cs="Arial"/>
          <w:sz w:val="24"/>
          <w:szCs w:val="24"/>
        </w:rPr>
      </w:pPr>
    </w:p>
    <w:p w:rsidR="00900292" w:rsidRPr="0046618D" w:rsidRDefault="00900292" w:rsidP="00E32ECB">
      <w:pPr>
        <w:autoSpaceDE w:val="0"/>
        <w:autoSpaceDN w:val="0"/>
        <w:adjustRightInd w:val="0"/>
        <w:ind w:firstLine="720"/>
        <w:rPr>
          <w:rFonts w:ascii="Arial" w:eastAsia="Times New Roman" w:hAnsi="Arial" w:cs="Arial"/>
          <w:sz w:val="24"/>
          <w:szCs w:val="24"/>
        </w:rPr>
      </w:pPr>
      <w:r w:rsidRPr="0046618D">
        <w:rPr>
          <w:rFonts w:ascii="Arial" w:eastAsia="Times New Roman" w:hAnsi="Arial" w:cs="Arial"/>
          <w:sz w:val="24"/>
          <w:szCs w:val="24"/>
        </w:rPr>
        <w:t xml:space="preserve">Основные параметры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на 2018 год и на плановый период 2019 и 2021 годов представлены в таблице 3.</w:t>
      </w:r>
    </w:p>
    <w:p w:rsidR="00900292" w:rsidRPr="0046618D" w:rsidRDefault="00900292" w:rsidP="00E32ECB">
      <w:pPr>
        <w:autoSpaceDE w:val="0"/>
        <w:autoSpaceDN w:val="0"/>
        <w:adjustRightInd w:val="0"/>
        <w:jc w:val="center"/>
        <w:rPr>
          <w:rFonts w:ascii="Arial" w:eastAsia="Times New Roman" w:hAnsi="Arial" w:cs="Arial"/>
          <w:sz w:val="24"/>
          <w:szCs w:val="24"/>
        </w:rPr>
      </w:pPr>
    </w:p>
    <w:p w:rsidR="00900292" w:rsidRPr="0046618D" w:rsidRDefault="00900292" w:rsidP="00E32ECB">
      <w:pPr>
        <w:autoSpaceDE w:val="0"/>
        <w:autoSpaceDN w:val="0"/>
        <w:adjustRightInd w:val="0"/>
        <w:jc w:val="center"/>
        <w:rPr>
          <w:rFonts w:ascii="Arial" w:eastAsia="Times New Roman" w:hAnsi="Arial" w:cs="Arial"/>
          <w:sz w:val="24"/>
          <w:szCs w:val="24"/>
        </w:rPr>
      </w:pPr>
      <w:r w:rsidRPr="0046618D">
        <w:rPr>
          <w:rFonts w:ascii="Arial" w:eastAsia="Times New Roman" w:hAnsi="Arial" w:cs="Arial"/>
          <w:sz w:val="24"/>
          <w:szCs w:val="24"/>
        </w:rPr>
        <w:t xml:space="preserve">Таблица 3. Основные параметры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на 2018 год и на плановый период 2019 и 2021 годов </w:t>
      </w:r>
    </w:p>
    <w:p w:rsidR="00900292" w:rsidRPr="00A01744" w:rsidRDefault="00900292" w:rsidP="00E32ECB">
      <w:pPr>
        <w:autoSpaceDE w:val="0"/>
        <w:autoSpaceDN w:val="0"/>
        <w:adjustRightInd w:val="0"/>
        <w:jc w:val="right"/>
        <w:rPr>
          <w:rFonts w:ascii="Courier New" w:eastAsia="Times New Roman" w:hAnsi="Courier New" w:cs="Courier New"/>
        </w:rPr>
      </w:pPr>
      <w:r w:rsidRPr="00A01744">
        <w:rPr>
          <w:rFonts w:ascii="Courier New" w:eastAsia="Times New Roman" w:hAnsi="Courier New" w:cs="Courier New"/>
        </w:rPr>
        <w:t>(рублей)</w:t>
      </w:r>
    </w:p>
    <w:tbl>
      <w:tblPr>
        <w:tblW w:w="9639" w:type="dxa"/>
        <w:tblInd w:w="108" w:type="dxa"/>
        <w:tblLayout w:type="fixed"/>
        <w:tblLook w:val="04A0" w:firstRow="1" w:lastRow="0" w:firstColumn="1" w:lastColumn="0" w:noHBand="0" w:noVBand="1"/>
      </w:tblPr>
      <w:tblGrid>
        <w:gridCol w:w="3402"/>
        <w:gridCol w:w="1701"/>
        <w:gridCol w:w="1560"/>
        <w:gridCol w:w="1545"/>
        <w:gridCol w:w="1431"/>
      </w:tblGrid>
      <w:tr w:rsidR="00900292" w:rsidRPr="00A01744" w:rsidTr="005B2F1F">
        <w:trPr>
          <w:trHeight w:val="273"/>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Основные параметры бюджета</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2018 год</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2019 год</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
              <w:rPr>
                <w:rFonts w:ascii="Courier New" w:eastAsia="Times New Roman" w:hAnsi="Courier New" w:cs="Courier New"/>
              </w:rPr>
            </w:pPr>
            <w:r w:rsidRPr="00A01744">
              <w:rPr>
                <w:rFonts w:ascii="Courier New" w:eastAsia="Times New Roman" w:hAnsi="Courier New" w:cs="Courier New"/>
              </w:rPr>
              <w:t>2020 год</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2021 год</w:t>
            </w:r>
          </w:p>
        </w:tc>
      </w:tr>
      <w:tr w:rsidR="00900292" w:rsidRPr="00A01744" w:rsidTr="005B2F1F">
        <w:trPr>
          <w:trHeight w:val="273"/>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Доходы,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17</w:t>
            </w:r>
            <w:r w:rsidR="00A01744">
              <w:rPr>
                <w:rFonts w:ascii="Courier New" w:eastAsia="Times New Roman" w:hAnsi="Courier New" w:cs="Courier New"/>
              </w:rPr>
              <w:t xml:space="preserve"> </w:t>
            </w:r>
            <w:r w:rsidRPr="00A01744">
              <w:rPr>
                <w:rFonts w:ascii="Courier New" w:eastAsia="Times New Roman" w:hAnsi="Courier New" w:cs="Courier New"/>
              </w:rPr>
              <w:t>147,3</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w:t>
            </w:r>
            <w:r w:rsidR="00A01744">
              <w:rPr>
                <w:rFonts w:ascii="Courier New" w:eastAsia="Times New Roman" w:hAnsi="Courier New" w:cs="Courier New"/>
              </w:rPr>
              <w:t xml:space="preserve"> </w:t>
            </w:r>
            <w:r w:rsidRPr="00A01744">
              <w:rPr>
                <w:rFonts w:ascii="Courier New" w:eastAsia="Times New Roman" w:hAnsi="Courier New" w:cs="Courier New"/>
              </w:rPr>
              <w:t>287,9</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3"/>
              <w:rPr>
                <w:rFonts w:ascii="Courier New" w:eastAsia="Times New Roman" w:hAnsi="Courier New" w:cs="Courier New"/>
              </w:rPr>
            </w:pPr>
            <w:r w:rsidRPr="00A01744">
              <w:rPr>
                <w:rFonts w:ascii="Courier New" w:eastAsia="Times New Roman" w:hAnsi="Courier New" w:cs="Courier New"/>
              </w:rPr>
              <w:t>8</w:t>
            </w:r>
            <w:r w:rsidR="00A01744">
              <w:rPr>
                <w:rFonts w:ascii="Courier New" w:eastAsia="Times New Roman" w:hAnsi="Courier New" w:cs="Courier New"/>
              </w:rPr>
              <w:t xml:space="preserve"> </w:t>
            </w:r>
            <w:r w:rsidRPr="00A01744">
              <w:rPr>
                <w:rFonts w:ascii="Courier New" w:eastAsia="Times New Roman" w:hAnsi="Courier New" w:cs="Courier New"/>
              </w:rPr>
              <w:t>004,9</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8 094,0</w:t>
            </w:r>
          </w:p>
        </w:tc>
      </w:tr>
      <w:tr w:rsidR="00900292" w:rsidRPr="00A01744" w:rsidTr="005B2F1F">
        <w:trPr>
          <w:trHeight w:val="288"/>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lastRenderedPageBreak/>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5</w:t>
            </w:r>
            <w:r w:rsidR="00A01744">
              <w:rPr>
                <w:rFonts w:ascii="Courier New" w:eastAsia="Times New Roman" w:hAnsi="Courier New" w:cs="Courier New"/>
              </w:rPr>
              <w:t xml:space="preserve"> </w:t>
            </w:r>
            <w:r w:rsidRPr="00A01744">
              <w:rPr>
                <w:rFonts w:ascii="Courier New" w:eastAsia="Times New Roman" w:hAnsi="Courier New" w:cs="Courier New"/>
              </w:rPr>
              <w:t>425,5</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3</w:t>
            </w:r>
            <w:r w:rsidR="00A01744">
              <w:rPr>
                <w:rFonts w:ascii="Courier New" w:eastAsia="Times New Roman" w:hAnsi="Courier New" w:cs="Courier New"/>
              </w:rPr>
              <w:t xml:space="preserve"> </w:t>
            </w:r>
            <w:r w:rsidRPr="00A01744">
              <w:rPr>
                <w:rFonts w:ascii="Courier New" w:eastAsia="Times New Roman" w:hAnsi="Courier New" w:cs="Courier New"/>
              </w:rPr>
              <w:t>035,0</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3"/>
              <w:rPr>
                <w:rFonts w:ascii="Courier New" w:eastAsia="Times New Roman" w:hAnsi="Courier New" w:cs="Courier New"/>
              </w:rPr>
            </w:pPr>
            <w:r w:rsidRPr="00A01744">
              <w:rPr>
                <w:rFonts w:ascii="Courier New" w:eastAsia="Times New Roman" w:hAnsi="Courier New" w:cs="Courier New"/>
              </w:rPr>
              <w:t>3</w:t>
            </w:r>
            <w:r w:rsidR="00A01744">
              <w:rPr>
                <w:rFonts w:ascii="Courier New" w:eastAsia="Times New Roman" w:hAnsi="Courier New" w:cs="Courier New"/>
              </w:rPr>
              <w:t xml:space="preserve"> </w:t>
            </w:r>
            <w:r w:rsidRPr="00A01744">
              <w:rPr>
                <w:rFonts w:ascii="Courier New" w:eastAsia="Times New Roman" w:hAnsi="Courier New" w:cs="Courier New"/>
              </w:rPr>
              <w:t>000,0</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3</w:t>
            </w:r>
            <w:r w:rsidR="00A01744">
              <w:rPr>
                <w:rFonts w:ascii="Courier New" w:eastAsia="Times New Roman" w:hAnsi="Courier New" w:cs="Courier New"/>
              </w:rPr>
              <w:t xml:space="preserve"> </w:t>
            </w:r>
            <w:r w:rsidRPr="00A01744">
              <w:rPr>
                <w:rFonts w:ascii="Courier New" w:eastAsia="Times New Roman" w:hAnsi="Courier New" w:cs="Courier New"/>
              </w:rPr>
              <w:t>000,0</w:t>
            </w:r>
          </w:p>
        </w:tc>
      </w:tr>
      <w:tr w:rsidR="00900292" w:rsidRPr="00A01744" w:rsidTr="005B2F1F">
        <w:trPr>
          <w:trHeight w:val="273"/>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безвозмездные перечисления</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11</w:t>
            </w:r>
            <w:r w:rsidR="00A01744">
              <w:rPr>
                <w:rFonts w:ascii="Courier New" w:eastAsia="Times New Roman" w:hAnsi="Courier New" w:cs="Courier New"/>
              </w:rPr>
              <w:t xml:space="preserve"> </w:t>
            </w:r>
            <w:r w:rsidRPr="00A01744">
              <w:rPr>
                <w:rFonts w:ascii="Courier New" w:eastAsia="Times New Roman" w:hAnsi="Courier New" w:cs="Courier New"/>
              </w:rPr>
              <w:t>721,8</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5</w:t>
            </w:r>
            <w:r w:rsidR="00A01744">
              <w:rPr>
                <w:rFonts w:ascii="Courier New" w:eastAsia="Times New Roman" w:hAnsi="Courier New" w:cs="Courier New"/>
              </w:rPr>
              <w:t xml:space="preserve"> </w:t>
            </w:r>
            <w:r w:rsidRPr="00A01744">
              <w:rPr>
                <w:rFonts w:ascii="Courier New" w:eastAsia="Times New Roman" w:hAnsi="Courier New" w:cs="Courier New"/>
              </w:rPr>
              <w:t>252,9</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3"/>
              <w:rPr>
                <w:rFonts w:ascii="Courier New" w:eastAsia="Times New Roman" w:hAnsi="Courier New" w:cs="Courier New"/>
              </w:rPr>
            </w:pPr>
            <w:r w:rsidRPr="00A01744">
              <w:rPr>
                <w:rFonts w:ascii="Courier New" w:eastAsia="Times New Roman" w:hAnsi="Courier New" w:cs="Courier New"/>
              </w:rPr>
              <w:t>5</w:t>
            </w:r>
            <w:r w:rsidR="00A01744">
              <w:rPr>
                <w:rFonts w:ascii="Courier New" w:eastAsia="Times New Roman" w:hAnsi="Courier New" w:cs="Courier New"/>
              </w:rPr>
              <w:t xml:space="preserve"> </w:t>
            </w:r>
            <w:r w:rsidRPr="00A01744">
              <w:rPr>
                <w:rFonts w:ascii="Courier New" w:eastAsia="Times New Roman" w:hAnsi="Courier New" w:cs="Courier New"/>
              </w:rPr>
              <w:t>004,9</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5</w:t>
            </w:r>
            <w:r w:rsidR="00A01744">
              <w:rPr>
                <w:rFonts w:ascii="Courier New" w:eastAsia="Times New Roman" w:hAnsi="Courier New" w:cs="Courier New"/>
              </w:rPr>
              <w:t xml:space="preserve"> </w:t>
            </w:r>
            <w:r w:rsidRPr="00A01744">
              <w:rPr>
                <w:rFonts w:ascii="Courier New" w:eastAsia="Times New Roman" w:hAnsi="Courier New" w:cs="Courier New"/>
              </w:rPr>
              <w:t>094,9</w:t>
            </w:r>
          </w:p>
        </w:tc>
      </w:tr>
      <w:tr w:rsidR="00900292" w:rsidRPr="00A01744" w:rsidTr="005B2F1F">
        <w:trPr>
          <w:trHeight w:val="273"/>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Расходы,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17</w:t>
            </w:r>
            <w:r w:rsidR="00A01744">
              <w:rPr>
                <w:rFonts w:ascii="Courier New" w:eastAsia="Times New Roman" w:hAnsi="Courier New" w:cs="Courier New"/>
              </w:rPr>
              <w:t xml:space="preserve"> </w:t>
            </w:r>
            <w:r w:rsidRPr="00A01744">
              <w:rPr>
                <w:rFonts w:ascii="Courier New" w:eastAsia="Times New Roman" w:hAnsi="Courier New" w:cs="Courier New"/>
              </w:rPr>
              <w:t>851,4</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w:t>
            </w:r>
            <w:r w:rsidR="00A01744">
              <w:rPr>
                <w:rFonts w:ascii="Courier New" w:eastAsia="Times New Roman" w:hAnsi="Courier New" w:cs="Courier New"/>
              </w:rPr>
              <w:t xml:space="preserve"> </w:t>
            </w:r>
            <w:r w:rsidRPr="00A01744">
              <w:rPr>
                <w:rFonts w:ascii="Courier New" w:eastAsia="Times New Roman" w:hAnsi="Courier New" w:cs="Courier New"/>
              </w:rPr>
              <w:t>287,9</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A01744">
            <w:pPr>
              <w:ind w:firstLine="3"/>
              <w:rPr>
                <w:rFonts w:ascii="Courier New" w:eastAsia="Times New Roman" w:hAnsi="Courier New" w:cs="Courier New"/>
              </w:rPr>
            </w:pPr>
            <w:r w:rsidRPr="00A01744">
              <w:rPr>
                <w:rFonts w:ascii="Courier New" w:eastAsia="Times New Roman" w:hAnsi="Courier New" w:cs="Courier New"/>
              </w:rPr>
              <w:t>8</w:t>
            </w:r>
            <w:r w:rsidR="00A01744">
              <w:rPr>
                <w:rFonts w:ascii="Courier New" w:eastAsia="Times New Roman" w:hAnsi="Courier New" w:cs="Courier New"/>
              </w:rPr>
              <w:t xml:space="preserve"> </w:t>
            </w:r>
            <w:r w:rsidRPr="00A01744">
              <w:rPr>
                <w:rFonts w:ascii="Courier New" w:eastAsia="Times New Roman" w:hAnsi="Courier New" w:cs="Courier New"/>
              </w:rPr>
              <w:t>004,9</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w:t>
            </w:r>
            <w:r w:rsidR="00A01744">
              <w:rPr>
                <w:rFonts w:ascii="Courier New" w:eastAsia="Times New Roman" w:hAnsi="Courier New" w:cs="Courier New"/>
              </w:rPr>
              <w:t xml:space="preserve"> </w:t>
            </w:r>
            <w:r w:rsidRPr="00A01744">
              <w:rPr>
                <w:rFonts w:ascii="Courier New" w:eastAsia="Times New Roman" w:hAnsi="Courier New" w:cs="Courier New"/>
              </w:rPr>
              <w:t>094,9</w:t>
            </w:r>
          </w:p>
        </w:tc>
      </w:tr>
      <w:tr w:rsidR="00900292" w:rsidRPr="00A01744" w:rsidTr="005B2F1F">
        <w:trPr>
          <w:trHeight w:val="256"/>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Дефицит</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-704,1</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0,0</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
              <w:rPr>
                <w:rFonts w:ascii="Courier New" w:eastAsia="Times New Roman" w:hAnsi="Courier New" w:cs="Courier New"/>
              </w:rPr>
            </w:pPr>
            <w:r w:rsidRPr="00A01744">
              <w:rPr>
                <w:rFonts w:ascii="Courier New" w:eastAsia="Times New Roman" w:hAnsi="Courier New" w:cs="Courier New"/>
              </w:rPr>
              <w:t>0,0</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0,0</w:t>
            </w:r>
          </w:p>
        </w:tc>
      </w:tr>
      <w:tr w:rsidR="00900292" w:rsidRPr="00A01744" w:rsidTr="005B2F1F">
        <w:trPr>
          <w:trHeight w:val="273"/>
        </w:trPr>
        <w:tc>
          <w:tcPr>
            <w:tcW w:w="3402"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4"/>
              <w:rPr>
                <w:rFonts w:ascii="Courier New" w:eastAsia="Times New Roman" w:hAnsi="Courier New" w:cs="Courier New"/>
              </w:rPr>
            </w:pPr>
            <w:r w:rsidRPr="00A01744">
              <w:rPr>
                <w:rFonts w:ascii="Courier New" w:eastAsia="Times New Roman" w:hAnsi="Courier New" w:cs="Courier New"/>
              </w:rPr>
              <w:t>Процент дефицита (к доходам без учета безвозмездных поступлений) с учетом остатка</w:t>
            </w:r>
          </w:p>
        </w:tc>
        <w:tc>
          <w:tcPr>
            <w:tcW w:w="1701"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0%</w:t>
            </w:r>
          </w:p>
        </w:tc>
        <w:tc>
          <w:tcPr>
            <w:tcW w:w="1560"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0%</w:t>
            </w:r>
          </w:p>
        </w:tc>
        <w:tc>
          <w:tcPr>
            <w:tcW w:w="1545" w:type="dxa"/>
            <w:tcBorders>
              <w:top w:val="single" w:sz="4" w:space="0" w:color="auto"/>
              <w:left w:val="single" w:sz="4" w:space="0" w:color="auto"/>
              <w:bottom w:val="single" w:sz="4" w:space="0" w:color="auto"/>
              <w:right w:val="single" w:sz="4" w:space="0" w:color="auto"/>
            </w:tcBorders>
            <w:hideMark/>
          </w:tcPr>
          <w:p w:rsidR="00900292" w:rsidRPr="00A01744" w:rsidRDefault="00900292" w:rsidP="00E32ECB">
            <w:pPr>
              <w:ind w:firstLine="3"/>
              <w:rPr>
                <w:rFonts w:ascii="Courier New" w:eastAsia="Times New Roman" w:hAnsi="Courier New" w:cs="Courier New"/>
              </w:rPr>
            </w:pPr>
            <w:r w:rsidRPr="00A01744">
              <w:rPr>
                <w:rFonts w:ascii="Courier New" w:eastAsia="Times New Roman" w:hAnsi="Courier New" w:cs="Courier New"/>
              </w:rPr>
              <w:t>0%</w:t>
            </w:r>
          </w:p>
        </w:tc>
        <w:tc>
          <w:tcPr>
            <w:tcW w:w="1431" w:type="dxa"/>
            <w:tcBorders>
              <w:top w:val="single" w:sz="4" w:space="0" w:color="auto"/>
              <w:left w:val="single" w:sz="4" w:space="0" w:color="auto"/>
              <w:bottom w:val="single" w:sz="4" w:space="0" w:color="auto"/>
              <w:right w:val="single" w:sz="4" w:space="0" w:color="auto"/>
            </w:tcBorders>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0,0%</w:t>
            </w:r>
          </w:p>
        </w:tc>
      </w:tr>
    </w:tbl>
    <w:p w:rsidR="00A01744" w:rsidRDefault="00A01744" w:rsidP="00A01744">
      <w:pPr>
        <w:keepNext/>
        <w:ind w:firstLine="0"/>
        <w:jc w:val="center"/>
        <w:outlineLvl w:val="8"/>
        <w:rPr>
          <w:rFonts w:ascii="Arial" w:eastAsia="Times New Roman" w:hAnsi="Arial" w:cs="Arial"/>
          <w:sz w:val="24"/>
          <w:szCs w:val="24"/>
        </w:rPr>
      </w:pPr>
    </w:p>
    <w:p w:rsidR="00900292" w:rsidRPr="0046618D" w:rsidRDefault="00900292" w:rsidP="00A01744">
      <w:pPr>
        <w:keepNext/>
        <w:ind w:firstLine="0"/>
        <w:jc w:val="center"/>
        <w:outlineLvl w:val="8"/>
        <w:rPr>
          <w:rFonts w:ascii="Arial" w:eastAsia="Times New Roman" w:hAnsi="Arial" w:cs="Arial"/>
          <w:sz w:val="24"/>
          <w:szCs w:val="24"/>
        </w:rPr>
      </w:pPr>
      <w:r w:rsidRPr="0046618D">
        <w:rPr>
          <w:rFonts w:ascii="Arial" w:eastAsia="Times New Roman" w:hAnsi="Arial" w:cs="Arial"/>
          <w:sz w:val="24"/>
          <w:szCs w:val="24"/>
        </w:rPr>
        <w:t>ДОХОДЫ БЮДЖЕТА УТУЛИКСКОГО</w:t>
      </w:r>
    </w:p>
    <w:p w:rsidR="00900292" w:rsidRPr="0046618D" w:rsidRDefault="00900292" w:rsidP="00A01744">
      <w:pPr>
        <w:keepNext/>
        <w:ind w:firstLine="0"/>
        <w:jc w:val="center"/>
        <w:outlineLvl w:val="8"/>
        <w:rPr>
          <w:rFonts w:ascii="Arial" w:eastAsia="Times New Roman" w:hAnsi="Arial" w:cs="Arial"/>
          <w:sz w:val="24"/>
          <w:szCs w:val="24"/>
        </w:rPr>
      </w:pPr>
      <w:r w:rsidRPr="0046618D">
        <w:rPr>
          <w:rFonts w:ascii="Arial" w:eastAsia="Times New Roman" w:hAnsi="Arial" w:cs="Arial"/>
          <w:sz w:val="24"/>
          <w:szCs w:val="24"/>
        </w:rPr>
        <w:t>МУНИЦИПАЛЬНОГО ОБРАЗОВАНИЯ</w:t>
      </w:r>
    </w:p>
    <w:p w:rsidR="00900292" w:rsidRPr="0046618D" w:rsidRDefault="00900292" w:rsidP="00A01744">
      <w:pPr>
        <w:autoSpaceDE w:val="0"/>
        <w:autoSpaceDN w:val="0"/>
        <w:adjustRightInd w:val="0"/>
        <w:ind w:firstLine="0"/>
        <w:jc w:val="center"/>
        <w:rPr>
          <w:rFonts w:ascii="Arial" w:eastAsia="Times New Roman" w:hAnsi="Arial" w:cs="Arial"/>
          <w:sz w:val="24"/>
          <w:szCs w:val="24"/>
        </w:rPr>
      </w:pPr>
    </w:p>
    <w:p w:rsidR="00900292" w:rsidRPr="00A01744" w:rsidRDefault="00900292" w:rsidP="00E32ECB">
      <w:pPr>
        <w:ind w:firstLine="720"/>
        <w:rPr>
          <w:rFonts w:ascii="Arial" w:eastAsia="Times New Roman" w:hAnsi="Arial" w:cs="Arial"/>
          <w:sz w:val="24"/>
          <w:szCs w:val="24"/>
        </w:rPr>
      </w:pPr>
      <w:r w:rsidRPr="0046618D">
        <w:rPr>
          <w:rFonts w:ascii="Arial" w:eastAsia="Times New Roman" w:hAnsi="Arial" w:cs="Arial"/>
          <w:sz w:val="24"/>
          <w:szCs w:val="24"/>
        </w:rPr>
        <w:t>При подготовке прогноза доходов на 2018 год и на плановый период 2019 и 2020 годов учтены положения Федерального закона от 05 декабря 2017 года № 362-ФЗ «О федеральном бюджете на 2018 год и на плановый период 2019-2020 годов» (в части распределения дотаций на выравнивание бюджетной обеспеченности субъектов Российской Федерации на 2017 год), проекта федерального закона «О внесении изменений в Налоговый кодекс Российской Федерации и отдельные законодательные акты Российской Федерации» (в части реализации отдельных положений основных направлений налоговой политики, предусматривающих в том числе централизацию в федеральном бюджете зачисляемого в бюджеты субъектов Российской Федерации налога на прибыль организаций по ставке один процент, индексацию ставок акцизов на подакцизные товары), проекта закона Иркутской области «О внесении изменений в отдельные законы Иркутской области» (в части перераспределения из областного бюджета в местные бюджеты 5 процентов доходов от акцизов на нефтепродукты и переноса срока передачи в местные бюджеты 25 процентов от налога, взимаемого в связи с применением упрощенной системы налогообложения, на 1 января 2021 года).</w:t>
      </w:r>
    </w:p>
    <w:p w:rsidR="00900292" w:rsidRPr="00A01744"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Прогноз доходов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на 2018 год и плановый период 2019-2020 годы осуществлен на основании прогноза социально-экономического развития муниципального образования на 2018 год и плановый период 2019-2020 годы, утвержденного постановлением Администрацией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сельского поселения.</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Основные характеристики прогноза поступлений доходов в бюджет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на 2018год и плановый период 2018-2020 годы с учетом изменения бюджетного и налогового законодательства представлены в таблице 4.</w:t>
      </w:r>
    </w:p>
    <w:p w:rsidR="00900292" w:rsidRPr="0046618D" w:rsidRDefault="00900292" w:rsidP="00E32ECB">
      <w:pPr>
        <w:rPr>
          <w:rFonts w:ascii="Arial" w:eastAsia="Times New Roman" w:hAnsi="Arial" w:cs="Arial"/>
          <w:sz w:val="24"/>
          <w:szCs w:val="24"/>
        </w:rPr>
      </w:pPr>
    </w:p>
    <w:p w:rsidR="00900292" w:rsidRPr="0046618D" w:rsidRDefault="00900292" w:rsidP="00E32ECB">
      <w:pPr>
        <w:jc w:val="center"/>
        <w:rPr>
          <w:rFonts w:ascii="Arial" w:eastAsia="Times New Roman" w:hAnsi="Arial" w:cs="Arial"/>
          <w:sz w:val="24"/>
          <w:szCs w:val="24"/>
        </w:rPr>
      </w:pPr>
      <w:r w:rsidRPr="0046618D">
        <w:rPr>
          <w:rFonts w:ascii="Arial" w:eastAsia="Times New Roman" w:hAnsi="Arial" w:cs="Arial"/>
          <w:sz w:val="24"/>
          <w:szCs w:val="24"/>
        </w:rPr>
        <w:t xml:space="preserve">Таблица 4. Показатели поступления доходов в бюджет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в 2018 – 2020 годах с учетом изменения </w:t>
      </w:r>
    </w:p>
    <w:p w:rsidR="00900292" w:rsidRPr="0046618D" w:rsidRDefault="00900292" w:rsidP="00E32ECB">
      <w:pPr>
        <w:jc w:val="center"/>
        <w:rPr>
          <w:rFonts w:ascii="Arial" w:eastAsia="Times New Roman" w:hAnsi="Arial" w:cs="Arial"/>
          <w:sz w:val="24"/>
          <w:szCs w:val="24"/>
        </w:rPr>
      </w:pPr>
      <w:r w:rsidRPr="0046618D">
        <w:rPr>
          <w:rFonts w:ascii="Arial" w:eastAsia="Times New Roman" w:hAnsi="Arial" w:cs="Arial"/>
          <w:sz w:val="24"/>
          <w:szCs w:val="24"/>
        </w:rPr>
        <w:t>бюджетного и налогового законодательства</w:t>
      </w:r>
    </w:p>
    <w:p w:rsidR="00900292" w:rsidRPr="00A01744" w:rsidRDefault="00900292" w:rsidP="00E32ECB">
      <w:pPr>
        <w:jc w:val="right"/>
        <w:rPr>
          <w:rFonts w:ascii="Courier New" w:eastAsia="Times New Roman" w:hAnsi="Courier New" w:cs="Courier New"/>
        </w:rPr>
      </w:pPr>
      <w:proofErr w:type="gramStart"/>
      <w:r w:rsidRPr="00A01744">
        <w:rPr>
          <w:rFonts w:ascii="Courier New" w:eastAsia="Times New Roman" w:hAnsi="Courier New" w:cs="Courier New"/>
        </w:rPr>
        <w:t>тыс.рублей</w:t>
      </w:r>
      <w:proofErr w:type="gramEnd"/>
    </w:p>
    <w:tbl>
      <w:tblPr>
        <w:tblpPr w:leftFromText="180" w:rightFromText="180" w:vertAnchor="text" w:horzAnchor="page" w:tblpX="838" w:tblpY="593"/>
        <w:tblW w:w="6311" w:type="pct"/>
        <w:tblLayout w:type="fixed"/>
        <w:tblLook w:val="0000" w:firstRow="0" w:lastRow="0" w:firstColumn="0" w:lastColumn="0" w:noHBand="0" w:noVBand="0"/>
      </w:tblPr>
      <w:tblGrid>
        <w:gridCol w:w="1382"/>
        <w:gridCol w:w="1107"/>
        <w:gridCol w:w="846"/>
        <w:gridCol w:w="911"/>
        <w:gridCol w:w="911"/>
        <w:gridCol w:w="911"/>
        <w:gridCol w:w="1128"/>
        <w:gridCol w:w="851"/>
        <w:gridCol w:w="993"/>
        <w:gridCol w:w="993"/>
        <w:gridCol w:w="65"/>
        <w:gridCol w:w="843"/>
        <w:gridCol w:w="7"/>
        <w:gridCol w:w="408"/>
        <w:gridCol w:w="725"/>
      </w:tblGrid>
      <w:tr w:rsidR="00900292" w:rsidRPr="00A01744" w:rsidTr="005B2F1F">
        <w:trPr>
          <w:gridAfter w:val="2"/>
          <w:wAfter w:w="469" w:type="pct"/>
          <w:cantSplit/>
          <w:trHeight w:val="20"/>
        </w:trPr>
        <w:tc>
          <w:tcPr>
            <w:tcW w:w="572"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900292" w:rsidRPr="00A01744" w:rsidRDefault="00900292" w:rsidP="00E32ECB">
            <w:pPr>
              <w:ind w:firstLine="0"/>
              <w:jc w:val="center"/>
              <w:rPr>
                <w:rFonts w:ascii="Courier New" w:eastAsia="Times New Roman" w:hAnsi="Courier New" w:cs="Courier New"/>
                <w:bCs/>
              </w:rPr>
            </w:pPr>
            <w:r w:rsidRPr="00A01744">
              <w:rPr>
                <w:rFonts w:ascii="Courier New" w:eastAsia="Times New Roman" w:hAnsi="Courier New" w:cs="Courier New"/>
                <w:bCs/>
              </w:rPr>
              <w:t>Показатель</w:t>
            </w:r>
          </w:p>
        </w:tc>
        <w:tc>
          <w:tcPr>
            <w:tcW w:w="458" w:type="pct"/>
            <w:tcBorders>
              <w:top w:val="single" w:sz="4" w:space="0" w:color="auto"/>
              <w:left w:val="nil"/>
              <w:bottom w:val="single" w:sz="4" w:space="0" w:color="auto"/>
              <w:right w:val="single" w:sz="4" w:space="0" w:color="auto"/>
            </w:tcBorders>
            <w:shd w:val="clear" w:color="auto" w:fill="C0C0C0"/>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2016 г., факт</w:t>
            </w:r>
          </w:p>
        </w:tc>
        <w:tc>
          <w:tcPr>
            <w:tcW w:w="350" w:type="pct"/>
            <w:tcBorders>
              <w:top w:val="single" w:sz="4" w:space="0" w:color="auto"/>
              <w:bottom w:val="single" w:sz="4" w:space="0" w:color="auto"/>
              <w:right w:val="single" w:sz="4" w:space="0" w:color="auto"/>
            </w:tcBorders>
            <w:shd w:val="clear" w:color="auto" w:fill="BFBFBF"/>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Темп роста, %</w:t>
            </w:r>
          </w:p>
        </w:tc>
        <w:tc>
          <w:tcPr>
            <w:tcW w:w="377" w:type="pct"/>
            <w:tcBorders>
              <w:top w:val="single" w:sz="4" w:space="0" w:color="auto"/>
              <w:bottom w:val="single" w:sz="4" w:space="0" w:color="auto"/>
              <w:right w:val="single" w:sz="4" w:space="0" w:color="auto"/>
            </w:tcBorders>
            <w:shd w:val="clear" w:color="auto" w:fill="BFBFBF"/>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2017 г., факт</w:t>
            </w:r>
          </w:p>
        </w:tc>
        <w:tc>
          <w:tcPr>
            <w:tcW w:w="377" w:type="pct"/>
            <w:tcBorders>
              <w:top w:val="single" w:sz="4" w:space="0" w:color="auto"/>
              <w:bottom w:val="single" w:sz="4" w:space="0" w:color="auto"/>
              <w:right w:val="single" w:sz="4" w:space="0" w:color="auto"/>
            </w:tcBorders>
            <w:shd w:val="clear" w:color="auto" w:fill="BFBFBF"/>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Темп роста, %</w:t>
            </w:r>
          </w:p>
        </w:tc>
        <w:tc>
          <w:tcPr>
            <w:tcW w:w="377" w:type="pct"/>
            <w:tcBorders>
              <w:top w:val="single" w:sz="4" w:space="0" w:color="auto"/>
              <w:bottom w:val="single" w:sz="4" w:space="0" w:color="auto"/>
              <w:right w:val="single" w:sz="4" w:space="0" w:color="auto"/>
            </w:tcBorders>
            <w:shd w:val="clear" w:color="auto" w:fill="BFBFBF"/>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2018 г., факт</w:t>
            </w:r>
          </w:p>
        </w:tc>
        <w:tc>
          <w:tcPr>
            <w:tcW w:w="467"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Темп роста, %</w:t>
            </w:r>
          </w:p>
        </w:tc>
        <w:tc>
          <w:tcPr>
            <w:tcW w:w="352"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2019 г., прогноз</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eastAsia="Times New Roman" w:hAnsi="Courier New" w:cs="Courier New"/>
                <w:highlight w:val="lightGray"/>
              </w:rPr>
            </w:pPr>
            <w:r w:rsidRPr="00A01744">
              <w:rPr>
                <w:rFonts w:ascii="Courier New" w:eastAsia="Times New Roman" w:hAnsi="Courier New" w:cs="Courier New"/>
                <w:bCs/>
                <w:highlight w:val="lightGray"/>
              </w:rPr>
              <w:t>Темп роста, %</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hAnsi="Courier New" w:cs="Courier New"/>
              </w:rPr>
            </w:pPr>
            <w:r w:rsidRPr="00A01744">
              <w:rPr>
                <w:rFonts w:ascii="Courier New" w:eastAsia="Times New Roman" w:hAnsi="Courier New" w:cs="Courier New"/>
                <w:bCs/>
                <w:highlight w:val="lightGray"/>
              </w:rPr>
              <w:t>2020 г., прогноз</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hAnsi="Courier New" w:cs="Courier New"/>
              </w:rPr>
            </w:pPr>
            <w:r w:rsidRPr="00A01744">
              <w:rPr>
                <w:rFonts w:ascii="Courier New" w:eastAsia="Times New Roman" w:hAnsi="Courier New" w:cs="Courier New"/>
                <w:bCs/>
                <w:highlight w:val="lightGray"/>
              </w:rPr>
              <w:t>2021 г., прогноз</w:t>
            </w:r>
          </w:p>
        </w:tc>
      </w:tr>
      <w:tr w:rsidR="00900292" w:rsidRPr="00A01744" w:rsidTr="005B2F1F">
        <w:trPr>
          <w:gridAfter w:val="2"/>
          <w:wAfter w:w="469" w:type="pct"/>
          <w:cantSplit/>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lastRenderedPageBreak/>
              <w:t>Налоговые и неналоговые доходы</w:t>
            </w:r>
          </w:p>
        </w:tc>
        <w:tc>
          <w:tcPr>
            <w:tcW w:w="458" w:type="pct"/>
            <w:tcBorders>
              <w:top w:val="single" w:sz="4" w:space="0" w:color="auto"/>
              <w:left w:val="nil"/>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2934,1</w:t>
            </w:r>
          </w:p>
        </w:tc>
        <w:tc>
          <w:tcPr>
            <w:tcW w:w="350"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108,5%</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3268,3</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111,4%</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5428,0</w:t>
            </w:r>
          </w:p>
        </w:tc>
        <w:tc>
          <w:tcPr>
            <w:tcW w:w="46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166,1%</w:t>
            </w:r>
          </w:p>
        </w:tc>
        <w:tc>
          <w:tcPr>
            <w:tcW w:w="352"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3035,0</w:t>
            </w:r>
          </w:p>
        </w:tc>
        <w:tc>
          <w:tcPr>
            <w:tcW w:w="411"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55,9%</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3000,0</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3000,0</w:t>
            </w:r>
          </w:p>
        </w:tc>
      </w:tr>
      <w:tr w:rsidR="00900292" w:rsidRPr="00A01744" w:rsidTr="005B2F1F">
        <w:trPr>
          <w:gridAfter w:val="2"/>
          <w:wAfter w:w="469" w:type="pct"/>
          <w:cantSplit/>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 xml:space="preserve">Безвозмездные поступления, </w:t>
            </w:r>
          </w:p>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из них:</w:t>
            </w:r>
          </w:p>
        </w:tc>
        <w:tc>
          <w:tcPr>
            <w:tcW w:w="458" w:type="pct"/>
            <w:tcBorders>
              <w:top w:val="single" w:sz="4" w:space="0" w:color="auto"/>
              <w:left w:val="nil"/>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6564,3</w:t>
            </w:r>
          </w:p>
        </w:tc>
        <w:tc>
          <w:tcPr>
            <w:tcW w:w="350"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116,1%</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8781,9</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133,8%</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11274,6</w:t>
            </w:r>
          </w:p>
        </w:tc>
        <w:tc>
          <w:tcPr>
            <w:tcW w:w="46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128,4%</w:t>
            </w:r>
          </w:p>
        </w:tc>
        <w:tc>
          <w:tcPr>
            <w:tcW w:w="352"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5252,9</w:t>
            </w:r>
          </w:p>
        </w:tc>
        <w:tc>
          <w:tcPr>
            <w:tcW w:w="411"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46,6%</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5004,9</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5094,9</w:t>
            </w:r>
          </w:p>
        </w:tc>
      </w:tr>
      <w:tr w:rsidR="00900292" w:rsidRPr="00A01744" w:rsidTr="005B2F1F">
        <w:trPr>
          <w:gridAfter w:val="2"/>
          <w:wAfter w:w="469" w:type="pct"/>
          <w:cantSplit/>
          <w:trHeight w:val="76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Дотации, в том числе</w:t>
            </w:r>
          </w:p>
        </w:tc>
        <w:tc>
          <w:tcPr>
            <w:tcW w:w="458" w:type="pct"/>
            <w:tcBorders>
              <w:top w:val="single" w:sz="4" w:space="0" w:color="auto"/>
              <w:left w:val="nil"/>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2247,0</w:t>
            </w:r>
          </w:p>
        </w:tc>
        <w:tc>
          <w:tcPr>
            <w:tcW w:w="350"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151,1%</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7777,2</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346,1%</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10045,0</w:t>
            </w:r>
          </w:p>
        </w:tc>
        <w:tc>
          <w:tcPr>
            <w:tcW w:w="46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129,2%</w:t>
            </w:r>
          </w:p>
        </w:tc>
        <w:tc>
          <w:tcPr>
            <w:tcW w:w="352"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5076,0</w:t>
            </w:r>
          </w:p>
        </w:tc>
        <w:tc>
          <w:tcPr>
            <w:tcW w:w="411"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50,5%</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4828,0</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4828,0</w:t>
            </w:r>
          </w:p>
        </w:tc>
      </w:tr>
      <w:tr w:rsidR="00900292" w:rsidRPr="00A01744" w:rsidTr="005B2F1F">
        <w:trPr>
          <w:gridAfter w:val="2"/>
          <w:wAfter w:w="469" w:type="pct"/>
          <w:cantSplit/>
          <w:trHeight w:val="1834"/>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дотации на выравнивание бюджетной обеспеченности</w:t>
            </w:r>
          </w:p>
        </w:tc>
        <w:tc>
          <w:tcPr>
            <w:tcW w:w="458" w:type="pct"/>
            <w:tcBorders>
              <w:top w:val="single" w:sz="4" w:space="0" w:color="auto"/>
              <w:left w:val="nil"/>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2247,0</w:t>
            </w:r>
          </w:p>
        </w:tc>
        <w:tc>
          <w:tcPr>
            <w:tcW w:w="350"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151,1%</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5871,6</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261,3%</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4437,0</w:t>
            </w:r>
          </w:p>
        </w:tc>
        <w:tc>
          <w:tcPr>
            <w:tcW w:w="46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75,6%</w:t>
            </w:r>
          </w:p>
        </w:tc>
        <w:tc>
          <w:tcPr>
            <w:tcW w:w="352"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5076,0</w:t>
            </w:r>
          </w:p>
        </w:tc>
        <w:tc>
          <w:tcPr>
            <w:tcW w:w="411"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114,4%</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4828,0</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E32ECB">
            <w:pPr>
              <w:jc w:val="center"/>
              <w:rPr>
                <w:rFonts w:ascii="Courier New" w:hAnsi="Courier New" w:cs="Courier New"/>
              </w:rPr>
            </w:pPr>
          </w:p>
          <w:p w:rsidR="00900292" w:rsidRPr="00A01744" w:rsidRDefault="00900292" w:rsidP="00A01744">
            <w:pPr>
              <w:ind w:firstLine="0"/>
              <w:rPr>
                <w:rFonts w:ascii="Courier New" w:hAnsi="Courier New" w:cs="Courier New"/>
              </w:rPr>
            </w:pPr>
            <w:r w:rsidRPr="00A01744">
              <w:rPr>
                <w:rFonts w:ascii="Courier New" w:hAnsi="Courier New" w:cs="Courier New"/>
              </w:rPr>
              <w:t>4828,0</w:t>
            </w:r>
          </w:p>
        </w:tc>
      </w:tr>
      <w:tr w:rsidR="00900292" w:rsidRPr="00A01744" w:rsidTr="005B2F1F">
        <w:trPr>
          <w:gridAfter w:val="2"/>
          <w:wAfter w:w="469" w:type="pct"/>
          <w:cantSplit/>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rPr>
                <w:rFonts w:ascii="Courier New" w:eastAsia="Times New Roman" w:hAnsi="Courier New" w:cs="Courier New"/>
                <w:bCs/>
                <w:i/>
                <w:iCs/>
              </w:rPr>
            </w:pPr>
            <w:r w:rsidRPr="00A01744">
              <w:rPr>
                <w:rFonts w:ascii="Courier New" w:eastAsia="Times New Roman" w:hAnsi="Courier New" w:cs="Courier New"/>
                <w:bCs/>
                <w:i/>
                <w:iCs/>
              </w:rPr>
              <w:t>Итого доходов:</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9498,4</w:t>
            </w:r>
          </w:p>
        </w:tc>
        <w:tc>
          <w:tcPr>
            <w:tcW w:w="350"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113,6%</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A01744">
            <w:pPr>
              <w:ind w:firstLine="0"/>
              <w:jc w:val="center"/>
              <w:rPr>
                <w:rFonts w:ascii="Courier New" w:eastAsia="Times New Roman" w:hAnsi="Courier New" w:cs="Courier New"/>
              </w:rPr>
            </w:pPr>
            <w:r w:rsidRPr="00A01744">
              <w:rPr>
                <w:rFonts w:ascii="Courier New" w:eastAsia="Times New Roman" w:hAnsi="Courier New" w:cs="Courier New"/>
              </w:rPr>
              <w:t>12050,2</w:t>
            </w:r>
          </w:p>
        </w:tc>
        <w:tc>
          <w:tcPr>
            <w:tcW w:w="377" w:type="pct"/>
            <w:tcBorders>
              <w:top w:val="single" w:sz="4" w:space="0" w:color="auto"/>
              <w:bottom w:val="single" w:sz="4" w:space="0" w:color="auto"/>
              <w:right w:val="single" w:sz="4" w:space="0" w:color="auto"/>
            </w:tcBorders>
            <w:shd w:val="clear" w:color="auto" w:fill="auto"/>
            <w:vAlign w:val="center"/>
          </w:tcPr>
          <w:p w:rsidR="00900292" w:rsidRPr="00A01744" w:rsidRDefault="00900292" w:rsidP="00E32ECB">
            <w:pPr>
              <w:ind w:firstLine="0"/>
              <w:jc w:val="center"/>
              <w:rPr>
                <w:rFonts w:ascii="Courier New" w:eastAsia="Times New Roman" w:hAnsi="Courier New" w:cs="Courier New"/>
              </w:rPr>
            </w:pPr>
            <w:r w:rsidRPr="00A01744">
              <w:rPr>
                <w:rFonts w:ascii="Courier New" w:eastAsia="Times New Roman" w:hAnsi="Courier New" w:cs="Courier New"/>
              </w:rPr>
              <w:t>126,9%</w:t>
            </w:r>
          </w:p>
        </w:tc>
        <w:tc>
          <w:tcPr>
            <w:tcW w:w="377" w:type="pct"/>
            <w:tcBorders>
              <w:top w:val="single" w:sz="4" w:space="0" w:color="auto"/>
              <w:bottom w:val="single" w:sz="4" w:space="0" w:color="auto"/>
              <w:right w:val="single" w:sz="4" w:space="0" w:color="auto"/>
            </w:tcBorders>
            <w:shd w:val="clear" w:color="auto" w:fill="auto"/>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16702,3</w:t>
            </w:r>
          </w:p>
        </w:tc>
        <w:tc>
          <w:tcPr>
            <w:tcW w:w="467"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138,6%</w:t>
            </w:r>
          </w:p>
        </w:tc>
        <w:tc>
          <w:tcPr>
            <w:tcW w:w="352" w:type="pct"/>
            <w:tcBorders>
              <w:top w:val="single" w:sz="4" w:space="0" w:color="auto"/>
              <w:bottom w:val="single" w:sz="4" w:space="0" w:color="auto"/>
              <w:right w:val="single" w:sz="4" w:space="0" w:color="auto"/>
            </w:tcBorders>
            <w:shd w:val="clear" w:color="auto" w:fill="auto"/>
          </w:tcPr>
          <w:p w:rsidR="00900292" w:rsidRPr="00A01744" w:rsidRDefault="00900292" w:rsidP="00A01744">
            <w:pPr>
              <w:ind w:firstLine="0"/>
              <w:rPr>
                <w:rFonts w:ascii="Courier New" w:eastAsia="Times New Roman" w:hAnsi="Courier New" w:cs="Courier New"/>
              </w:rPr>
            </w:pPr>
            <w:r w:rsidRPr="00A01744">
              <w:rPr>
                <w:rFonts w:ascii="Courier New" w:eastAsia="Times New Roman" w:hAnsi="Courier New" w:cs="Courier New"/>
              </w:rPr>
              <w:t>8287,9</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E32ECB">
            <w:pPr>
              <w:ind w:firstLine="0"/>
              <w:rPr>
                <w:rFonts w:ascii="Courier New" w:eastAsia="Times New Roman" w:hAnsi="Courier New" w:cs="Courier New"/>
              </w:rPr>
            </w:pPr>
            <w:r w:rsidRPr="00A01744">
              <w:rPr>
                <w:rFonts w:ascii="Courier New" w:eastAsia="Times New Roman" w:hAnsi="Courier New" w:cs="Courier New"/>
              </w:rPr>
              <w:t>51,6%</w:t>
            </w:r>
          </w:p>
        </w:tc>
        <w:tc>
          <w:tcPr>
            <w:tcW w:w="411" w:type="pct"/>
            <w:tcBorders>
              <w:top w:val="single" w:sz="4" w:space="0" w:color="auto"/>
              <w:bottom w:val="single" w:sz="4" w:space="0" w:color="auto"/>
              <w:right w:val="single" w:sz="4" w:space="0" w:color="auto"/>
            </w:tcBorders>
            <w:shd w:val="clear" w:color="auto" w:fill="auto"/>
          </w:tcPr>
          <w:p w:rsidR="00900292" w:rsidRPr="00A01744" w:rsidRDefault="00900292" w:rsidP="00A01744">
            <w:pPr>
              <w:ind w:firstLine="0"/>
              <w:rPr>
                <w:rFonts w:ascii="Courier New" w:hAnsi="Courier New" w:cs="Courier New"/>
              </w:rPr>
            </w:pPr>
            <w:r w:rsidRPr="00A01744">
              <w:rPr>
                <w:rFonts w:ascii="Courier New" w:hAnsi="Courier New" w:cs="Courier New"/>
              </w:rPr>
              <w:t>8004,9</w:t>
            </w:r>
          </w:p>
        </w:tc>
        <w:tc>
          <w:tcPr>
            <w:tcW w:w="379" w:type="pct"/>
            <w:gridSpan w:val="3"/>
            <w:tcBorders>
              <w:top w:val="single" w:sz="4" w:space="0" w:color="auto"/>
              <w:bottom w:val="single" w:sz="4" w:space="0" w:color="auto"/>
              <w:right w:val="single" w:sz="4" w:space="0" w:color="auto"/>
            </w:tcBorders>
            <w:shd w:val="clear" w:color="auto" w:fill="auto"/>
          </w:tcPr>
          <w:p w:rsidR="00900292" w:rsidRPr="00A01744" w:rsidRDefault="00900292" w:rsidP="00A01744">
            <w:pPr>
              <w:ind w:firstLine="0"/>
              <w:rPr>
                <w:rFonts w:ascii="Courier New" w:hAnsi="Courier New" w:cs="Courier New"/>
              </w:rPr>
            </w:pPr>
            <w:r w:rsidRPr="00A01744">
              <w:rPr>
                <w:rFonts w:ascii="Courier New" w:hAnsi="Courier New" w:cs="Courier New"/>
              </w:rPr>
              <w:t>8094,9</w:t>
            </w:r>
          </w:p>
        </w:tc>
      </w:tr>
      <w:tr w:rsidR="00900292" w:rsidRPr="0046618D" w:rsidTr="005B2F1F">
        <w:trPr>
          <w:cantSplit/>
          <w:trHeight w:val="20"/>
        </w:trPr>
        <w:tc>
          <w:tcPr>
            <w:tcW w:w="3330" w:type="pct"/>
            <w:gridSpan w:val="8"/>
            <w:tcBorders>
              <w:top w:val="single" w:sz="4" w:space="0" w:color="auto"/>
              <w:left w:val="nil"/>
              <w:bottom w:val="nil"/>
              <w:right w:val="nil"/>
            </w:tcBorders>
            <w:vAlign w:val="center"/>
          </w:tcPr>
          <w:p w:rsidR="00900292" w:rsidRPr="0046618D" w:rsidRDefault="00900292" w:rsidP="00E32ECB">
            <w:pPr>
              <w:jc w:val="center"/>
              <w:rPr>
                <w:rFonts w:ascii="Arial" w:eastAsia="Times New Roman" w:hAnsi="Arial" w:cs="Arial"/>
                <w:sz w:val="24"/>
                <w:szCs w:val="24"/>
              </w:rPr>
            </w:pPr>
          </w:p>
        </w:tc>
        <w:tc>
          <w:tcPr>
            <w:tcW w:w="849" w:type="pct"/>
            <w:gridSpan w:val="3"/>
            <w:tcBorders>
              <w:top w:val="single" w:sz="4" w:space="0" w:color="auto"/>
              <w:left w:val="nil"/>
              <w:bottom w:val="nil"/>
              <w:right w:val="nil"/>
            </w:tcBorders>
            <w:vAlign w:val="center"/>
          </w:tcPr>
          <w:p w:rsidR="00900292" w:rsidRPr="0046618D" w:rsidRDefault="00900292" w:rsidP="00E32ECB">
            <w:pPr>
              <w:jc w:val="center"/>
              <w:rPr>
                <w:rFonts w:ascii="Arial" w:eastAsia="Times New Roman" w:hAnsi="Arial" w:cs="Arial"/>
                <w:sz w:val="24"/>
                <w:szCs w:val="24"/>
              </w:rPr>
            </w:pPr>
          </w:p>
        </w:tc>
        <w:tc>
          <w:tcPr>
            <w:tcW w:w="349" w:type="pct"/>
            <w:tcBorders>
              <w:left w:val="nil"/>
              <w:bottom w:val="nil"/>
              <w:right w:val="nil"/>
            </w:tcBorders>
            <w:vAlign w:val="center"/>
          </w:tcPr>
          <w:p w:rsidR="00900292" w:rsidRPr="0046618D" w:rsidRDefault="00900292" w:rsidP="00E32ECB">
            <w:pPr>
              <w:jc w:val="center"/>
              <w:rPr>
                <w:rFonts w:ascii="Arial" w:eastAsia="Times New Roman" w:hAnsi="Arial" w:cs="Arial"/>
                <w:sz w:val="24"/>
                <w:szCs w:val="24"/>
              </w:rPr>
            </w:pPr>
          </w:p>
        </w:tc>
        <w:tc>
          <w:tcPr>
            <w:tcW w:w="172" w:type="pct"/>
            <w:gridSpan w:val="2"/>
            <w:tcBorders>
              <w:left w:val="nil"/>
              <w:bottom w:val="nil"/>
              <w:right w:val="nil"/>
            </w:tcBorders>
            <w:vAlign w:val="center"/>
          </w:tcPr>
          <w:p w:rsidR="00900292" w:rsidRPr="0046618D" w:rsidRDefault="00900292" w:rsidP="00E32ECB">
            <w:pPr>
              <w:jc w:val="center"/>
              <w:rPr>
                <w:rFonts w:ascii="Arial" w:eastAsia="Times New Roman" w:hAnsi="Arial" w:cs="Arial"/>
                <w:sz w:val="24"/>
                <w:szCs w:val="24"/>
              </w:rPr>
            </w:pPr>
          </w:p>
        </w:tc>
        <w:tc>
          <w:tcPr>
            <w:tcW w:w="300" w:type="pct"/>
            <w:tcBorders>
              <w:top w:val="single" w:sz="4" w:space="0" w:color="auto"/>
              <w:left w:val="nil"/>
              <w:bottom w:val="nil"/>
              <w:right w:val="nil"/>
            </w:tcBorders>
            <w:vAlign w:val="center"/>
          </w:tcPr>
          <w:p w:rsidR="00900292" w:rsidRPr="0046618D" w:rsidRDefault="00900292" w:rsidP="00E32ECB">
            <w:pPr>
              <w:jc w:val="center"/>
              <w:rPr>
                <w:rFonts w:ascii="Arial" w:eastAsia="Times New Roman" w:hAnsi="Arial" w:cs="Arial"/>
                <w:sz w:val="24"/>
                <w:szCs w:val="24"/>
              </w:rPr>
            </w:pPr>
          </w:p>
        </w:tc>
      </w:tr>
    </w:tbl>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Доходы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за 2018 год</w:t>
      </w:r>
      <w:r w:rsidR="00703C5C" w:rsidRPr="0046618D">
        <w:rPr>
          <w:rFonts w:ascii="Arial" w:eastAsia="Times New Roman" w:hAnsi="Arial" w:cs="Arial"/>
          <w:sz w:val="24"/>
          <w:szCs w:val="24"/>
        </w:rPr>
        <w:t xml:space="preserve"> </w:t>
      </w:r>
      <w:r w:rsidRPr="0046618D">
        <w:rPr>
          <w:rFonts w:ascii="Arial" w:eastAsia="Times New Roman" w:hAnsi="Arial" w:cs="Arial"/>
          <w:sz w:val="24"/>
          <w:szCs w:val="24"/>
        </w:rPr>
        <w:t>исполнены в сумме 16 702,3 рублей, что на 4 652,1 тыс. рублей (38,6%) выше фактических поступлений 2017 года, налоговые и неналоговые доходы составляют5428,0 тыс. рублей, что на 2159,7тыс, рублей (66,1%) выше фактического поступления в 2017 году.</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В 2019 году доходы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прогнозируются в объеме 8287,9 тыс. рублей, что ниже на 8414,4 тыс. рублей или (48,4%) фактических поступлений в 2018 году, налоговые и неналоговые доходы составят 3035,0 тыс. рублей, что ниже фактических поступлений в 2018 году на 2393,0 тыс. рублей (44,1%)</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В 2020 году доходы бюджета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муниципального образования прогнозируются в объеме 8004,9 тыс. рублей, что ниже на 283,0 тыс. рублей или (-3,4%) прогнозируемых поступлений в 2019 году, налоговые и неналоговые доходы составят 3000,0 тыс. рублей, что ниже прогнозируемых поступлений в 2019 году на 35,0 тыс. рублей (-1,2%)</w:t>
      </w:r>
    </w:p>
    <w:p w:rsidR="00900292" w:rsidRPr="0046618D" w:rsidRDefault="00900292" w:rsidP="00E32ECB">
      <w:pPr>
        <w:rPr>
          <w:rFonts w:ascii="Arial" w:eastAsia="Times New Roman" w:hAnsi="Arial" w:cs="Arial"/>
          <w:sz w:val="24"/>
          <w:szCs w:val="24"/>
        </w:rPr>
      </w:pPr>
    </w:p>
    <w:p w:rsidR="00900292" w:rsidRPr="0046618D" w:rsidRDefault="00900292" w:rsidP="00E32ECB">
      <w:pPr>
        <w:jc w:val="center"/>
        <w:rPr>
          <w:rFonts w:ascii="Arial" w:eastAsia="Times New Roman" w:hAnsi="Arial" w:cs="Arial"/>
          <w:smallCaps/>
          <w:sz w:val="24"/>
          <w:szCs w:val="24"/>
        </w:rPr>
      </w:pPr>
      <w:r w:rsidRPr="0046618D">
        <w:rPr>
          <w:rFonts w:ascii="Arial" w:eastAsia="Times New Roman" w:hAnsi="Arial" w:cs="Arial"/>
          <w:smallCaps/>
          <w:sz w:val="24"/>
          <w:szCs w:val="24"/>
        </w:rPr>
        <w:t xml:space="preserve">ОСОБЕННОСТИ РАСЧЕТА ПОСТУПЛЕНИЙ В БЮДЖЕТ </w:t>
      </w:r>
    </w:p>
    <w:p w:rsidR="00900292" w:rsidRPr="0046618D" w:rsidRDefault="00900292" w:rsidP="00E32ECB">
      <w:pPr>
        <w:keepNext/>
        <w:jc w:val="center"/>
        <w:outlineLvl w:val="8"/>
        <w:rPr>
          <w:rFonts w:ascii="Arial" w:eastAsia="Times New Roman" w:hAnsi="Arial" w:cs="Arial"/>
          <w:sz w:val="24"/>
          <w:szCs w:val="24"/>
        </w:rPr>
      </w:pPr>
      <w:r w:rsidRPr="0046618D">
        <w:rPr>
          <w:rFonts w:ascii="Arial" w:eastAsia="Times New Roman" w:hAnsi="Arial" w:cs="Arial"/>
          <w:sz w:val="24"/>
          <w:szCs w:val="24"/>
        </w:rPr>
        <w:t>УТУЛИКСКОГО МУНИЦИПАЛЬНОГО ОБРАЗОВАНИЯ</w:t>
      </w:r>
    </w:p>
    <w:p w:rsidR="00900292" w:rsidRPr="0046618D" w:rsidRDefault="00900292" w:rsidP="00E32ECB">
      <w:pPr>
        <w:jc w:val="center"/>
        <w:rPr>
          <w:rFonts w:ascii="Arial" w:eastAsia="Times New Roman" w:hAnsi="Arial" w:cs="Arial"/>
          <w:sz w:val="24"/>
          <w:szCs w:val="24"/>
        </w:rPr>
      </w:pPr>
      <w:r w:rsidRPr="0046618D">
        <w:rPr>
          <w:rFonts w:ascii="Arial" w:eastAsia="Times New Roman" w:hAnsi="Arial" w:cs="Arial"/>
          <w:sz w:val="24"/>
          <w:szCs w:val="24"/>
        </w:rPr>
        <w:t>ПО ОТДЕЛЬНЫМ ВИДАМ ДОХОДОВ</w:t>
      </w:r>
    </w:p>
    <w:p w:rsidR="00900292" w:rsidRPr="0046618D" w:rsidRDefault="00900292" w:rsidP="00E32ECB">
      <w:pPr>
        <w:rPr>
          <w:rFonts w:ascii="Arial" w:eastAsia="Times New Roman" w:hAnsi="Arial" w:cs="Arial"/>
          <w:b/>
          <w:i/>
          <w:sz w:val="24"/>
          <w:szCs w:val="24"/>
        </w:rPr>
      </w:pPr>
    </w:p>
    <w:p w:rsidR="00900292" w:rsidRDefault="00FC34B9" w:rsidP="00E32ECB">
      <w:pPr>
        <w:rPr>
          <w:rFonts w:ascii="Arial" w:eastAsia="Times New Roman" w:hAnsi="Arial" w:cs="Arial"/>
          <w:sz w:val="24"/>
          <w:szCs w:val="24"/>
        </w:rPr>
      </w:pPr>
      <w:r>
        <w:rPr>
          <w:rFonts w:ascii="Arial" w:eastAsia="Times New Roman" w:hAnsi="Arial" w:cs="Arial"/>
          <w:sz w:val="24"/>
          <w:szCs w:val="24"/>
        </w:rPr>
        <w:t>Налог на доходы физических лиц</w:t>
      </w:r>
    </w:p>
    <w:p w:rsidR="00FC34B9" w:rsidRPr="00FC34B9" w:rsidRDefault="00FC34B9" w:rsidP="00E32ECB">
      <w:pPr>
        <w:rPr>
          <w:rFonts w:ascii="Arial" w:eastAsia="Times New Roman" w:hAnsi="Arial" w:cs="Arial"/>
          <w:sz w:val="24"/>
          <w:szCs w:val="24"/>
        </w:rPr>
      </w:pP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за 2017 год составили 528,4 тыс. рублей, факт за 2016 год 939 тыс. рублей, темп роста составил 56,3.</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по налогу за 2018 год составили 764,1 тыс. рублей, факт за 2017 год 528,4 тыс. рублей, темп роста составил 144,6.</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по налогу на 2019 год прогнозируются в соответствии с данными главного администратора – Межрайонной ИФНС России № 19 по Иркутской области в размере 460,0 тыс. рублей, факт за 2018 год 764,1 тыс. рублей, темп роста составит 60,2.</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lastRenderedPageBreak/>
        <w:t>Поступления по налогу на 2020 год прогнозируются в соответствии с данными главного администратора – Межрайонной ИФНС России № 19 по Иркутской области в размере 500,0 тыс. рублей, прогноза 2019 год 460,0 тыс. рублей, темп роста составит 108,7.</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по налогу на 2021 год прогнозируются в соответствии с данными главного администратора – Межрайонной ИФНС России № 19 по Иркутской области в размере 500,0 тыс. рублей, прогноз на 2019 год 500,0 тыс. рублей, темп роста составит 100.</w:t>
      </w:r>
    </w:p>
    <w:p w:rsidR="00900292" w:rsidRPr="0046618D" w:rsidRDefault="00900292" w:rsidP="00E32ECB">
      <w:pPr>
        <w:rPr>
          <w:rFonts w:ascii="Arial" w:eastAsia="Times New Roman" w:hAnsi="Arial" w:cs="Arial"/>
          <w:sz w:val="24"/>
          <w:szCs w:val="24"/>
        </w:rPr>
      </w:pPr>
    </w:p>
    <w:p w:rsidR="00900292" w:rsidRDefault="00900292" w:rsidP="00E32ECB">
      <w:pPr>
        <w:rPr>
          <w:rFonts w:ascii="Arial" w:eastAsia="Times New Roman" w:hAnsi="Arial" w:cs="Arial"/>
          <w:sz w:val="24"/>
          <w:szCs w:val="24"/>
        </w:rPr>
      </w:pPr>
      <w:r w:rsidRPr="00FC34B9">
        <w:rPr>
          <w:rFonts w:ascii="Arial" w:eastAsia="Times New Roman" w:hAnsi="Arial" w:cs="Arial"/>
          <w:sz w:val="24"/>
          <w:szCs w:val="24"/>
        </w:rPr>
        <w:t>Акцизы на подакцизные товары</w:t>
      </w:r>
    </w:p>
    <w:p w:rsidR="00FC34B9" w:rsidRPr="00FC34B9" w:rsidRDefault="00FC34B9" w:rsidP="00E32ECB">
      <w:pPr>
        <w:rPr>
          <w:rFonts w:ascii="Arial" w:eastAsia="Times New Roman" w:hAnsi="Arial" w:cs="Arial"/>
          <w:sz w:val="24"/>
          <w:szCs w:val="24"/>
        </w:rPr>
      </w:pPr>
    </w:p>
    <w:p w:rsidR="00900292" w:rsidRPr="0046618D" w:rsidRDefault="00900292" w:rsidP="00E32ECB">
      <w:pPr>
        <w:ind w:firstLine="720"/>
        <w:rPr>
          <w:rFonts w:ascii="Arial" w:eastAsia="Times New Roman" w:hAnsi="Arial" w:cs="Arial"/>
          <w:sz w:val="24"/>
          <w:szCs w:val="24"/>
        </w:rPr>
      </w:pPr>
      <w:r w:rsidRPr="0046618D">
        <w:rPr>
          <w:rFonts w:ascii="Arial" w:eastAsia="Times New Roman" w:hAnsi="Arial" w:cs="Arial"/>
          <w:sz w:val="24"/>
          <w:szCs w:val="24"/>
        </w:rPr>
        <w:t xml:space="preserve">При расчете прогноза акцизов по подакцизным товарам (продукции), производимым на территории Российской Федерации, учтены положения: </w:t>
      </w:r>
    </w:p>
    <w:p w:rsidR="00900292" w:rsidRPr="0046618D" w:rsidRDefault="00900292" w:rsidP="00E32ECB">
      <w:pPr>
        <w:ind w:firstLine="720"/>
        <w:rPr>
          <w:rFonts w:ascii="Arial" w:eastAsia="Times New Roman" w:hAnsi="Arial" w:cs="Arial"/>
          <w:sz w:val="24"/>
          <w:szCs w:val="24"/>
        </w:rPr>
      </w:pPr>
      <w:r w:rsidRPr="0046618D">
        <w:rPr>
          <w:rFonts w:ascii="Arial" w:eastAsia="Times New Roman" w:hAnsi="Arial" w:cs="Arial"/>
          <w:sz w:val="24"/>
          <w:szCs w:val="24"/>
        </w:rPr>
        <w:t>- проекта федерального бюджета (в части установления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46618D">
        <w:rPr>
          <w:rFonts w:ascii="Arial" w:eastAsia="Times New Roman" w:hAnsi="Arial" w:cs="Arial"/>
          <w:sz w:val="24"/>
          <w:szCs w:val="24"/>
        </w:rPr>
        <w:t>инжекторных</w:t>
      </w:r>
      <w:proofErr w:type="spellEnd"/>
      <w:r w:rsidRPr="0046618D">
        <w:rPr>
          <w:rFonts w:ascii="Arial" w:eastAsia="Times New Roman" w:hAnsi="Arial" w:cs="Arial"/>
          <w:sz w:val="24"/>
          <w:szCs w:val="24"/>
        </w:rPr>
        <w:t>) двигателей, производимые на территории Российской Федерации, в бюджеты субъектов Российской Федерации);</w:t>
      </w:r>
    </w:p>
    <w:p w:rsidR="00900292" w:rsidRPr="0046618D" w:rsidRDefault="00900292" w:rsidP="00E32ECB">
      <w:pPr>
        <w:ind w:firstLine="720"/>
        <w:rPr>
          <w:rFonts w:ascii="Arial" w:eastAsia="Times New Roman" w:hAnsi="Arial" w:cs="Arial"/>
          <w:sz w:val="24"/>
          <w:szCs w:val="24"/>
        </w:rPr>
      </w:pPr>
      <w:r w:rsidRPr="0046618D">
        <w:rPr>
          <w:rFonts w:ascii="Arial" w:eastAsia="Times New Roman" w:hAnsi="Arial" w:cs="Arial"/>
          <w:sz w:val="24"/>
          <w:szCs w:val="24"/>
        </w:rPr>
        <w:t>- проекта федерального закона № 11078-7 «О внесении изменений в Налоговый кодекс Российской Федерации и отдельные законодательные акты Российской Федерации» (в части индексации ставок акцизов на подакцизные товары).</w:t>
      </w:r>
    </w:p>
    <w:p w:rsidR="00900292" w:rsidRPr="0046618D" w:rsidRDefault="00900292" w:rsidP="00E32ECB">
      <w:pPr>
        <w:ind w:firstLine="720"/>
        <w:rPr>
          <w:rFonts w:ascii="Arial" w:eastAsia="Times New Roman" w:hAnsi="Arial" w:cs="Arial"/>
          <w:sz w:val="24"/>
          <w:szCs w:val="24"/>
        </w:rPr>
      </w:pPr>
      <w:r w:rsidRPr="0046618D">
        <w:rPr>
          <w:rFonts w:ascii="Arial" w:eastAsia="Times New Roman" w:hAnsi="Arial" w:cs="Arial"/>
          <w:sz w:val="24"/>
          <w:szCs w:val="24"/>
        </w:rPr>
        <w:t>Также учтены положения проекта закона Иркутской области «О внесении изменений в отдельные законы Иркутской области», предусматривающего перераспределение из областного в местные бюджеты 5 процентов доходов от акцизов на нефтепродукты.</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 Размер нормативов отчислений в местный бюджет устанавливается исходя из протяженности автомобильных дорог местного значения.</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За 2017 год поступило 1280,4 тыс. рублей, факт 2016 года 1 075 тыс. рублей, темп роста составил 119,1.</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За 2018 год поступило 1333,8тыс. рублей, факт 2017 года1280,4 тыс. рублей, темп роста составил 104,2.</w:t>
      </w:r>
    </w:p>
    <w:p w:rsidR="00900292" w:rsidRPr="0046618D" w:rsidRDefault="00900292" w:rsidP="00E32ECB">
      <w:pPr>
        <w:rPr>
          <w:rFonts w:ascii="Arial" w:eastAsia="Times New Roman" w:hAnsi="Arial" w:cs="Arial"/>
          <w:sz w:val="24"/>
          <w:szCs w:val="24"/>
        </w:rPr>
      </w:pP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Прогнозируемый объем поступления на 2019 год доходов от акцизов на нефтепродукты составляет 1375,0 тыс. рублей, что выше на 41,2 тыс. рублей от 2018 года ( -3,1%).</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 Прогнозируемый объем поступления на 2020 год доходов от акцизов на нефтепродукты составляет 1300,0 тыс. рублей, что ниже на 75,0 тыс. рублей от 2019 года (-5,5%).</w:t>
      </w:r>
    </w:p>
    <w:p w:rsidR="00900292" w:rsidRPr="0046618D" w:rsidRDefault="00900292" w:rsidP="00E32ECB">
      <w:pPr>
        <w:rPr>
          <w:rFonts w:ascii="Arial" w:eastAsia="Times New Roman" w:hAnsi="Arial" w:cs="Arial"/>
          <w:sz w:val="24"/>
          <w:szCs w:val="24"/>
        </w:rPr>
      </w:pPr>
    </w:p>
    <w:p w:rsidR="00900292" w:rsidRDefault="00900292" w:rsidP="00E32ECB">
      <w:pPr>
        <w:rPr>
          <w:rFonts w:ascii="Arial" w:eastAsia="Times New Roman" w:hAnsi="Arial" w:cs="Arial"/>
          <w:sz w:val="24"/>
          <w:szCs w:val="24"/>
        </w:rPr>
      </w:pPr>
      <w:r w:rsidRPr="00FC34B9">
        <w:rPr>
          <w:rFonts w:ascii="Arial" w:eastAsia="Times New Roman" w:hAnsi="Arial" w:cs="Arial"/>
          <w:sz w:val="24"/>
          <w:szCs w:val="24"/>
        </w:rPr>
        <w:t>Налог на имущество физических лиц</w:t>
      </w:r>
    </w:p>
    <w:p w:rsidR="00FC34B9" w:rsidRPr="00FC34B9" w:rsidRDefault="00FC34B9" w:rsidP="00E32ECB">
      <w:pPr>
        <w:rPr>
          <w:rFonts w:ascii="Arial" w:eastAsia="Times New Roman" w:hAnsi="Arial" w:cs="Arial"/>
          <w:sz w:val="24"/>
          <w:szCs w:val="24"/>
        </w:rPr>
      </w:pP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по налогу за 2017 год исполнены в размере 418,9 тыс. рублей, факт 2016 года 169,8 тыс. рублей, темп роста составил 246,7.</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2018 году налог на имущество физических л</w:t>
      </w:r>
      <w:r w:rsidR="00FC34B9">
        <w:rPr>
          <w:rFonts w:ascii="Arial" w:eastAsia="Times New Roman" w:hAnsi="Arial" w:cs="Arial"/>
          <w:sz w:val="24"/>
          <w:szCs w:val="24"/>
        </w:rPr>
        <w:t xml:space="preserve">иц исполнен в сумме 469,1 тыс. </w:t>
      </w:r>
      <w:r w:rsidRPr="0046618D">
        <w:rPr>
          <w:rFonts w:ascii="Arial" w:eastAsia="Times New Roman" w:hAnsi="Arial" w:cs="Arial"/>
          <w:sz w:val="24"/>
          <w:szCs w:val="24"/>
        </w:rPr>
        <w:t>рублей, факт 2017 года 418,9 тыс. рублей, темп роста составил 112,0.</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2019 году налог на имущество физических лиц планируется в сумме 320,0 тыс. рублей, что ниже на 149,1 тыс. рублей факта 2018 года (-30,9%).</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2020 году налог на имущество физических лиц планируется в сумме 320,0 тыс. рублей, что соответствует ожидаемым поступлениям 2019 года.</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2021 году налог на имущество физических лиц планируется в сумме 320,0 тыс. рублей, что соответствует ожидаемым поступлениям 2020 года.</w:t>
      </w:r>
    </w:p>
    <w:p w:rsidR="00900292" w:rsidRPr="0046618D" w:rsidRDefault="00900292" w:rsidP="00E32ECB">
      <w:pPr>
        <w:rPr>
          <w:rFonts w:ascii="Arial" w:eastAsia="Times New Roman" w:hAnsi="Arial" w:cs="Arial"/>
          <w:sz w:val="24"/>
          <w:szCs w:val="24"/>
        </w:rPr>
      </w:pPr>
    </w:p>
    <w:p w:rsidR="00900292" w:rsidRDefault="00900292" w:rsidP="00E32ECB">
      <w:pPr>
        <w:rPr>
          <w:rFonts w:ascii="Arial" w:eastAsia="Times New Roman" w:hAnsi="Arial" w:cs="Arial"/>
          <w:sz w:val="24"/>
          <w:szCs w:val="24"/>
        </w:rPr>
      </w:pPr>
      <w:r w:rsidRPr="00FC34B9">
        <w:rPr>
          <w:rFonts w:ascii="Arial" w:eastAsia="Times New Roman" w:hAnsi="Arial" w:cs="Arial"/>
          <w:sz w:val="24"/>
          <w:szCs w:val="24"/>
        </w:rPr>
        <w:lastRenderedPageBreak/>
        <w:t>Земельный налог</w:t>
      </w:r>
    </w:p>
    <w:p w:rsidR="00FC34B9" w:rsidRPr="00FC34B9" w:rsidRDefault="00FC34B9" w:rsidP="00E32ECB">
      <w:pPr>
        <w:rPr>
          <w:rFonts w:ascii="Arial" w:eastAsia="Times New Roman" w:hAnsi="Arial" w:cs="Arial"/>
          <w:sz w:val="24"/>
          <w:szCs w:val="24"/>
        </w:rPr>
      </w:pP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Поступления по налогу за 2017 год исполнены в размере 1021,5 тыс. рублей, факт 2016 года 735,0 тыс. рублей, темп роста составил 139.</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2018 году земельный налог исполнен в сумме 2856,2 тыс. рублей, факт 2017 года 1021,5 тыс. рублей, темп роста составил 279,6.</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2019 году земельный налог планируется в сумме 880,0 тыс. рублей, что ниже на 1976,2 тыс. рублей факта 2018 года (-324,6%).</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2020 году земельный налог планируется в сумме 880,0 тыс. рублей, что соответствует ожидаемым поступлениям 2019 года.</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В 2021 году земельный налог планируется в сумме 880,0 тыс. рублей, что соответствует ожидаемым поступлениям 2020 года.</w:t>
      </w:r>
    </w:p>
    <w:p w:rsidR="00900292" w:rsidRPr="0046618D" w:rsidRDefault="00900292" w:rsidP="00E32ECB">
      <w:pPr>
        <w:rPr>
          <w:rFonts w:ascii="Arial" w:eastAsia="Times New Roman" w:hAnsi="Arial" w:cs="Arial"/>
          <w:sz w:val="24"/>
          <w:szCs w:val="24"/>
        </w:rPr>
      </w:pPr>
    </w:p>
    <w:p w:rsidR="00900292" w:rsidRPr="00FC34B9" w:rsidRDefault="00900292" w:rsidP="00E32ECB">
      <w:pPr>
        <w:rPr>
          <w:rFonts w:ascii="Arial" w:eastAsia="Times New Roman" w:hAnsi="Arial" w:cs="Arial"/>
          <w:sz w:val="24"/>
          <w:szCs w:val="24"/>
        </w:rPr>
      </w:pPr>
      <w:r w:rsidRPr="00FC34B9">
        <w:rPr>
          <w:rFonts w:ascii="Arial" w:eastAsia="Times New Roman" w:hAnsi="Arial" w:cs="Arial"/>
          <w:sz w:val="24"/>
          <w:szCs w:val="24"/>
        </w:rPr>
        <w:t>Мероприятия</w:t>
      </w:r>
      <w:r w:rsidR="00943666" w:rsidRPr="00FC34B9">
        <w:rPr>
          <w:rFonts w:ascii="Arial" w:eastAsia="Times New Roman" w:hAnsi="Arial" w:cs="Arial"/>
          <w:sz w:val="24"/>
          <w:szCs w:val="24"/>
        </w:rPr>
        <w:t xml:space="preserve">, </w:t>
      </w:r>
      <w:r w:rsidRPr="00FC34B9">
        <w:rPr>
          <w:rFonts w:ascii="Arial" w:eastAsia="Times New Roman" w:hAnsi="Arial" w:cs="Arial"/>
          <w:sz w:val="24"/>
          <w:szCs w:val="24"/>
        </w:rPr>
        <w:t>проводимые для увеличения доходной части бюджета.</w:t>
      </w:r>
    </w:p>
    <w:p w:rsidR="00900292" w:rsidRPr="00FC34B9" w:rsidRDefault="00900292" w:rsidP="00E32ECB">
      <w:pPr>
        <w:rPr>
          <w:rFonts w:ascii="Arial" w:eastAsia="Times New Roman" w:hAnsi="Arial" w:cs="Arial"/>
          <w:sz w:val="24"/>
          <w:szCs w:val="24"/>
        </w:rPr>
      </w:pPr>
    </w:p>
    <w:p w:rsidR="00900292" w:rsidRPr="0046618D" w:rsidRDefault="00900292" w:rsidP="00E32ECB">
      <w:pPr>
        <w:ind w:firstLine="708"/>
        <w:rPr>
          <w:rFonts w:ascii="Arial" w:eastAsia="Times New Roman" w:hAnsi="Arial" w:cs="Arial"/>
          <w:sz w:val="24"/>
          <w:szCs w:val="24"/>
        </w:rPr>
      </w:pPr>
      <w:r w:rsidRPr="0046618D">
        <w:rPr>
          <w:rFonts w:ascii="Arial" w:eastAsia="Times New Roman" w:hAnsi="Arial" w:cs="Arial"/>
          <w:sz w:val="24"/>
          <w:szCs w:val="24"/>
        </w:rPr>
        <w:t xml:space="preserve">Администрацией </w:t>
      </w:r>
      <w:proofErr w:type="spellStart"/>
      <w:r w:rsidRPr="0046618D">
        <w:rPr>
          <w:rFonts w:ascii="Arial" w:eastAsia="Times New Roman" w:hAnsi="Arial" w:cs="Arial"/>
          <w:sz w:val="24"/>
          <w:szCs w:val="24"/>
        </w:rPr>
        <w:t>Утуликского</w:t>
      </w:r>
      <w:proofErr w:type="spellEnd"/>
      <w:r w:rsidRPr="0046618D">
        <w:rPr>
          <w:rFonts w:ascii="Arial" w:eastAsia="Times New Roman" w:hAnsi="Arial" w:cs="Arial"/>
          <w:sz w:val="24"/>
          <w:szCs w:val="24"/>
        </w:rPr>
        <w:t xml:space="preserve"> сельского поселения проводятся мероприятия для увеличения доходной части бюджета. С целью увеличения поступлений от налогов</w:t>
      </w:r>
      <w:r w:rsidR="00943666" w:rsidRPr="0046618D">
        <w:rPr>
          <w:rFonts w:ascii="Arial" w:eastAsia="Times New Roman" w:hAnsi="Arial" w:cs="Arial"/>
          <w:sz w:val="24"/>
          <w:szCs w:val="24"/>
        </w:rPr>
        <w:t>,</w:t>
      </w:r>
      <w:r w:rsidRPr="0046618D">
        <w:rPr>
          <w:rFonts w:ascii="Arial" w:eastAsia="Times New Roman" w:hAnsi="Arial" w:cs="Arial"/>
          <w:sz w:val="24"/>
          <w:szCs w:val="24"/>
        </w:rPr>
        <w:t xml:space="preserve"> поступающих в местный бюджет создана рабочая группа по работе с неплательщиками налогов. Для этого в налоговую инспекцию направляются запросы для предоставления списков должников, согласно которых администрация приглашает неплательщиков на заседания рабочей группы.</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 xml:space="preserve">В целях повышения качества бюджетного планирования, начиная с бюджетного цикла 2012 года, бюджет </w:t>
      </w:r>
      <w:proofErr w:type="spellStart"/>
      <w:r w:rsidRPr="0046618D">
        <w:rPr>
          <w:rFonts w:ascii="Arial" w:eastAsia="Times New Roman" w:hAnsi="Arial" w:cs="Arial"/>
          <w:sz w:val="24"/>
          <w:szCs w:val="24"/>
        </w:rPr>
        <w:t>Слюдянского</w:t>
      </w:r>
      <w:proofErr w:type="spellEnd"/>
      <w:r w:rsidRPr="0046618D">
        <w:rPr>
          <w:rFonts w:ascii="Arial" w:eastAsia="Times New Roman" w:hAnsi="Arial" w:cs="Arial"/>
          <w:sz w:val="24"/>
          <w:szCs w:val="24"/>
        </w:rPr>
        <w:t xml:space="preserve"> района формируется по программно-целевому принципу. Более 99% всех расходов бюджета </w:t>
      </w:r>
      <w:proofErr w:type="spellStart"/>
      <w:r w:rsidRPr="0046618D">
        <w:rPr>
          <w:rFonts w:ascii="Arial" w:eastAsia="Times New Roman" w:hAnsi="Arial" w:cs="Arial"/>
          <w:sz w:val="24"/>
          <w:szCs w:val="24"/>
        </w:rPr>
        <w:t>Слюдянского</w:t>
      </w:r>
      <w:proofErr w:type="spellEnd"/>
      <w:r w:rsidRPr="0046618D">
        <w:rPr>
          <w:rFonts w:ascii="Arial" w:eastAsia="Times New Roman" w:hAnsi="Arial" w:cs="Arial"/>
          <w:sz w:val="24"/>
          <w:szCs w:val="24"/>
        </w:rPr>
        <w:t xml:space="preserve"> района сформировано на основе муниципальных программ. Расходы на выполнение функций исполнительных органов власти района проводятся в рамках муниципальных программ с учетом достижения конкретных целей и задач.</w:t>
      </w:r>
    </w:p>
    <w:p w:rsidR="00900292" w:rsidRPr="0046618D" w:rsidRDefault="00900292" w:rsidP="00E32ECB">
      <w:pPr>
        <w:rPr>
          <w:rFonts w:ascii="Arial" w:eastAsia="Times New Roman" w:hAnsi="Arial" w:cs="Arial"/>
          <w:sz w:val="24"/>
          <w:szCs w:val="24"/>
        </w:rPr>
      </w:pPr>
      <w:r w:rsidRPr="0046618D">
        <w:rPr>
          <w:rFonts w:ascii="Arial" w:eastAsia="Times New Roman" w:hAnsi="Arial" w:cs="Arial"/>
          <w:sz w:val="24"/>
          <w:szCs w:val="24"/>
        </w:rPr>
        <w:t>Установленная в ходе планирования взаимосвязь бюджетного финансирования муниципальных программ и целевых показателей результативности, объема и качества бюджетных услуг, переход на планирование программного бюджета позволили повысить прозрачность и эффективность бюджетных расходов.</w:t>
      </w:r>
    </w:p>
    <w:p w:rsidR="00900292" w:rsidRPr="0046618D" w:rsidRDefault="00900292" w:rsidP="00E32ECB">
      <w:pPr>
        <w:widowControl w:val="0"/>
        <w:suppressAutoHyphens/>
        <w:rPr>
          <w:rFonts w:ascii="Arial" w:eastAsia="Arial Unicode MS" w:hAnsi="Arial" w:cs="Arial"/>
          <w:iCs/>
          <w:kern w:val="1"/>
          <w:sz w:val="24"/>
          <w:szCs w:val="24"/>
        </w:rPr>
      </w:pPr>
    </w:p>
    <w:p w:rsidR="00900292" w:rsidRPr="0046618D" w:rsidRDefault="00900292" w:rsidP="00E32ECB">
      <w:pPr>
        <w:autoSpaceDE w:val="0"/>
        <w:autoSpaceDN w:val="0"/>
        <w:adjustRightInd w:val="0"/>
        <w:jc w:val="center"/>
        <w:rPr>
          <w:rFonts w:ascii="Arial" w:eastAsia="Times New Roman" w:hAnsi="Arial" w:cs="Arial"/>
          <w:sz w:val="24"/>
          <w:szCs w:val="24"/>
        </w:rPr>
      </w:pPr>
      <w:r w:rsidRPr="0046618D">
        <w:rPr>
          <w:rFonts w:ascii="Arial" w:eastAsia="Times New Roman" w:hAnsi="Arial" w:cs="Arial"/>
          <w:sz w:val="24"/>
          <w:szCs w:val="24"/>
        </w:rPr>
        <w:t>Таблица 5. Перечень муниципальных программ 2019-2021 годы (анализ)</w:t>
      </w:r>
    </w:p>
    <w:p w:rsidR="00900292" w:rsidRPr="0046618D" w:rsidRDefault="00900292" w:rsidP="00E32ECB">
      <w:pPr>
        <w:widowControl w:val="0"/>
        <w:suppressAutoHyphens/>
        <w:rPr>
          <w:rFonts w:ascii="Arial" w:eastAsia="Arial Unicode MS" w:hAnsi="Arial" w:cs="Arial"/>
          <w:iCs/>
          <w:kern w:val="1"/>
          <w:sz w:val="24"/>
          <w:szCs w:val="24"/>
        </w:rPr>
      </w:pPr>
    </w:p>
    <w:p w:rsidR="00900292" w:rsidRPr="0046618D" w:rsidRDefault="00900292" w:rsidP="00E32ECB">
      <w:pPr>
        <w:widowControl w:val="0"/>
        <w:suppressAutoHyphens/>
        <w:rPr>
          <w:rFonts w:ascii="Arial" w:eastAsia="Arial Unicode MS" w:hAnsi="Arial" w:cs="Arial"/>
          <w:iCs/>
          <w:kern w:val="1"/>
          <w:sz w:val="24"/>
          <w:szCs w:val="24"/>
        </w:rPr>
      </w:pPr>
    </w:p>
    <w:p w:rsidR="00900292" w:rsidRPr="0046618D" w:rsidRDefault="00900292" w:rsidP="00E32ECB">
      <w:pPr>
        <w:rPr>
          <w:rFonts w:ascii="Arial" w:eastAsia="Times New Roman" w:hAnsi="Arial" w:cs="Arial"/>
          <w:b/>
          <w:sz w:val="24"/>
          <w:szCs w:val="24"/>
        </w:rPr>
      </w:pP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3828"/>
      </w:tblGrid>
      <w:tr w:rsidR="00900292" w:rsidRPr="0046618D" w:rsidTr="00943666">
        <w:trPr>
          <w:tblHeader/>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b/>
              </w:rPr>
            </w:pPr>
            <w:r w:rsidRPr="00FC34B9">
              <w:rPr>
                <w:rFonts w:ascii="Courier New" w:eastAsia="Times New Roman" w:hAnsi="Courier New" w:cs="Courier New"/>
                <w:b/>
              </w:rPr>
              <w:t>№</w:t>
            </w:r>
          </w:p>
        </w:tc>
        <w:tc>
          <w:tcPr>
            <w:tcW w:w="4536" w:type="dxa"/>
            <w:shd w:val="clear" w:color="auto" w:fill="auto"/>
            <w:vAlign w:val="center"/>
          </w:tcPr>
          <w:p w:rsidR="00900292" w:rsidRPr="00FC34B9" w:rsidRDefault="00900292" w:rsidP="00E32ECB">
            <w:pPr>
              <w:rPr>
                <w:rFonts w:ascii="Courier New" w:eastAsia="Times New Roman" w:hAnsi="Courier New" w:cs="Courier New"/>
                <w:b/>
              </w:rPr>
            </w:pPr>
            <w:r w:rsidRPr="00FC34B9">
              <w:rPr>
                <w:rFonts w:ascii="Courier New" w:eastAsia="Times New Roman" w:hAnsi="Courier New" w:cs="Courier New"/>
                <w:b/>
              </w:rPr>
              <w:t>Наименование МП</w:t>
            </w:r>
          </w:p>
        </w:tc>
        <w:tc>
          <w:tcPr>
            <w:tcW w:w="3828" w:type="dxa"/>
            <w:shd w:val="clear" w:color="auto" w:fill="auto"/>
            <w:vAlign w:val="center"/>
          </w:tcPr>
          <w:p w:rsidR="00900292" w:rsidRPr="00FC34B9" w:rsidRDefault="00900292" w:rsidP="00E32ECB">
            <w:pPr>
              <w:rPr>
                <w:rFonts w:ascii="Courier New" w:eastAsia="Times New Roman" w:hAnsi="Courier New" w:cs="Courier New"/>
                <w:b/>
              </w:rPr>
            </w:pPr>
          </w:p>
          <w:p w:rsidR="00900292" w:rsidRPr="00FC34B9" w:rsidRDefault="00900292" w:rsidP="00E32ECB">
            <w:pPr>
              <w:rPr>
                <w:rFonts w:ascii="Courier New" w:eastAsia="Times New Roman" w:hAnsi="Courier New" w:cs="Courier New"/>
                <w:b/>
              </w:rPr>
            </w:pPr>
            <w:r w:rsidRPr="00FC34B9">
              <w:rPr>
                <w:rFonts w:ascii="Courier New" w:eastAsia="Times New Roman" w:hAnsi="Courier New" w:cs="Courier New"/>
                <w:b/>
              </w:rPr>
              <w:t>Реквизиты МП</w:t>
            </w:r>
          </w:p>
          <w:p w:rsidR="00900292" w:rsidRPr="00FC34B9" w:rsidRDefault="00900292" w:rsidP="00E32ECB">
            <w:pPr>
              <w:rPr>
                <w:rFonts w:ascii="Courier New" w:eastAsia="Times New Roman" w:hAnsi="Courier New" w:cs="Courier New"/>
                <w:b/>
              </w:rPr>
            </w:pPr>
          </w:p>
        </w:tc>
      </w:tr>
      <w:tr w:rsidR="00900292" w:rsidRPr="0046618D" w:rsidTr="00943666">
        <w:trPr>
          <w:trHeight w:val="789"/>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1</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«Совершенствование механизмов управления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муниципального образования на 2019-2021 год»</w:t>
            </w:r>
          </w:p>
        </w:tc>
        <w:tc>
          <w:tcPr>
            <w:tcW w:w="3828" w:type="dxa"/>
            <w:shd w:val="clear" w:color="auto" w:fill="auto"/>
            <w:vAlign w:val="center"/>
          </w:tcPr>
          <w:p w:rsidR="00900292" w:rsidRPr="00FC34B9" w:rsidRDefault="00900292" w:rsidP="00E32ECB">
            <w:pPr>
              <w:rPr>
                <w:rFonts w:ascii="Courier New" w:eastAsia="Times New Roman" w:hAnsi="Courier New" w:cs="Courier New"/>
              </w:rPr>
            </w:pPr>
            <w:r w:rsidRPr="00FC34B9">
              <w:rPr>
                <w:rFonts w:ascii="Courier New" w:eastAsia="Times New Roman" w:hAnsi="Courier New" w:cs="Courier New"/>
              </w:rPr>
              <w:t xml:space="preserve">ПРОЕКТ </w:t>
            </w:r>
          </w:p>
        </w:tc>
      </w:tr>
      <w:tr w:rsidR="00900292" w:rsidRPr="0046618D" w:rsidTr="00943666">
        <w:trPr>
          <w:trHeight w:val="726"/>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2</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«Развитие автомобильных дорог общего пользования местного значения, находящихся в границах населенных пунктов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МО на 2019-2021 года»</w:t>
            </w:r>
          </w:p>
        </w:tc>
        <w:tc>
          <w:tcPr>
            <w:tcW w:w="3828" w:type="dxa"/>
            <w:shd w:val="clear" w:color="auto" w:fill="auto"/>
            <w:vAlign w:val="center"/>
          </w:tcPr>
          <w:p w:rsidR="00900292" w:rsidRPr="00FC34B9" w:rsidRDefault="00900292" w:rsidP="00E32ECB">
            <w:pPr>
              <w:rPr>
                <w:rFonts w:ascii="Courier New" w:eastAsia="Times New Roman" w:hAnsi="Courier New" w:cs="Courier New"/>
              </w:rPr>
            </w:pPr>
            <w:r w:rsidRPr="00FC34B9">
              <w:rPr>
                <w:rFonts w:ascii="Courier New" w:eastAsia="Times New Roman" w:hAnsi="Courier New" w:cs="Courier New"/>
              </w:rPr>
              <w:t>ПРОЕКТ</w:t>
            </w:r>
          </w:p>
        </w:tc>
      </w:tr>
      <w:tr w:rsidR="00900292" w:rsidRPr="0046618D" w:rsidTr="00943666">
        <w:trPr>
          <w:trHeight w:val="338"/>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3</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«Развитие культуры в </w:t>
            </w:r>
            <w:proofErr w:type="spellStart"/>
            <w:r w:rsidRPr="00FC34B9">
              <w:rPr>
                <w:rFonts w:ascii="Courier New" w:eastAsia="Times New Roman" w:hAnsi="Courier New" w:cs="Courier New"/>
              </w:rPr>
              <w:t>Утуликском</w:t>
            </w:r>
            <w:proofErr w:type="spellEnd"/>
            <w:r w:rsidRPr="00FC34B9">
              <w:rPr>
                <w:rFonts w:ascii="Courier New" w:eastAsia="Times New Roman" w:hAnsi="Courier New" w:cs="Courier New"/>
              </w:rPr>
              <w:t xml:space="preserve"> муниципальном образовании на 2019-2021 года»</w:t>
            </w:r>
          </w:p>
        </w:tc>
        <w:tc>
          <w:tcPr>
            <w:tcW w:w="3828" w:type="dxa"/>
            <w:shd w:val="clear" w:color="auto" w:fill="auto"/>
            <w:vAlign w:val="center"/>
          </w:tcPr>
          <w:p w:rsidR="00900292" w:rsidRPr="00FC34B9" w:rsidRDefault="00900292" w:rsidP="00E32ECB">
            <w:pPr>
              <w:rPr>
                <w:rFonts w:ascii="Courier New" w:eastAsia="Times New Roman" w:hAnsi="Courier New" w:cs="Courier New"/>
              </w:rPr>
            </w:pPr>
            <w:r w:rsidRPr="00FC34B9">
              <w:rPr>
                <w:rFonts w:ascii="Courier New" w:eastAsia="Times New Roman" w:hAnsi="Courier New" w:cs="Courier New"/>
              </w:rPr>
              <w:t>ПРОЕКТ</w:t>
            </w:r>
          </w:p>
        </w:tc>
      </w:tr>
      <w:tr w:rsidR="00900292" w:rsidRPr="0046618D" w:rsidTr="00943666">
        <w:trPr>
          <w:trHeight w:val="513"/>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4</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«Благоустройство на территории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w:t>
            </w:r>
            <w:r w:rsidRPr="00FC34B9">
              <w:rPr>
                <w:rFonts w:ascii="Courier New" w:eastAsia="Times New Roman" w:hAnsi="Courier New" w:cs="Courier New"/>
              </w:rPr>
              <w:lastRenderedPageBreak/>
              <w:t>муниципального образования на 2019-2021 годы»</w:t>
            </w:r>
          </w:p>
        </w:tc>
        <w:tc>
          <w:tcPr>
            <w:tcW w:w="3828" w:type="dxa"/>
            <w:shd w:val="clear" w:color="auto" w:fill="auto"/>
            <w:vAlign w:val="center"/>
          </w:tcPr>
          <w:p w:rsidR="00900292" w:rsidRPr="00FC34B9" w:rsidRDefault="00900292" w:rsidP="00E32ECB">
            <w:pPr>
              <w:rPr>
                <w:rFonts w:ascii="Courier New" w:eastAsia="Times New Roman" w:hAnsi="Courier New" w:cs="Courier New"/>
              </w:rPr>
            </w:pPr>
            <w:r w:rsidRPr="00FC34B9">
              <w:rPr>
                <w:rFonts w:ascii="Courier New" w:eastAsia="Times New Roman" w:hAnsi="Courier New" w:cs="Courier New"/>
              </w:rPr>
              <w:lastRenderedPageBreak/>
              <w:t>ПРОЕКТ</w:t>
            </w:r>
          </w:p>
        </w:tc>
      </w:tr>
      <w:tr w:rsidR="00900292" w:rsidRPr="0046618D" w:rsidTr="00943666">
        <w:trPr>
          <w:trHeight w:val="363"/>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lastRenderedPageBreak/>
              <w:t>5</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«Охрана окружающей среды в </w:t>
            </w:r>
            <w:proofErr w:type="spellStart"/>
            <w:r w:rsidRPr="00FC34B9">
              <w:rPr>
                <w:rFonts w:ascii="Courier New" w:eastAsia="Times New Roman" w:hAnsi="Courier New" w:cs="Courier New"/>
              </w:rPr>
              <w:t>Утуликском</w:t>
            </w:r>
            <w:proofErr w:type="spellEnd"/>
            <w:r w:rsidRPr="00FC34B9">
              <w:rPr>
                <w:rFonts w:ascii="Courier New" w:eastAsia="Times New Roman" w:hAnsi="Courier New" w:cs="Courier New"/>
              </w:rPr>
              <w:t xml:space="preserve"> муниципальном образовании» на 2015-2019 годы</w:t>
            </w:r>
          </w:p>
        </w:tc>
        <w:tc>
          <w:tcPr>
            <w:tcW w:w="3828"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Постановление администрации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от 24.10.2015 № 444-пп</w:t>
            </w:r>
          </w:p>
        </w:tc>
      </w:tr>
      <w:tr w:rsidR="00900292" w:rsidRPr="0046618D" w:rsidTr="00943666">
        <w:trPr>
          <w:trHeight w:val="863"/>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6</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«Формирование современной городской среды на территории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на 2018-2022 </w:t>
            </w:r>
            <w:proofErr w:type="spellStart"/>
            <w:r w:rsidRPr="00FC34B9">
              <w:rPr>
                <w:rFonts w:ascii="Courier New" w:eastAsia="Times New Roman" w:hAnsi="Courier New" w:cs="Courier New"/>
              </w:rPr>
              <w:t>гг</w:t>
            </w:r>
            <w:proofErr w:type="spellEnd"/>
            <w:r w:rsidRPr="00FC34B9">
              <w:rPr>
                <w:rFonts w:ascii="Courier New" w:eastAsia="Times New Roman" w:hAnsi="Courier New" w:cs="Courier New"/>
              </w:rPr>
              <w:t>»</w:t>
            </w:r>
          </w:p>
        </w:tc>
        <w:tc>
          <w:tcPr>
            <w:tcW w:w="3828"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Постановление администрации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от 16.03.2018г №53 (ред. 20.07.2018г №79)</w:t>
            </w:r>
          </w:p>
        </w:tc>
      </w:tr>
      <w:tr w:rsidR="00900292" w:rsidRPr="0046618D" w:rsidTr="00943666">
        <w:trPr>
          <w:trHeight w:val="450"/>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7</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«Обеспечение первичных мер пожарной безопасности на территории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муниципального образования на 2018-2020 год»</w:t>
            </w:r>
          </w:p>
        </w:tc>
        <w:tc>
          <w:tcPr>
            <w:tcW w:w="3828"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Постановление администрации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от 12.01.2018г №3</w:t>
            </w:r>
          </w:p>
        </w:tc>
      </w:tr>
      <w:tr w:rsidR="00900292" w:rsidRPr="0046618D" w:rsidTr="00943666">
        <w:trPr>
          <w:trHeight w:val="350"/>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8</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«Профилактика социального сиротства и семейного неблагополучия в </w:t>
            </w:r>
            <w:proofErr w:type="spellStart"/>
            <w:r w:rsidRPr="00FC34B9">
              <w:rPr>
                <w:rFonts w:ascii="Courier New" w:eastAsia="Times New Roman" w:hAnsi="Courier New" w:cs="Courier New"/>
              </w:rPr>
              <w:t>Утуликскоммуниципальном</w:t>
            </w:r>
            <w:proofErr w:type="spellEnd"/>
            <w:r w:rsidRPr="00FC34B9">
              <w:rPr>
                <w:rFonts w:ascii="Courier New" w:eastAsia="Times New Roman" w:hAnsi="Courier New" w:cs="Courier New"/>
              </w:rPr>
              <w:t xml:space="preserve"> образования на 2018-2021 годы</w:t>
            </w:r>
          </w:p>
        </w:tc>
        <w:tc>
          <w:tcPr>
            <w:tcW w:w="3828"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Постановление администрации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от 23.08.2018г №90</w:t>
            </w:r>
          </w:p>
        </w:tc>
      </w:tr>
      <w:tr w:rsidR="00900292" w:rsidRPr="0046618D" w:rsidTr="00943666">
        <w:trPr>
          <w:trHeight w:val="388"/>
        </w:trPr>
        <w:tc>
          <w:tcPr>
            <w:tcW w:w="993" w:type="dxa"/>
            <w:shd w:val="clear" w:color="auto" w:fill="auto"/>
            <w:vAlign w:val="center"/>
          </w:tcPr>
          <w:p w:rsidR="00900292" w:rsidRPr="00FC34B9" w:rsidRDefault="00900292" w:rsidP="00943666">
            <w:pPr>
              <w:ind w:firstLine="317"/>
              <w:rPr>
                <w:rFonts w:ascii="Courier New" w:eastAsia="Times New Roman" w:hAnsi="Courier New" w:cs="Courier New"/>
              </w:rPr>
            </w:pPr>
            <w:r w:rsidRPr="00FC34B9">
              <w:rPr>
                <w:rFonts w:ascii="Courier New" w:eastAsia="Times New Roman" w:hAnsi="Courier New" w:cs="Courier New"/>
              </w:rPr>
              <w:t>9</w:t>
            </w:r>
          </w:p>
        </w:tc>
        <w:tc>
          <w:tcPr>
            <w:tcW w:w="4536"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«Муниципальная программа в области энергосбережения и повышения энергетической эффективности на 2017 – 2022 годы</w:t>
            </w:r>
          </w:p>
        </w:tc>
        <w:tc>
          <w:tcPr>
            <w:tcW w:w="3828" w:type="dxa"/>
            <w:shd w:val="clear" w:color="auto" w:fill="auto"/>
            <w:vAlign w:val="center"/>
          </w:tcPr>
          <w:p w:rsidR="00900292" w:rsidRPr="00FC34B9" w:rsidRDefault="00900292" w:rsidP="00FC34B9">
            <w:pPr>
              <w:jc w:val="left"/>
              <w:rPr>
                <w:rFonts w:ascii="Courier New" w:eastAsia="Times New Roman" w:hAnsi="Courier New" w:cs="Courier New"/>
              </w:rPr>
            </w:pPr>
            <w:r w:rsidRPr="00FC34B9">
              <w:rPr>
                <w:rFonts w:ascii="Courier New" w:eastAsia="Times New Roman" w:hAnsi="Courier New" w:cs="Courier New"/>
              </w:rPr>
              <w:t xml:space="preserve">Постановление администрации </w:t>
            </w:r>
            <w:proofErr w:type="spellStart"/>
            <w:r w:rsidRPr="00FC34B9">
              <w:rPr>
                <w:rFonts w:ascii="Courier New" w:eastAsia="Times New Roman" w:hAnsi="Courier New" w:cs="Courier New"/>
              </w:rPr>
              <w:t>Утуликского</w:t>
            </w:r>
            <w:proofErr w:type="spellEnd"/>
            <w:r w:rsidRPr="00FC34B9">
              <w:rPr>
                <w:rFonts w:ascii="Courier New" w:eastAsia="Times New Roman" w:hAnsi="Courier New" w:cs="Courier New"/>
              </w:rPr>
              <w:t xml:space="preserve"> сельского поселения от 11.01.2017г № 1</w:t>
            </w:r>
          </w:p>
        </w:tc>
      </w:tr>
    </w:tbl>
    <w:p w:rsidR="003A512A" w:rsidRPr="0046618D" w:rsidRDefault="003A512A" w:rsidP="00E32ECB">
      <w:pPr>
        <w:rPr>
          <w:rFonts w:ascii="Arial" w:hAnsi="Arial" w:cs="Arial"/>
          <w:b/>
          <w:sz w:val="24"/>
          <w:szCs w:val="24"/>
        </w:rPr>
      </w:pPr>
    </w:p>
    <w:p w:rsidR="003A512A" w:rsidRPr="0046618D" w:rsidRDefault="00117BD6" w:rsidP="00FC34B9">
      <w:pPr>
        <w:jc w:val="center"/>
        <w:rPr>
          <w:rFonts w:ascii="Arial" w:hAnsi="Arial" w:cs="Arial"/>
          <w:b/>
          <w:sz w:val="24"/>
          <w:szCs w:val="24"/>
        </w:rPr>
      </w:pPr>
      <w:r w:rsidRPr="0046618D">
        <w:rPr>
          <w:rFonts w:ascii="Arial" w:hAnsi="Arial" w:cs="Arial"/>
          <w:b/>
          <w:sz w:val="24"/>
          <w:szCs w:val="24"/>
        </w:rPr>
        <w:t>3.4.</w:t>
      </w:r>
      <w:r w:rsidR="001028D3" w:rsidRPr="0046618D">
        <w:rPr>
          <w:rFonts w:ascii="Arial" w:hAnsi="Arial" w:cs="Arial"/>
          <w:b/>
          <w:sz w:val="24"/>
          <w:szCs w:val="24"/>
        </w:rPr>
        <w:t xml:space="preserve"> Социальная сфера</w:t>
      </w:r>
    </w:p>
    <w:p w:rsidR="003A512A" w:rsidRDefault="001028D3" w:rsidP="00E32ECB">
      <w:pPr>
        <w:rPr>
          <w:rFonts w:ascii="Arial" w:hAnsi="Arial" w:cs="Arial"/>
          <w:sz w:val="24"/>
          <w:szCs w:val="24"/>
        </w:rPr>
      </w:pPr>
      <w:r w:rsidRPr="00FC34B9">
        <w:rPr>
          <w:rFonts w:ascii="Arial" w:hAnsi="Arial" w:cs="Arial"/>
          <w:sz w:val="24"/>
          <w:szCs w:val="24"/>
        </w:rPr>
        <w:t>Образование</w:t>
      </w:r>
      <w:r w:rsidR="00FC34B9">
        <w:rPr>
          <w:rFonts w:ascii="Arial" w:hAnsi="Arial" w:cs="Arial"/>
          <w:sz w:val="24"/>
          <w:szCs w:val="24"/>
        </w:rPr>
        <w:t>.</w:t>
      </w:r>
    </w:p>
    <w:p w:rsidR="00FC34B9" w:rsidRPr="00FC34B9" w:rsidRDefault="00FC34B9"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 xml:space="preserve">Муниципальная система образования </w:t>
      </w:r>
      <w:proofErr w:type="spellStart"/>
      <w:r w:rsidRPr="0046618D">
        <w:rPr>
          <w:rFonts w:ascii="Arial" w:hAnsi="Arial" w:cs="Arial"/>
          <w:sz w:val="24"/>
          <w:szCs w:val="24"/>
        </w:rPr>
        <w:t>Ут</w:t>
      </w:r>
      <w:r w:rsidR="00C32E7A" w:rsidRPr="0046618D">
        <w:rPr>
          <w:rFonts w:ascii="Arial" w:hAnsi="Arial" w:cs="Arial"/>
          <w:sz w:val="24"/>
          <w:szCs w:val="24"/>
        </w:rPr>
        <w:t>уликского</w:t>
      </w:r>
      <w:proofErr w:type="spellEnd"/>
      <w:r w:rsidR="00C32E7A" w:rsidRPr="0046618D">
        <w:rPr>
          <w:rFonts w:ascii="Arial" w:hAnsi="Arial" w:cs="Arial"/>
          <w:sz w:val="24"/>
          <w:szCs w:val="24"/>
        </w:rPr>
        <w:t xml:space="preserve"> муниципального образования</w:t>
      </w:r>
      <w:r w:rsidRPr="0046618D">
        <w:rPr>
          <w:rFonts w:ascii="Arial" w:hAnsi="Arial" w:cs="Arial"/>
          <w:sz w:val="24"/>
          <w:szCs w:val="24"/>
        </w:rPr>
        <w:t xml:space="preserve"> представлена 1 бюджетным о</w:t>
      </w:r>
      <w:r w:rsidR="000A6B44" w:rsidRPr="0046618D">
        <w:rPr>
          <w:rFonts w:ascii="Arial" w:hAnsi="Arial" w:cs="Arial"/>
          <w:sz w:val="24"/>
          <w:szCs w:val="24"/>
        </w:rPr>
        <w:t xml:space="preserve">бразовательным учреждением Школа № </w:t>
      </w:r>
      <w:r w:rsidRPr="0046618D">
        <w:rPr>
          <w:rFonts w:ascii="Arial" w:hAnsi="Arial" w:cs="Arial"/>
          <w:sz w:val="24"/>
          <w:szCs w:val="24"/>
        </w:rPr>
        <w:t>52 (начальная школа)</w:t>
      </w:r>
      <w:r w:rsidR="000A6B44" w:rsidRPr="0046618D">
        <w:rPr>
          <w:rFonts w:ascii="Arial" w:hAnsi="Arial" w:cs="Arial"/>
          <w:sz w:val="24"/>
          <w:szCs w:val="24"/>
        </w:rPr>
        <w:t xml:space="preserve"> п. Утулик</w:t>
      </w:r>
      <w:r w:rsidR="00C32E7A" w:rsidRPr="0046618D">
        <w:rPr>
          <w:rFonts w:ascii="Arial" w:hAnsi="Arial" w:cs="Arial"/>
          <w:sz w:val="24"/>
          <w:szCs w:val="24"/>
        </w:rPr>
        <w:t>, о</w:t>
      </w:r>
      <w:r w:rsidRPr="0046618D">
        <w:rPr>
          <w:rFonts w:ascii="Arial" w:hAnsi="Arial" w:cs="Arial"/>
          <w:sz w:val="24"/>
          <w:szCs w:val="24"/>
        </w:rPr>
        <w:t>бразовательное учреждение относится к системе образования</w:t>
      </w:r>
      <w:r w:rsidR="00167F0A" w:rsidRPr="0046618D">
        <w:rPr>
          <w:rFonts w:ascii="Arial" w:hAnsi="Arial" w:cs="Arial"/>
          <w:sz w:val="24"/>
          <w:szCs w:val="24"/>
        </w:rPr>
        <w:t xml:space="preserve"> муниципального образования</w:t>
      </w:r>
      <w:r w:rsidR="00703C5C" w:rsidRPr="0046618D">
        <w:rPr>
          <w:rFonts w:ascii="Arial" w:hAnsi="Arial" w:cs="Arial"/>
          <w:sz w:val="24"/>
          <w:szCs w:val="24"/>
        </w:rPr>
        <w:t xml:space="preserve">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имеет действующую лицензию на образовательную деятельность, срок действия которого бессрочный.</w:t>
      </w:r>
    </w:p>
    <w:p w:rsidR="003A512A" w:rsidRPr="0046618D" w:rsidRDefault="00EC182B" w:rsidP="00E32ECB">
      <w:pPr>
        <w:rPr>
          <w:rFonts w:ascii="Arial" w:hAnsi="Arial" w:cs="Arial"/>
          <w:sz w:val="24"/>
          <w:szCs w:val="24"/>
        </w:rPr>
      </w:pPr>
      <w:r w:rsidRPr="0046618D">
        <w:rPr>
          <w:rFonts w:ascii="Arial" w:hAnsi="Arial" w:cs="Arial"/>
          <w:sz w:val="24"/>
          <w:szCs w:val="24"/>
        </w:rPr>
        <w:t>В школе работают 12</w:t>
      </w:r>
      <w:r w:rsidR="001028D3" w:rsidRPr="0046618D">
        <w:rPr>
          <w:rFonts w:ascii="Arial" w:hAnsi="Arial" w:cs="Arial"/>
          <w:sz w:val="24"/>
          <w:szCs w:val="24"/>
        </w:rPr>
        <w:t xml:space="preserve"> человек; из них пе</w:t>
      </w:r>
      <w:r w:rsidRPr="0046618D">
        <w:rPr>
          <w:rFonts w:ascii="Arial" w:hAnsi="Arial" w:cs="Arial"/>
          <w:sz w:val="24"/>
          <w:szCs w:val="24"/>
        </w:rPr>
        <w:t xml:space="preserve">дагогические работники 6 человек, технический персонал 6 чел. Численность учащихся в 2018 году 56 обучаемых (2019 год – 47). </w:t>
      </w:r>
      <w:r w:rsidR="00E541A3" w:rsidRPr="0046618D">
        <w:rPr>
          <w:rFonts w:ascii="Arial" w:hAnsi="Arial" w:cs="Arial"/>
          <w:sz w:val="24"/>
          <w:szCs w:val="24"/>
        </w:rPr>
        <w:t xml:space="preserve">Школа представляет собой одноэтажное здание 1906 года постройки. Отопление печное. Освещение электрическое. Здание не соответствует </w:t>
      </w:r>
      <w:proofErr w:type="gramStart"/>
      <w:r w:rsidR="00E541A3" w:rsidRPr="0046618D">
        <w:rPr>
          <w:rFonts w:ascii="Arial" w:hAnsi="Arial" w:cs="Arial"/>
          <w:sz w:val="24"/>
          <w:szCs w:val="24"/>
        </w:rPr>
        <w:t xml:space="preserve">современным </w:t>
      </w:r>
      <w:r w:rsidR="00FC34B9">
        <w:rPr>
          <w:rFonts w:ascii="Arial" w:hAnsi="Arial" w:cs="Arial"/>
          <w:sz w:val="24"/>
          <w:szCs w:val="24"/>
        </w:rPr>
        <w:t>т</w:t>
      </w:r>
      <w:r w:rsidR="00E541A3" w:rsidRPr="0046618D">
        <w:rPr>
          <w:rFonts w:ascii="Arial" w:hAnsi="Arial" w:cs="Arial"/>
          <w:sz w:val="24"/>
          <w:szCs w:val="24"/>
        </w:rPr>
        <w:t>ребованиям</w:t>
      </w:r>
      <w:proofErr w:type="gramEnd"/>
      <w:r w:rsidR="00E541A3" w:rsidRPr="0046618D">
        <w:rPr>
          <w:rFonts w:ascii="Arial" w:hAnsi="Arial" w:cs="Arial"/>
          <w:sz w:val="24"/>
          <w:szCs w:val="24"/>
        </w:rPr>
        <w:t xml:space="preserve"> предъявляемым к образовательным учреждениям. В 2018 году построен теплый туалет.</w:t>
      </w:r>
    </w:p>
    <w:p w:rsidR="003A512A" w:rsidRPr="0046618D" w:rsidRDefault="001028D3" w:rsidP="00E32ECB">
      <w:pPr>
        <w:rPr>
          <w:rFonts w:ascii="Arial" w:hAnsi="Arial" w:cs="Arial"/>
          <w:sz w:val="24"/>
          <w:szCs w:val="24"/>
        </w:rPr>
      </w:pPr>
      <w:r w:rsidRPr="0046618D">
        <w:rPr>
          <w:rFonts w:ascii="Arial" w:hAnsi="Arial" w:cs="Arial"/>
          <w:sz w:val="24"/>
          <w:szCs w:val="24"/>
        </w:rPr>
        <w:t>Одной из приоритетных задач образовательных организаций и органов управления образования является создание условий для повышения качества образования и уровня безопасности участников образовательного процесса.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осуществляется транспортное обеспечение обучающихся между поселениями (включает в себя организацию бесплатной перевозки обучающихся до образовательной организации и обратно).</w:t>
      </w:r>
    </w:p>
    <w:p w:rsidR="003A512A" w:rsidRPr="0046618D" w:rsidRDefault="001028D3" w:rsidP="00E32ECB">
      <w:pPr>
        <w:rPr>
          <w:rFonts w:ascii="Arial" w:hAnsi="Arial" w:cs="Arial"/>
          <w:sz w:val="24"/>
          <w:szCs w:val="24"/>
        </w:rPr>
      </w:pPr>
      <w:r w:rsidRPr="0046618D">
        <w:rPr>
          <w:rFonts w:ascii="Arial" w:hAnsi="Arial" w:cs="Arial"/>
          <w:sz w:val="24"/>
          <w:szCs w:val="24"/>
        </w:rPr>
        <w:t>Подвоз обучающихся к месту обучения осуществляется из п. Утулик в г. Байкальск</w:t>
      </w:r>
      <w:r w:rsidR="00E541A3"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Подвоз детей осуществляется школьными автобусами 2008-2017 гг. выпуска, соответствующими по назначению и конструктивным техническим </w:t>
      </w:r>
      <w:r w:rsidRPr="0046618D">
        <w:rPr>
          <w:rFonts w:ascii="Arial" w:hAnsi="Arial" w:cs="Arial"/>
          <w:sz w:val="24"/>
          <w:szCs w:val="24"/>
        </w:rPr>
        <w:lastRenderedPageBreak/>
        <w:t xml:space="preserve">требованиям к перевозкам детей. Все автобусы оснащены аппаратурой спутниковой навигации ГЛОНАСС и </w:t>
      </w:r>
      <w:proofErr w:type="spellStart"/>
      <w:r w:rsidRPr="0046618D">
        <w:rPr>
          <w:rFonts w:ascii="Arial" w:hAnsi="Arial" w:cs="Arial"/>
          <w:sz w:val="24"/>
          <w:szCs w:val="24"/>
        </w:rPr>
        <w:t>тахографами</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Для организации безопасных, экономически эффективных перевозок подвоза школьников к месту обучения и обратно, необходимо создать специальную организацию, находящуюся на бюджетном финансировании, либо финансируемую из бюджета Иркутской области на основании муниципального контракта (договора).</w:t>
      </w:r>
    </w:p>
    <w:p w:rsidR="00167F0A" w:rsidRPr="0046618D" w:rsidRDefault="00167F0A" w:rsidP="00E32ECB">
      <w:pPr>
        <w:rPr>
          <w:rFonts w:ascii="Arial" w:hAnsi="Arial" w:cs="Arial"/>
          <w:sz w:val="24"/>
          <w:szCs w:val="24"/>
        </w:rPr>
      </w:pPr>
      <w:r w:rsidRPr="0046618D">
        <w:rPr>
          <w:rFonts w:ascii="Arial" w:hAnsi="Arial" w:cs="Arial"/>
          <w:sz w:val="24"/>
          <w:szCs w:val="24"/>
        </w:rPr>
        <w:t>Проблемные вопросы:</w:t>
      </w:r>
    </w:p>
    <w:p w:rsidR="008F438A" w:rsidRPr="0046618D" w:rsidRDefault="00FC34B9" w:rsidP="00FC34B9">
      <w:pPr>
        <w:pStyle w:val="a4"/>
        <w:ind w:left="0" w:firstLine="0"/>
        <w:rPr>
          <w:rFonts w:ascii="Arial" w:hAnsi="Arial" w:cs="Arial"/>
          <w:sz w:val="24"/>
          <w:szCs w:val="24"/>
        </w:rPr>
      </w:pPr>
      <w:r>
        <w:rPr>
          <w:rFonts w:ascii="Arial" w:hAnsi="Arial" w:cs="Arial"/>
          <w:sz w:val="24"/>
          <w:szCs w:val="24"/>
        </w:rPr>
        <w:t>1.</w:t>
      </w:r>
      <w:r w:rsidR="008F438A" w:rsidRPr="0046618D">
        <w:rPr>
          <w:rFonts w:ascii="Arial" w:hAnsi="Arial" w:cs="Arial"/>
          <w:sz w:val="24"/>
          <w:szCs w:val="24"/>
        </w:rPr>
        <w:t>Отсутствует дошкольное образование.</w:t>
      </w:r>
    </w:p>
    <w:p w:rsidR="003A512A" w:rsidRPr="0046618D" w:rsidRDefault="00FC34B9" w:rsidP="00FC34B9">
      <w:pPr>
        <w:pStyle w:val="a4"/>
        <w:ind w:left="0" w:firstLine="0"/>
        <w:rPr>
          <w:rFonts w:ascii="Arial" w:hAnsi="Arial" w:cs="Arial"/>
          <w:sz w:val="24"/>
          <w:szCs w:val="24"/>
        </w:rPr>
      </w:pPr>
      <w:r>
        <w:rPr>
          <w:rFonts w:ascii="Arial" w:hAnsi="Arial" w:cs="Arial"/>
          <w:sz w:val="24"/>
          <w:szCs w:val="24"/>
        </w:rPr>
        <w:t>2.</w:t>
      </w:r>
      <w:r w:rsidR="00167F0A" w:rsidRPr="0046618D">
        <w:rPr>
          <w:rFonts w:ascii="Arial" w:hAnsi="Arial" w:cs="Arial"/>
          <w:sz w:val="24"/>
          <w:szCs w:val="24"/>
        </w:rPr>
        <w:t>Необходимость строительства</w:t>
      </w:r>
      <w:r w:rsidR="003E547D" w:rsidRPr="0046618D">
        <w:rPr>
          <w:rFonts w:ascii="Arial" w:hAnsi="Arial" w:cs="Arial"/>
          <w:sz w:val="24"/>
          <w:szCs w:val="24"/>
        </w:rPr>
        <w:t xml:space="preserve"> детского сада-школы на 40/60 человек</w:t>
      </w:r>
      <w:r w:rsidR="00014061" w:rsidRPr="0046618D">
        <w:rPr>
          <w:rFonts w:ascii="Arial" w:hAnsi="Arial" w:cs="Arial"/>
          <w:sz w:val="24"/>
          <w:szCs w:val="24"/>
        </w:rPr>
        <w:t xml:space="preserve"> отвечающего всем нормам</w:t>
      </w:r>
      <w:r w:rsidR="003E547D" w:rsidRPr="0046618D">
        <w:rPr>
          <w:rFonts w:ascii="Arial" w:hAnsi="Arial" w:cs="Arial"/>
          <w:sz w:val="24"/>
          <w:szCs w:val="24"/>
        </w:rPr>
        <w:t xml:space="preserve">. Согласно генеральному плану </w:t>
      </w:r>
      <w:proofErr w:type="spellStart"/>
      <w:r w:rsidR="003E547D" w:rsidRPr="0046618D">
        <w:rPr>
          <w:rFonts w:ascii="Arial" w:hAnsi="Arial" w:cs="Arial"/>
          <w:sz w:val="24"/>
          <w:szCs w:val="24"/>
        </w:rPr>
        <w:t>Утуликского</w:t>
      </w:r>
      <w:proofErr w:type="spellEnd"/>
      <w:r w:rsidR="003E547D" w:rsidRPr="0046618D">
        <w:rPr>
          <w:rFonts w:ascii="Arial" w:hAnsi="Arial" w:cs="Arial"/>
          <w:sz w:val="24"/>
          <w:szCs w:val="24"/>
        </w:rPr>
        <w:t xml:space="preserve"> сельского поселения выделен земельный участок под строительство.</w:t>
      </w:r>
    </w:p>
    <w:p w:rsidR="003A512A" w:rsidRPr="00FC34B9" w:rsidRDefault="001028D3" w:rsidP="00E32ECB">
      <w:pPr>
        <w:rPr>
          <w:rFonts w:ascii="Arial" w:hAnsi="Arial" w:cs="Arial"/>
          <w:sz w:val="24"/>
          <w:szCs w:val="24"/>
        </w:rPr>
      </w:pPr>
      <w:r w:rsidRPr="00FC34B9">
        <w:rPr>
          <w:rFonts w:ascii="Arial" w:hAnsi="Arial" w:cs="Arial"/>
          <w:sz w:val="24"/>
          <w:szCs w:val="24"/>
        </w:rPr>
        <w:t>Оздоровление детей</w:t>
      </w:r>
      <w:r w:rsidR="00FC34B9">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Для сохранения и укрепления здоровья подрастающего поколения большое значение имеет работа по организации летнего отдыха, оздоровления и занятости детей и подростков.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Организация безопасного отдыха и оздоровления детей, повышение качества услуг, предоставляемых детскими оздоровительными учреждениями, является приоритетным направлением деятельности муниципального казенного учреждения «Комитет по социальной политике и культуре муниципального образования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w:t>
      </w:r>
    </w:p>
    <w:p w:rsidR="003A512A" w:rsidRPr="0046618D" w:rsidRDefault="000A6B44" w:rsidP="00E32ECB">
      <w:pPr>
        <w:rPr>
          <w:rFonts w:ascii="Arial" w:hAnsi="Arial" w:cs="Arial"/>
          <w:sz w:val="24"/>
          <w:szCs w:val="24"/>
        </w:rPr>
      </w:pPr>
      <w:r w:rsidRPr="0046618D">
        <w:rPr>
          <w:rFonts w:ascii="Arial" w:hAnsi="Arial" w:cs="Arial"/>
          <w:sz w:val="24"/>
          <w:szCs w:val="24"/>
        </w:rPr>
        <w:t>В июне 2018 года на базе Школа №</w:t>
      </w:r>
      <w:r w:rsidR="001028D3" w:rsidRPr="0046618D">
        <w:rPr>
          <w:rFonts w:ascii="Arial" w:hAnsi="Arial" w:cs="Arial"/>
          <w:sz w:val="24"/>
          <w:szCs w:val="24"/>
        </w:rPr>
        <w:t xml:space="preserve"> 52 функционировал </w:t>
      </w:r>
      <w:r w:rsidRPr="0046618D">
        <w:rPr>
          <w:rFonts w:ascii="Arial" w:hAnsi="Arial" w:cs="Arial"/>
          <w:sz w:val="24"/>
          <w:szCs w:val="24"/>
        </w:rPr>
        <w:t xml:space="preserve">летний оздоровительный </w:t>
      </w:r>
      <w:r w:rsidR="001028D3" w:rsidRPr="0046618D">
        <w:rPr>
          <w:rFonts w:ascii="Arial" w:hAnsi="Arial" w:cs="Arial"/>
          <w:sz w:val="24"/>
          <w:szCs w:val="24"/>
        </w:rPr>
        <w:t>лагерь дневного пребывания</w:t>
      </w:r>
      <w:r w:rsidRPr="0046618D">
        <w:rPr>
          <w:rFonts w:ascii="Arial" w:hAnsi="Arial" w:cs="Arial"/>
          <w:sz w:val="24"/>
          <w:szCs w:val="24"/>
        </w:rPr>
        <w:t xml:space="preserve"> «</w:t>
      </w:r>
      <w:proofErr w:type="spellStart"/>
      <w:r w:rsidRPr="0046618D">
        <w:rPr>
          <w:rFonts w:ascii="Arial" w:hAnsi="Arial" w:cs="Arial"/>
          <w:sz w:val="24"/>
          <w:szCs w:val="24"/>
        </w:rPr>
        <w:t>Нерпенок</w:t>
      </w:r>
      <w:proofErr w:type="spellEnd"/>
      <w:r w:rsidRPr="0046618D">
        <w:rPr>
          <w:rFonts w:ascii="Arial" w:hAnsi="Arial" w:cs="Arial"/>
          <w:sz w:val="24"/>
          <w:szCs w:val="24"/>
        </w:rPr>
        <w:t>» с общим охватом 20</w:t>
      </w:r>
      <w:r w:rsidR="001028D3" w:rsidRPr="0046618D">
        <w:rPr>
          <w:rFonts w:ascii="Arial" w:hAnsi="Arial" w:cs="Arial"/>
          <w:sz w:val="24"/>
          <w:szCs w:val="24"/>
        </w:rPr>
        <w:t xml:space="preserve"> детей</w:t>
      </w:r>
      <w:r w:rsidRPr="0046618D">
        <w:rPr>
          <w:rFonts w:ascii="Arial" w:hAnsi="Arial" w:cs="Arial"/>
          <w:sz w:val="24"/>
          <w:szCs w:val="24"/>
        </w:rPr>
        <w:t xml:space="preserve"> (1 сезон – 18 дней)</w:t>
      </w:r>
      <w:r w:rsidR="001028D3" w:rsidRPr="0046618D">
        <w:rPr>
          <w:rFonts w:ascii="Arial" w:hAnsi="Arial" w:cs="Arial"/>
          <w:sz w:val="24"/>
          <w:szCs w:val="24"/>
        </w:rPr>
        <w:t xml:space="preserve">. Загородный ДОЛ «Солнечный» своевременно и качественно подготовлен к летнему </w:t>
      </w:r>
      <w:r w:rsidRPr="0046618D">
        <w:rPr>
          <w:rFonts w:ascii="Arial" w:hAnsi="Arial" w:cs="Arial"/>
          <w:sz w:val="24"/>
          <w:szCs w:val="24"/>
        </w:rPr>
        <w:t>оздоровительному сезону (3 сезона),</w:t>
      </w:r>
      <w:r w:rsidR="001028D3" w:rsidRPr="0046618D">
        <w:rPr>
          <w:rFonts w:ascii="Arial" w:hAnsi="Arial" w:cs="Arial"/>
          <w:sz w:val="24"/>
          <w:szCs w:val="24"/>
        </w:rPr>
        <w:t xml:space="preserve"> на территории района действовало пять загородных стационарных лагерей, находящихся на балансе других ведомств: «Жемчужина Сибири», «</w:t>
      </w:r>
      <w:proofErr w:type="spellStart"/>
      <w:r w:rsidR="001028D3" w:rsidRPr="0046618D">
        <w:rPr>
          <w:rFonts w:ascii="Arial" w:hAnsi="Arial" w:cs="Arial"/>
          <w:sz w:val="24"/>
          <w:szCs w:val="24"/>
        </w:rPr>
        <w:t>Соболёк</w:t>
      </w:r>
      <w:proofErr w:type="spellEnd"/>
      <w:r w:rsidR="001028D3" w:rsidRPr="0046618D">
        <w:rPr>
          <w:rFonts w:ascii="Arial" w:hAnsi="Arial" w:cs="Arial"/>
          <w:sz w:val="24"/>
          <w:szCs w:val="24"/>
        </w:rPr>
        <w:t>», «Чайка», «</w:t>
      </w:r>
      <w:proofErr w:type="spellStart"/>
      <w:r w:rsidR="001028D3" w:rsidRPr="0046618D">
        <w:rPr>
          <w:rFonts w:ascii="Arial" w:hAnsi="Arial" w:cs="Arial"/>
          <w:sz w:val="24"/>
          <w:szCs w:val="24"/>
        </w:rPr>
        <w:t>Ангасолка</w:t>
      </w:r>
      <w:proofErr w:type="spellEnd"/>
      <w:r w:rsidR="001028D3" w:rsidRPr="0046618D">
        <w:rPr>
          <w:rFonts w:ascii="Arial" w:hAnsi="Arial" w:cs="Arial"/>
          <w:sz w:val="24"/>
          <w:szCs w:val="24"/>
        </w:rPr>
        <w:t>» (стационарный и палаточный лагерь)</w:t>
      </w:r>
      <w:r w:rsidRPr="0046618D">
        <w:rPr>
          <w:rFonts w:ascii="Arial" w:hAnsi="Arial" w:cs="Arial"/>
          <w:sz w:val="24"/>
          <w:szCs w:val="24"/>
        </w:rPr>
        <w:t>.</w:t>
      </w:r>
    </w:p>
    <w:p w:rsidR="003A512A" w:rsidRPr="0046618D" w:rsidRDefault="003A512A" w:rsidP="00E32ECB">
      <w:pPr>
        <w:rPr>
          <w:rFonts w:ascii="Arial" w:hAnsi="Arial" w:cs="Arial"/>
          <w:sz w:val="24"/>
          <w:szCs w:val="24"/>
        </w:rPr>
      </w:pPr>
    </w:p>
    <w:p w:rsidR="003A512A" w:rsidRPr="00FC34B9" w:rsidRDefault="001028D3" w:rsidP="00E32ECB">
      <w:pPr>
        <w:rPr>
          <w:rFonts w:ascii="Arial" w:hAnsi="Arial" w:cs="Arial"/>
          <w:sz w:val="24"/>
          <w:szCs w:val="24"/>
        </w:rPr>
      </w:pPr>
      <w:r w:rsidRPr="00FC34B9">
        <w:rPr>
          <w:rFonts w:ascii="Arial" w:hAnsi="Arial" w:cs="Arial"/>
          <w:sz w:val="24"/>
          <w:szCs w:val="24"/>
        </w:rPr>
        <w:t>Дополнительное образование</w:t>
      </w:r>
      <w:r w:rsidR="00FC34B9">
        <w:rPr>
          <w:rFonts w:ascii="Arial" w:hAnsi="Arial" w:cs="Arial"/>
          <w:sz w:val="24"/>
          <w:szCs w:val="24"/>
        </w:rPr>
        <w:t>.</w:t>
      </w:r>
    </w:p>
    <w:p w:rsidR="000A6B44" w:rsidRPr="0046618D" w:rsidRDefault="000A6B44" w:rsidP="00E32ECB">
      <w:pPr>
        <w:rPr>
          <w:rFonts w:ascii="Arial" w:hAnsi="Arial" w:cs="Arial"/>
          <w:sz w:val="24"/>
          <w:szCs w:val="24"/>
        </w:rPr>
      </w:pPr>
      <w:r w:rsidRPr="0046618D">
        <w:rPr>
          <w:rFonts w:ascii="Arial" w:hAnsi="Arial" w:cs="Arial"/>
          <w:sz w:val="24"/>
          <w:szCs w:val="24"/>
        </w:rPr>
        <w:t xml:space="preserve">Дополнительное образование в </w:t>
      </w:r>
      <w:proofErr w:type="spellStart"/>
      <w:r w:rsidRPr="0046618D">
        <w:rPr>
          <w:rFonts w:ascii="Arial" w:hAnsi="Arial" w:cs="Arial"/>
          <w:sz w:val="24"/>
          <w:szCs w:val="24"/>
        </w:rPr>
        <w:t>Утуликском</w:t>
      </w:r>
      <w:proofErr w:type="spellEnd"/>
      <w:r w:rsidRPr="0046618D">
        <w:rPr>
          <w:rFonts w:ascii="Arial" w:hAnsi="Arial" w:cs="Arial"/>
          <w:sz w:val="24"/>
          <w:szCs w:val="24"/>
        </w:rPr>
        <w:t xml:space="preserve"> образовании отсутствует.</w:t>
      </w:r>
    </w:p>
    <w:p w:rsidR="003A512A" w:rsidRPr="0046618D" w:rsidRDefault="001028D3" w:rsidP="00E32ECB">
      <w:pPr>
        <w:rPr>
          <w:rFonts w:ascii="Arial" w:hAnsi="Arial" w:cs="Arial"/>
          <w:sz w:val="24"/>
          <w:szCs w:val="24"/>
        </w:rPr>
      </w:pPr>
      <w:r w:rsidRPr="0046618D">
        <w:rPr>
          <w:rFonts w:ascii="Arial" w:hAnsi="Arial" w:cs="Arial"/>
          <w:sz w:val="24"/>
          <w:szCs w:val="24"/>
        </w:rPr>
        <w:t>Услугами дополнительного образования</w:t>
      </w:r>
      <w:r w:rsidR="000A6B44" w:rsidRPr="0046618D">
        <w:rPr>
          <w:rFonts w:ascii="Arial" w:hAnsi="Arial" w:cs="Arial"/>
          <w:sz w:val="24"/>
          <w:szCs w:val="24"/>
        </w:rPr>
        <w:t xml:space="preserve"> дети поселения</w:t>
      </w:r>
      <w:r w:rsidR="00CE79CC" w:rsidRPr="0046618D">
        <w:rPr>
          <w:rFonts w:ascii="Arial" w:hAnsi="Arial" w:cs="Arial"/>
          <w:sz w:val="24"/>
          <w:szCs w:val="24"/>
        </w:rPr>
        <w:t xml:space="preserve"> пользуются в г. Байкальске и г. </w:t>
      </w:r>
      <w:proofErr w:type="spellStart"/>
      <w:proofErr w:type="gramStart"/>
      <w:r w:rsidR="00CE79CC" w:rsidRPr="0046618D">
        <w:rPr>
          <w:rFonts w:ascii="Arial" w:hAnsi="Arial" w:cs="Arial"/>
          <w:sz w:val="24"/>
          <w:szCs w:val="24"/>
        </w:rPr>
        <w:t>Слюдянка</w:t>
      </w:r>
      <w:proofErr w:type="spellEnd"/>
      <w:r w:rsidR="00CE79CC" w:rsidRPr="0046618D">
        <w:rPr>
          <w:rFonts w:ascii="Arial" w:hAnsi="Arial" w:cs="Arial"/>
          <w:sz w:val="24"/>
          <w:szCs w:val="24"/>
        </w:rPr>
        <w:t>:-</w:t>
      </w:r>
      <w:proofErr w:type="gramEnd"/>
      <w:r w:rsidR="00CE79CC" w:rsidRPr="0046618D">
        <w:rPr>
          <w:rFonts w:ascii="Arial" w:hAnsi="Arial" w:cs="Arial"/>
          <w:sz w:val="24"/>
          <w:szCs w:val="24"/>
        </w:rPr>
        <w:t xml:space="preserve"> ДЮСШ,  ДДТ, ДШИ.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Наряду с учреждениями дополнительного образования, успешно реализуют свои способности в других учреждениях культурно-досуговой направленности. Культурно–досуговые учреждения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представлены следующими учреждениями:</w:t>
      </w:r>
    </w:p>
    <w:p w:rsidR="003A512A" w:rsidRPr="0046618D" w:rsidRDefault="001028D3" w:rsidP="00E32ECB">
      <w:pPr>
        <w:rPr>
          <w:rFonts w:ascii="Arial" w:hAnsi="Arial" w:cs="Arial"/>
          <w:sz w:val="24"/>
          <w:szCs w:val="24"/>
        </w:rPr>
      </w:pPr>
      <w:r w:rsidRPr="0046618D">
        <w:rPr>
          <w:rFonts w:ascii="Arial" w:hAnsi="Arial" w:cs="Arial"/>
          <w:sz w:val="24"/>
          <w:szCs w:val="24"/>
        </w:rPr>
        <w:t>- КДЦ «Радуга» г.Байкальск;</w:t>
      </w:r>
    </w:p>
    <w:p w:rsidR="003A512A" w:rsidRPr="0046618D" w:rsidRDefault="001028D3" w:rsidP="00E32ECB">
      <w:pPr>
        <w:rPr>
          <w:rFonts w:ascii="Arial" w:hAnsi="Arial" w:cs="Arial"/>
          <w:sz w:val="24"/>
          <w:szCs w:val="24"/>
        </w:rPr>
      </w:pPr>
      <w:r w:rsidRPr="0046618D">
        <w:rPr>
          <w:rFonts w:ascii="Arial" w:hAnsi="Arial" w:cs="Arial"/>
          <w:sz w:val="24"/>
          <w:szCs w:val="24"/>
        </w:rPr>
        <w:t>- СК «Байкал» г.Байкальск;</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МДК «Перевал» г. </w:t>
      </w:r>
      <w:proofErr w:type="spellStart"/>
      <w:r w:rsidRPr="0046618D">
        <w:rPr>
          <w:rFonts w:ascii="Arial" w:hAnsi="Arial" w:cs="Arial"/>
          <w:sz w:val="24"/>
          <w:szCs w:val="24"/>
        </w:rPr>
        <w:t>Слюдянка</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ДК «Железнодорожник» </w:t>
      </w:r>
      <w:proofErr w:type="spellStart"/>
      <w:r w:rsidRPr="0046618D">
        <w:rPr>
          <w:rFonts w:ascii="Arial" w:hAnsi="Arial" w:cs="Arial"/>
          <w:sz w:val="24"/>
          <w:szCs w:val="24"/>
        </w:rPr>
        <w:t>г.Слюдянка</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ГДК «Юбилейный» г.Байкальск;</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шахматный клуб «Юбилейный» </w:t>
      </w:r>
      <w:proofErr w:type="spellStart"/>
      <w:r w:rsidRPr="0046618D">
        <w:rPr>
          <w:rFonts w:ascii="Arial" w:hAnsi="Arial" w:cs="Arial"/>
          <w:sz w:val="24"/>
          <w:szCs w:val="24"/>
        </w:rPr>
        <w:t>г.Слюдянка</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ГЛК «Гора Соболиная» г.Байкальск.</w:t>
      </w:r>
    </w:p>
    <w:p w:rsidR="00831916" w:rsidRPr="0046618D" w:rsidRDefault="00831916" w:rsidP="00E32ECB">
      <w:pPr>
        <w:rPr>
          <w:rFonts w:ascii="Arial" w:hAnsi="Arial" w:cs="Arial"/>
          <w:sz w:val="24"/>
          <w:szCs w:val="24"/>
        </w:rPr>
      </w:pPr>
    </w:p>
    <w:p w:rsidR="003A512A" w:rsidRPr="00FC34B9" w:rsidRDefault="001028D3" w:rsidP="00E32ECB">
      <w:pPr>
        <w:rPr>
          <w:rFonts w:ascii="Arial" w:hAnsi="Arial" w:cs="Arial"/>
          <w:sz w:val="24"/>
          <w:szCs w:val="24"/>
        </w:rPr>
      </w:pPr>
      <w:r w:rsidRPr="00FC34B9">
        <w:rPr>
          <w:rFonts w:ascii="Arial" w:hAnsi="Arial" w:cs="Arial"/>
          <w:sz w:val="24"/>
          <w:szCs w:val="24"/>
        </w:rPr>
        <w:t>Культура</w:t>
      </w:r>
      <w:r w:rsidR="00FC34B9">
        <w:rPr>
          <w:rFonts w:ascii="Arial" w:hAnsi="Arial" w:cs="Arial"/>
          <w:sz w:val="24"/>
          <w:szCs w:val="24"/>
        </w:rPr>
        <w:t>.</w:t>
      </w:r>
    </w:p>
    <w:p w:rsidR="002443FC" w:rsidRPr="0046618D" w:rsidRDefault="00831916" w:rsidP="00E32ECB">
      <w:pPr>
        <w:rPr>
          <w:rFonts w:ascii="Arial" w:eastAsia="Calibri" w:hAnsi="Arial" w:cs="Arial"/>
          <w:sz w:val="24"/>
          <w:szCs w:val="24"/>
        </w:rPr>
      </w:pPr>
      <w:r w:rsidRPr="0046618D">
        <w:rPr>
          <w:rFonts w:ascii="Arial" w:eastAsia="Calibri" w:hAnsi="Arial" w:cs="Arial"/>
          <w:sz w:val="24"/>
          <w:szCs w:val="24"/>
        </w:rPr>
        <w:t xml:space="preserve">На территории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образования, осуществляет свою деятельность МКУК «СДК пос. Утулик».</w:t>
      </w:r>
      <w:r w:rsidR="00724B9A" w:rsidRPr="0046618D">
        <w:rPr>
          <w:rFonts w:ascii="Arial" w:eastAsia="Calibri" w:hAnsi="Arial" w:cs="Arial"/>
          <w:sz w:val="24"/>
          <w:szCs w:val="24"/>
        </w:rPr>
        <w:t xml:space="preserve"> На период 2018 года заполнено 3,75 ставки из 5</w:t>
      </w:r>
      <w:r w:rsidR="00E729A8" w:rsidRPr="0046618D">
        <w:rPr>
          <w:rFonts w:ascii="Arial" w:eastAsia="Calibri" w:hAnsi="Arial" w:cs="Arial"/>
          <w:sz w:val="24"/>
          <w:szCs w:val="24"/>
        </w:rPr>
        <w:t>,5</w:t>
      </w:r>
      <w:r w:rsidR="00724B9A" w:rsidRPr="0046618D">
        <w:rPr>
          <w:rFonts w:ascii="Arial" w:eastAsia="Calibri" w:hAnsi="Arial" w:cs="Arial"/>
          <w:sz w:val="24"/>
          <w:szCs w:val="24"/>
        </w:rPr>
        <w:t>-ти. Директор учреждения и художественный р</w:t>
      </w:r>
      <w:r w:rsidR="002F1C68" w:rsidRPr="0046618D">
        <w:rPr>
          <w:rFonts w:ascii="Arial" w:eastAsia="Calibri" w:hAnsi="Arial" w:cs="Arial"/>
          <w:sz w:val="24"/>
          <w:szCs w:val="24"/>
        </w:rPr>
        <w:t>уководитель совмещает занимаемые</w:t>
      </w:r>
      <w:r w:rsidR="00724B9A" w:rsidRPr="0046618D">
        <w:rPr>
          <w:rFonts w:ascii="Arial" w:eastAsia="Calibri" w:hAnsi="Arial" w:cs="Arial"/>
          <w:sz w:val="24"/>
          <w:szCs w:val="24"/>
        </w:rPr>
        <w:t xml:space="preserve"> должности</w:t>
      </w:r>
      <w:r w:rsidR="00E729A8" w:rsidRPr="0046618D">
        <w:rPr>
          <w:rFonts w:ascii="Arial" w:eastAsia="Calibri" w:hAnsi="Arial" w:cs="Arial"/>
          <w:sz w:val="24"/>
          <w:szCs w:val="24"/>
        </w:rPr>
        <w:t>, методической службы нет</w:t>
      </w:r>
      <w:r w:rsidR="002F1C68" w:rsidRPr="0046618D">
        <w:rPr>
          <w:rFonts w:ascii="Arial" w:eastAsia="Calibri" w:hAnsi="Arial" w:cs="Arial"/>
          <w:sz w:val="24"/>
          <w:szCs w:val="24"/>
        </w:rPr>
        <w:t>.</w:t>
      </w:r>
      <w:r w:rsidR="002443FC" w:rsidRPr="0046618D">
        <w:rPr>
          <w:rFonts w:ascii="Arial" w:eastAsia="Calibri" w:hAnsi="Arial" w:cs="Arial"/>
          <w:sz w:val="24"/>
          <w:szCs w:val="24"/>
        </w:rPr>
        <w:t xml:space="preserve"> Здание</w:t>
      </w:r>
      <w:r w:rsidR="002F1C68" w:rsidRPr="0046618D">
        <w:rPr>
          <w:rFonts w:ascii="Arial" w:eastAsia="Calibri" w:hAnsi="Arial" w:cs="Arial"/>
          <w:sz w:val="24"/>
          <w:szCs w:val="24"/>
        </w:rPr>
        <w:t xml:space="preserve"> деревянное (</w:t>
      </w:r>
      <w:proofErr w:type="spellStart"/>
      <w:r w:rsidR="002F1C68" w:rsidRPr="0046618D">
        <w:rPr>
          <w:rFonts w:ascii="Arial" w:eastAsia="Calibri" w:hAnsi="Arial" w:cs="Arial"/>
          <w:sz w:val="24"/>
          <w:szCs w:val="24"/>
        </w:rPr>
        <w:t>брусовое</w:t>
      </w:r>
      <w:proofErr w:type="spellEnd"/>
      <w:r w:rsidR="002F1C68" w:rsidRPr="0046618D">
        <w:rPr>
          <w:rFonts w:ascii="Arial" w:eastAsia="Calibri" w:hAnsi="Arial" w:cs="Arial"/>
          <w:sz w:val="24"/>
          <w:szCs w:val="24"/>
        </w:rPr>
        <w:t>), отопление – электрические конвектора, освещение электриче</w:t>
      </w:r>
      <w:r w:rsidR="00522599" w:rsidRPr="0046618D">
        <w:rPr>
          <w:rFonts w:ascii="Arial" w:eastAsia="Calibri" w:hAnsi="Arial" w:cs="Arial"/>
          <w:sz w:val="24"/>
          <w:szCs w:val="24"/>
        </w:rPr>
        <w:t xml:space="preserve">ское, водоснабжение отсутствует, </w:t>
      </w:r>
      <w:r w:rsidR="004D5E7F" w:rsidRPr="0046618D">
        <w:rPr>
          <w:rFonts w:ascii="Arial" w:eastAsia="Calibri" w:hAnsi="Arial" w:cs="Arial"/>
          <w:sz w:val="24"/>
          <w:szCs w:val="24"/>
        </w:rPr>
        <w:t xml:space="preserve">водоотведение отсутствует, </w:t>
      </w:r>
      <w:r w:rsidR="00522599" w:rsidRPr="0046618D">
        <w:rPr>
          <w:rFonts w:ascii="Arial" w:eastAsia="Calibri" w:hAnsi="Arial" w:cs="Arial"/>
          <w:sz w:val="24"/>
          <w:szCs w:val="24"/>
        </w:rPr>
        <w:t>теплый туалет отсутствует.</w:t>
      </w:r>
      <w:r w:rsidR="002F1C68" w:rsidRPr="0046618D">
        <w:rPr>
          <w:rFonts w:ascii="Arial" w:eastAsia="Calibri" w:hAnsi="Arial" w:cs="Arial"/>
          <w:sz w:val="24"/>
          <w:szCs w:val="24"/>
        </w:rPr>
        <w:t xml:space="preserve"> Здание</w:t>
      </w:r>
      <w:r w:rsidR="002443FC" w:rsidRPr="0046618D">
        <w:rPr>
          <w:rFonts w:ascii="Arial" w:eastAsia="Calibri" w:hAnsi="Arial" w:cs="Arial"/>
          <w:sz w:val="24"/>
          <w:szCs w:val="24"/>
        </w:rPr>
        <w:t xml:space="preserve"> не соответствует требованиям, предъявляемым к </w:t>
      </w:r>
      <w:r w:rsidR="002443FC" w:rsidRPr="0046618D">
        <w:rPr>
          <w:rFonts w:ascii="Arial" w:eastAsia="Calibri" w:hAnsi="Arial" w:cs="Arial"/>
          <w:sz w:val="24"/>
          <w:szCs w:val="24"/>
        </w:rPr>
        <w:lastRenderedPageBreak/>
        <w:t xml:space="preserve">объектам культуры. </w:t>
      </w:r>
      <w:r w:rsidR="002F1C68" w:rsidRPr="0046618D">
        <w:rPr>
          <w:rFonts w:ascii="Arial" w:eastAsia="Calibri" w:hAnsi="Arial" w:cs="Arial"/>
          <w:sz w:val="24"/>
          <w:szCs w:val="24"/>
        </w:rPr>
        <w:t xml:space="preserve">В 2018 году МКУК «СДК пос. Утулик» подчинено помещение в п. </w:t>
      </w:r>
      <w:proofErr w:type="spellStart"/>
      <w:r w:rsidR="002F1C68" w:rsidRPr="0046618D">
        <w:rPr>
          <w:rFonts w:ascii="Arial" w:eastAsia="Calibri" w:hAnsi="Arial" w:cs="Arial"/>
          <w:sz w:val="24"/>
          <w:szCs w:val="24"/>
        </w:rPr>
        <w:t>Мангутай</w:t>
      </w:r>
      <w:proofErr w:type="spellEnd"/>
      <w:r w:rsidR="002F1C68" w:rsidRPr="0046618D">
        <w:rPr>
          <w:rFonts w:ascii="Arial" w:eastAsia="Calibri" w:hAnsi="Arial" w:cs="Arial"/>
          <w:sz w:val="24"/>
          <w:szCs w:val="24"/>
        </w:rPr>
        <w:t xml:space="preserve"> для проведения досуговых мероприятий жителей поселка, сделан капитальный ремонт.</w:t>
      </w:r>
    </w:p>
    <w:p w:rsidR="00E729A8" w:rsidRPr="0046618D" w:rsidRDefault="00E729A8" w:rsidP="00E32ECB">
      <w:pPr>
        <w:rPr>
          <w:rFonts w:ascii="Arial" w:eastAsia="Calibri" w:hAnsi="Arial" w:cs="Arial"/>
          <w:sz w:val="24"/>
          <w:szCs w:val="24"/>
        </w:rPr>
      </w:pPr>
      <w:r w:rsidRPr="0046618D">
        <w:rPr>
          <w:rFonts w:ascii="Arial" w:eastAsia="Calibri" w:hAnsi="Arial" w:cs="Arial"/>
          <w:sz w:val="24"/>
          <w:szCs w:val="24"/>
        </w:rPr>
        <w:t>МКУК «СДК пос. Утулик» создан в целях через различные формы культурно массовой работы, осуществлять право любого гражданина, заниматься творчеством, способствовать развитию народной культуры, развитию народных промыслов, творческих и прикладных навыков населения.</w:t>
      </w:r>
    </w:p>
    <w:p w:rsidR="00831916" w:rsidRPr="0046618D" w:rsidRDefault="002443FC" w:rsidP="00E32ECB">
      <w:pPr>
        <w:rPr>
          <w:rFonts w:ascii="Arial" w:eastAsia="Calibri" w:hAnsi="Arial" w:cs="Arial"/>
          <w:sz w:val="24"/>
          <w:szCs w:val="24"/>
        </w:rPr>
      </w:pPr>
      <w:r w:rsidRPr="0046618D">
        <w:rPr>
          <w:rFonts w:ascii="Arial" w:eastAsia="Calibri" w:hAnsi="Arial" w:cs="Arial"/>
          <w:sz w:val="24"/>
          <w:szCs w:val="24"/>
        </w:rPr>
        <w:t xml:space="preserve">Для </w:t>
      </w:r>
      <w:r w:rsidRPr="0046618D">
        <w:rPr>
          <w:rFonts w:ascii="Arial" w:eastAsia="Calibri" w:hAnsi="Arial" w:cs="Arial"/>
          <w:bCs/>
          <w:sz w:val="24"/>
          <w:szCs w:val="24"/>
        </w:rPr>
        <w:t xml:space="preserve">обеспечения доступности культурных ценностей для всех слоёв населения </w:t>
      </w:r>
      <w:r w:rsidRPr="0046618D">
        <w:rPr>
          <w:rFonts w:ascii="Arial" w:eastAsia="Calibri" w:hAnsi="Arial" w:cs="Arial"/>
          <w:sz w:val="24"/>
          <w:szCs w:val="24"/>
        </w:rPr>
        <w:t>н</w:t>
      </w:r>
      <w:r w:rsidR="00831916" w:rsidRPr="0046618D">
        <w:rPr>
          <w:rFonts w:ascii="Arial" w:eastAsia="Calibri" w:hAnsi="Arial" w:cs="Arial"/>
          <w:sz w:val="24"/>
          <w:szCs w:val="24"/>
        </w:rPr>
        <w:t xml:space="preserve">а базе МКУК «СДК пос. Утулик» работают </w:t>
      </w:r>
      <w:r w:rsidR="00724B9A" w:rsidRPr="0046618D">
        <w:rPr>
          <w:rFonts w:ascii="Arial" w:eastAsia="Calibri" w:hAnsi="Arial" w:cs="Arial"/>
          <w:sz w:val="24"/>
          <w:szCs w:val="24"/>
        </w:rPr>
        <w:t xml:space="preserve">кружковые и </w:t>
      </w:r>
      <w:r w:rsidR="00831916" w:rsidRPr="0046618D">
        <w:rPr>
          <w:rFonts w:ascii="Arial" w:eastAsia="Calibri" w:hAnsi="Arial" w:cs="Arial"/>
          <w:sz w:val="24"/>
          <w:szCs w:val="24"/>
        </w:rPr>
        <w:t>клубные формирования (объединения) такие как:</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детский вокальный кружок «Веселая нотка</w:t>
      </w:r>
      <w:r w:rsidR="00831916" w:rsidRPr="0046618D">
        <w:rPr>
          <w:rFonts w:ascii="Arial" w:eastAsia="Calibri" w:hAnsi="Arial" w:cs="Arial"/>
          <w:sz w:val="24"/>
          <w:szCs w:val="24"/>
        </w:rPr>
        <w:t xml:space="preserve">», </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831916" w:rsidRPr="0046618D">
        <w:rPr>
          <w:rFonts w:ascii="Arial" w:eastAsia="Calibri" w:hAnsi="Arial" w:cs="Arial"/>
          <w:sz w:val="24"/>
          <w:szCs w:val="24"/>
        </w:rPr>
        <w:t>театральный кружок «</w:t>
      </w:r>
      <w:r w:rsidR="00724B9A" w:rsidRPr="0046618D">
        <w:rPr>
          <w:rFonts w:ascii="Arial" w:eastAsia="Calibri" w:hAnsi="Arial" w:cs="Arial"/>
          <w:sz w:val="24"/>
          <w:szCs w:val="24"/>
        </w:rPr>
        <w:t xml:space="preserve">Художественное </w:t>
      </w:r>
      <w:r w:rsidR="00831916" w:rsidRPr="0046618D">
        <w:rPr>
          <w:rFonts w:ascii="Arial" w:eastAsia="Calibri" w:hAnsi="Arial" w:cs="Arial"/>
          <w:sz w:val="24"/>
          <w:szCs w:val="24"/>
        </w:rPr>
        <w:t xml:space="preserve">Слово», </w:t>
      </w:r>
    </w:p>
    <w:p w:rsidR="00831916" w:rsidRPr="0046618D" w:rsidRDefault="00724B9A" w:rsidP="00E32ECB">
      <w:pPr>
        <w:rPr>
          <w:rFonts w:ascii="Arial" w:eastAsia="Calibri" w:hAnsi="Arial" w:cs="Arial"/>
          <w:sz w:val="24"/>
          <w:szCs w:val="24"/>
        </w:rPr>
      </w:pPr>
      <w:r w:rsidRPr="0046618D">
        <w:rPr>
          <w:rFonts w:ascii="Arial" w:eastAsia="Calibri" w:hAnsi="Arial" w:cs="Arial"/>
          <w:sz w:val="24"/>
          <w:szCs w:val="24"/>
        </w:rPr>
        <w:t>«Реверанс»</w:t>
      </w:r>
      <w:r w:rsidR="00831916" w:rsidRPr="0046618D">
        <w:rPr>
          <w:rFonts w:ascii="Arial" w:eastAsia="Calibri" w:hAnsi="Arial" w:cs="Arial"/>
          <w:sz w:val="24"/>
          <w:szCs w:val="24"/>
        </w:rPr>
        <w:t xml:space="preserve">, </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831916" w:rsidRPr="0046618D">
        <w:rPr>
          <w:rFonts w:ascii="Arial" w:eastAsia="Calibri" w:hAnsi="Arial" w:cs="Arial"/>
          <w:sz w:val="24"/>
          <w:szCs w:val="24"/>
        </w:rPr>
        <w:t xml:space="preserve">взрослая вокальная группа «Озерная синь», </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831916" w:rsidRPr="0046618D">
        <w:rPr>
          <w:rFonts w:ascii="Arial" w:eastAsia="Calibri" w:hAnsi="Arial" w:cs="Arial"/>
          <w:sz w:val="24"/>
          <w:szCs w:val="24"/>
        </w:rPr>
        <w:t xml:space="preserve">студия «Мир кино». </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молодежная группа «</w:t>
      </w:r>
      <w:proofErr w:type="spellStart"/>
      <w:r w:rsidR="00724B9A" w:rsidRPr="0046618D">
        <w:rPr>
          <w:rFonts w:ascii="Arial" w:eastAsia="Calibri" w:hAnsi="Arial" w:cs="Arial"/>
          <w:sz w:val="24"/>
          <w:szCs w:val="24"/>
        </w:rPr>
        <w:t>Микс</w:t>
      </w:r>
      <w:proofErr w:type="spellEnd"/>
      <w:r w:rsidR="00724B9A" w:rsidRPr="0046618D">
        <w:rPr>
          <w:rFonts w:ascii="Arial" w:eastAsia="Calibri" w:hAnsi="Arial" w:cs="Arial"/>
          <w:sz w:val="24"/>
          <w:szCs w:val="24"/>
        </w:rPr>
        <w:t>»</w:t>
      </w:r>
      <w:r w:rsidR="00831916" w:rsidRPr="0046618D">
        <w:rPr>
          <w:rFonts w:ascii="Arial" w:eastAsia="Calibri" w:hAnsi="Arial" w:cs="Arial"/>
          <w:sz w:val="24"/>
          <w:szCs w:val="24"/>
        </w:rPr>
        <w:t>,</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женский клуб «Мария</w:t>
      </w:r>
      <w:r w:rsidR="00831916" w:rsidRPr="0046618D">
        <w:rPr>
          <w:rFonts w:ascii="Arial" w:eastAsia="Calibri" w:hAnsi="Arial" w:cs="Arial"/>
          <w:sz w:val="24"/>
          <w:szCs w:val="24"/>
        </w:rPr>
        <w:t>»,</w:t>
      </w:r>
    </w:p>
    <w:p w:rsidR="00724B9A" w:rsidRPr="0046618D"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клуб любителей музыки,</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клуб спортивного танца «Аэробика»,</w:t>
      </w:r>
    </w:p>
    <w:p w:rsidR="00831916" w:rsidRPr="0046618D" w:rsidRDefault="00FC34B9" w:rsidP="00E32ECB">
      <w:pPr>
        <w:rPr>
          <w:rFonts w:ascii="Arial" w:eastAsia="Calibri" w:hAnsi="Arial" w:cs="Arial"/>
          <w:sz w:val="24"/>
          <w:szCs w:val="24"/>
        </w:rPr>
      </w:pPr>
      <w:r>
        <w:rPr>
          <w:rFonts w:ascii="Arial" w:eastAsia="Calibri" w:hAnsi="Arial" w:cs="Arial"/>
          <w:sz w:val="24"/>
          <w:szCs w:val="24"/>
        </w:rPr>
        <w:t>-</w:t>
      </w:r>
      <w:r w:rsidR="00831916" w:rsidRPr="0046618D">
        <w:rPr>
          <w:rFonts w:ascii="Arial" w:eastAsia="Calibri" w:hAnsi="Arial" w:cs="Arial"/>
          <w:sz w:val="24"/>
          <w:szCs w:val="24"/>
        </w:rPr>
        <w:t>кружок пр</w:t>
      </w:r>
      <w:r w:rsidR="00724B9A" w:rsidRPr="0046618D">
        <w:rPr>
          <w:rFonts w:ascii="Arial" w:eastAsia="Calibri" w:hAnsi="Arial" w:cs="Arial"/>
          <w:sz w:val="24"/>
          <w:szCs w:val="24"/>
        </w:rPr>
        <w:t>икладного творчества «Исток</w:t>
      </w:r>
      <w:r w:rsidR="00831916" w:rsidRPr="0046618D">
        <w:rPr>
          <w:rFonts w:ascii="Arial" w:eastAsia="Calibri" w:hAnsi="Arial" w:cs="Arial"/>
          <w:sz w:val="24"/>
          <w:szCs w:val="24"/>
        </w:rPr>
        <w:t>»</w:t>
      </w:r>
      <w:r w:rsidR="00724B9A" w:rsidRPr="0046618D">
        <w:rPr>
          <w:rFonts w:ascii="Arial" w:eastAsia="Calibri" w:hAnsi="Arial" w:cs="Arial"/>
          <w:sz w:val="24"/>
          <w:szCs w:val="24"/>
        </w:rPr>
        <w:t xml:space="preserve"> (детский, взрослый),</w:t>
      </w:r>
    </w:p>
    <w:p w:rsidR="00724B9A" w:rsidRDefault="00FC34B9" w:rsidP="00E32ECB">
      <w:pPr>
        <w:rPr>
          <w:rFonts w:ascii="Arial" w:eastAsia="Calibri" w:hAnsi="Arial" w:cs="Arial"/>
          <w:sz w:val="24"/>
          <w:szCs w:val="24"/>
        </w:rPr>
      </w:pPr>
      <w:r>
        <w:rPr>
          <w:rFonts w:ascii="Arial" w:eastAsia="Calibri" w:hAnsi="Arial" w:cs="Arial"/>
          <w:sz w:val="24"/>
          <w:szCs w:val="24"/>
        </w:rPr>
        <w:t>-</w:t>
      </w:r>
      <w:r w:rsidR="00724B9A" w:rsidRPr="0046618D">
        <w:rPr>
          <w:rFonts w:ascii="Arial" w:eastAsia="Calibri" w:hAnsi="Arial" w:cs="Arial"/>
          <w:sz w:val="24"/>
          <w:szCs w:val="24"/>
        </w:rPr>
        <w:t>кружок народных промыслов «Лоза»</w:t>
      </w:r>
      <w:r>
        <w:rPr>
          <w:rFonts w:ascii="Arial" w:eastAsia="Calibri" w:hAnsi="Arial" w:cs="Arial"/>
          <w:sz w:val="24"/>
          <w:szCs w:val="24"/>
        </w:rPr>
        <w:t>.</w:t>
      </w:r>
    </w:p>
    <w:p w:rsidR="00FC34B9" w:rsidRPr="0046618D" w:rsidRDefault="00FC34B9" w:rsidP="00E32ECB">
      <w:pPr>
        <w:rPr>
          <w:rFonts w:ascii="Arial" w:eastAsia="Calibri" w:hAnsi="Arial" w:cs="Arial"/>
          <w:sz w:val="24"/>
          <w:szCs w:val="24"/>
        </w:rPr>
      </w:pPr>
    </w:p>
    <w:p w:rsidR="002443FC" w:rsidRPr="0046618D" w:rsidRDefault="002443FC" w:rsidP="00E32ECB">
      <w:pPr>
        <w:widowControl w:val="0"/>
        <w:contextualSpacing/>
        <w:outlineLvl w:val="1"/>
        <w:rPr>
          <w:rFonts w:ascii="Arial" w:eastAsia="Calibri" w:hAnsi="Arial" w:cs="Arial"/>
          <w:bCs/>
          <w:iCs/>
          <w:sz w:val="24"/>
          <w:szCs w:val="24"/>
        </w:rPr>
      </w:pPr>
      <w:r w:rsidRPr="0046618D">
        <w:rPr>
          <w:rFonts w:ascii="Arial" w:eastAsia="Calibri" w:hAnsi="Arial" w:cs="Arial"/>
          <w:bCs/>
          <w:iCs/>
          <w:sz w:val="24"/>
          <w:szCs w:val="24"/>
        </w:rPr>
        <w:t>Проблемные вопросы:</w:t>
      </w:r>
    </w:p>
    <w:p w:rsidR="002443FC" w:rsidRPr="0046618D" w:rsidRDefault="00FC34B9" w:rsidP="00FC34B9">
      <w:pPr>
        <w:pStyle w:val="a4"/>
        <w:widowControl w:val="0"/>
        <w:ind w:left="0" w:firstLine="0"/>
        <w:outlineLvl w:val="1"/>
        <w:rPr>
          <w:rFonts w:ascii="Arial" w:eastAsia="Calibri" w:hAnsi="Arial" w:cs="Arial"/>
          <w:bCs/>
          <w:iCs/>
          <w:sz w:val="24"/>
          <w:szCs w:val="24"/>
        </w:rPr>
      </w:pPr>
      <w:r>
        <w:rPr>
          <w:rFonts w:ascii="Arial" w:eastAsia="Calibri" w:hAnsi="Arial" w:cs="Arial"/>
          <w:bCs/>
          <w:sz w:val="24"/>
          <w:szCs w:val="24"/>
        </w:rPr>
        <w:t>1.</w:t>
      </w:r>
      <w:r w:rsidR="002443FC" w:rsidRPr="0046618D">
        <w:rPr>
          <w:rFonts w:ascii="Arial" w:eastAsia="Calibri" w:hAnsi="Arial" w:cs="Arial"/>
          <w:bCs/>
          <w:sz w:val="24"/>
          <w:szCs w:val="24"/>
        </w:rPr>
        <w:t>У</w:t>
      </w:r>
      <w:r w:rsidR="00831916" w:rsidRPr="0046618D">
        <w:rPr>
          <w:rFonts w:ascii="Arial" w:eastAsia="Calibri" w:hAnsi="Arial" w:cs="Arial"/>
          <w:bCs/>
          <w:sz w:val="24"/>
          <w:szCs w:val="24"/>
        </w:rPr>
        <w:t xml:space="preserve">крепление материально- технической </w:t>
      </w:r>
      <w:r w:rsidR="002443FC" w:rsidRPr="0046618D">
        <w:rPr>
          <w:rFonts w:ascii="Arial" w:eastAsia="Calibri" w:hAnsi="Arial" w:cs="Arial"/>
          <w:bCs/>
          <w:sz w:val="24"/>
          <w:szCs w:val="24"/>
        </w:rPr>
        <w:t>базы учреждения культуры</w:t>
      </w:r>
      <w:r w:rsidR="00DB2E32" w:rsidRPr="0046618D">
        <w:rPr>
          <w:rFonts w:ascii="Arial" w:eastAsia="Calibri" w:hAnsi="Arial" w:cs="Arial"/>
          <w:bCs/>
          <w:sz w:val="24"/>
          <w:szCs w:val="24"/>
        </w:rPr>
        <w:t>.</w:t>
      </w:r>
    </w:p>
    <w:p w:rsidR="002443FC" w:rsidRPr="0046618D" w:rsidRDefault="00FC34B9" w:rsidP="00FC34B9">
      <w:pPr>
        <w:pStyle w:val="a4"/>
        <w:ind w:left="0" w:firstLine="0"/>
        <w:rPr>
          <w:rFonts w:ascii="Arial" w:hAnsi="Arial" w:cs="Arial"/>
          <w:sz w:val="24"/>
          <w:szCs w:val="24"/>
        </w:rPr>
      </w:pPr>
      <w:r>
        <w:rPr>
          <w:rFonts w:ascii="Arial" w:eastAsia="Calibri" w:hAnsi="Arial" w:cs="Arial"/>
          <w:bCs/>
          <w:sz w:val="24"/>
          <w:szCs w:val="24"/>
        </w:rPr>
        <w:t>2.</w:t>
      </w:r>
      <w:r w:rsidR="002443FC" w:rsidRPr="0046618D">
        <w:rPr>
          <w:rFonts w:ascii="Arial" w:eastAsia="Calibri" w:hAnsi="Arial" w:cs="Arial"/>
          <w:bCs/>
          <w:sz w:val="24"/>
          <w:szCs w:val="24"/>
        </w:rPr>
        <w:t xml:space="preserve">Строительство сельского Дома культуры. </w:t>
      </w:r>
      <w:r w:rsidR="002443FC" w:rsidRPr="0046618D">
        <w:rPr>
          <w:rFonts w:ascii="Arial" w:hAnsi="Arial" w:cs="Arial"/>
          <w:sz w:val="24"/>
          <w:szCs w:val="24"/>
        </w:rPr>
        <w:t xml:space="preserve">Согласно генеральному плану </w:t>
      </w:r>
      <w:proofErr w:type="spellStart"/>
      <w:r w:rsidR="002443FC" w:rsidRPr="0046618D">
        <w:rPr>
          <w:rFonts w:ascii="Arial" w:hAnsi="Arial" w:cs="Arial"/>
          <w:sz w:val="24"/>
          <w:szCs w:val="24"/>
        </w:rPr>
        <w:t>Утуликского</w:t>
      </w:r>
      <w:proofErr w:type="spellEnd"/>
      <w:r w:rsidR="002443FC" w:rsidRPr="0046618D">
        <w:rPr>
          <w:rFonts w:ascii="Arial" w:hAnsi="Arial" w:cs="Arial"/>
          <w:sz w:val="24"/>
          <w:szCs w:val="24"/>
        </w:rPr>
        <w:t xml:space="preserve"> сельского поселения выделен земельный участок под строительство.</w:t>
      </w:r>
    </w:p>
    <w:p w:rsidR="00831916" w:rsidRPr="0046618D" w:rsidRDefault="00FC34B9" w:rsidP="00FC34B9">
      <w:pPr>
        <w:pStyle w:val="a4"/>
        <w:widowControl w:val="0"/>
        <w:ind w:left="0" w:firstLine="0"/>
        <w:outlineLvl w:val="1"/>
        <w:rPr>
          <w:rFonts w:ascii="Arial" w:eastAsia="Calibri" w:hAnsi="Arial" w:cs="Arial"/>
          <w:bCs/>
          <w:iCs/>
          <w:sz w:val="24"/>
          <w:szCs w:val="24"/>
        </w:rPr>
      </w:pPr>
      <w:r>
        <w:rPr>
          <w:rFonts w:ascii="Arial" w:eastAsia="Calibri" w:hAnsi="Arial" w:cs="Arial"/>
          <w:bCs/>
          <w:sz w:val="24"/>
          <w:szCs w:val="24"/>
        </w:rPr>
        <w:t>3.</w:t>
      </w:r>
      <w:r w:rsidR="002443FC" w:rsidRPr="0046618D">
        <w:rPr>
          <w:rFonts w:ascii="Arial" w:eastAsia="Calibri" w:hAnsi="Arial" w:cs="Arial"/>
          <w:bCs/>
          <w:sz w:val="24"/>
          <w:szCs w:val="24"/>
        </w:rPr>
        <w:t xml:space="preserve">Приведение в соответствие к требованиям штатной численности работников учреждения, </w:t>
      </w:r>
      <w:r w:rsidR="00831916" w:rsidRPr="0046618D">
        <w:rPr>
          <w:rFonts w:ascii="Arial" w:eastAsia="Calibri" w:hAnsi="Arial" w:cs="Arial"/>
          <w:bCs/>
          <w:sz w:val="24"/>
          <w:szCs w:val="24"/>
        </w:rPr>
        <w:t>повышение квалификации работников культуры.</w:t>
      </w:r>
    </w:p>
    <w:p w:rsidR="003A512A" w:rsidRPr="0046618D" w:rsidRDefault="003A512A" w:rsidP="00E32ECB">
      <w:pPr>
        <w:rPr>
          <w:rFonts w:ascii="Arial" w:hAnsi="Arial" w:cs="Arial"/>
          <w:sz w:val="24"/>
          <w:szCs w:val="24"/>
        </w:rPr>
      </w:pPr>
    </w:p>
    <w:p w:rsidR="003A512A" w:rsidRPr="00FC34B9" w:rsidRDefault="00DB2E32" w:rsidP="00E32ECB">
      <w:pPr>
        <w:rPr>
          <w:rFonts w:ascii="Arial" w:hAnsi="Arial" w:cs="Arial"/>
          <w:sz w:val="24"/>
          <w:szCs w:val="24"/>
        </w:rPr>
      </w:pPr>
      <w:r w:rsidRPr="00FC34B9">
        <w:rPr>
          <w:rFonts w:ascii="Arial" w:hAnsi="Arial" w:cs="Arial"/>
          <w:sz w:val="24"/>
          <w:szCs w:val="24"/>
        </w:rPr>
        <w:t>Библиотека</w:t>
      </w:r>
      <w:r w:rsidR="00FC34B9">
        <w:rPr>
          <w:rFonts w:ascii="Arial" w:hAnsi="Arial" w:cs="Arial"/>
          <w:sz w:val="24"/>
          <w:szCs w:val="24"/>
        </w:rPr>
        <w:t>.</w:t>
      </w:r>
    </w:p>
    <w:p w:rsidR="00201712" w:rsidRPr="0046618D" w:rsidRDefault="00241B0E" w:rsidP="00E32ECB">
      <w:pPr>
        <w:rPr>
          <w:rFonts w:ascii="Arial" w:hAnsi="Arial" w:cs="Arial"/>
          <w:sz w:val="24"/>
          <w:szCs w:val="24"/>
        </w:rPr>
      </w:pPr>
      <w:r w:rsidRPr="0046618D">
        <w:rPr>
          <w:rFonts w:ascii="Arial" w:eastAsia="Calibri" w:hAnsi="Arial" w:cs="Arial"/>
          <w:sz w:val="24"/>
          <w:szCs w:val="24"/>
        </w:rPr>
        <w:t xml:space="preserve">На территории </w:t>
      </w:r>
      <w:proofErr w:type="spellStart"/>
      <w:r w:rsidRPr="0046618D">
        <w:rPr>
          <w:rFonts w:ascii="Arial" w:eastAsia="Calibri" w:hAnsi="Arial" w:cs="Arial"/>
          <w:sz w:val="24"/>
          <w:szCs w:val="24"/>
        </w:rPr>
        <w:t>Утуликского</w:t>
      </w:r>
      <w:proofErr w:type="spellEnd"/>
      <w:r w:rsidRPr="0046618D">
        <w:rPr>
          <w:rFonts w:ascii="Arial" w:eastAsia="Calibri" w:hAnsi="Arial" w:cs="Arial"/>
          <w:sz w:val="24"/>
          <w:szCs w:val="24"/>
        </w:rPr>
        <w:t xml:space="preserve"> муниципального образования, осуществляет свою деятельность</w:t>
      </w:r>
      <w:r w:rsidR="00970C3B" w:rsidRPr="0046618D">
        <w:rPr>
          <w:rFonts w:ascii="Arial" w:eastAsia="Calibri" w:hAnsi="Arial" w:cs="Arial"/>
          <w:sz w:val="24"/>
          <w:szCs w:val="24"/>
        </w:rPr>
        <w:t xml:space="preserve"> </w:t>
      </w:r>
      <w:r w:rsidR="00817BD5" w:rsidRPr="0046618D">
        <w:rPr>
          <w:rFonts w:ascii="Arial" w:hAnsi="Arial" w:cs="Arial"/>
          <w:sz w:val="24"/>
          <w:szCs w:val="24"/>
        </w:rPr>
        <w:t>МБУ «</w:t>
      </w:r>
      <w:proofErr w:type="spellStart"/>
      <w:r w:rsidR="00817BD5" w:rsidRPr="0046618D">
        <w:rPr>
          <w:rFonts w:ascii="Arial" w:hAnsi="Arial" w:cs="Arial"/>
          <w:sz w:val="24"/>
          <w:szCs w:val="24"/>
        </w:rPr>
        <w:t>Межпоселенческая</w:t>
      </w:r>
      <w:proofErr w:type="spellEnd"/>
      <w:r w:rsidR="00970C3B" w:rsidRPr="0046618D">
        <w:rPr>
          <w:rFonts w:ascii="Arial" w:hAnsi="Arial" w:cs="Arial"/>
          <w:sz w:val="24"/>
          <w:szCs w:val="24"/>
        </w:rPr>
        <w:t xml:space="preserve"> </w:t>
      </w:r>
      <w:r w:rsidRPr="0046618D">
        <w:rPr>
          <w:rFonts w:ascii="Arial" w:hAnsi="Arial" w:cs="Arial"/>
          <w:sz w:val="24"/>
          <w:szCs w:val="24"/>
        </w:rPr>
        <w:t>библиотека</w:t>
      </w:r>
      <w:r w:rsidR="00817BD5" w:rsidRPr="0046618D">
        <w:rPr>
          <w:rFonts w:ascii="Arial" w:hAnsi="Arial" w:cs="Arial"/>
          <w:sz w:val="24"/>
          <w:szCs w:val="24"/>
        </w:rPr>
        <w:t>, филиал №8 п. Утулик»</w:t>
      </w:r>
      <w:r w:rsidR="00FC34B9">
        <w:rPr>
          <w:rFonts w:ascii="Arial" w:hAnsi="Arial" w:cs="Arial"/>
          <w:sz w:val="24"/>
          <w:szCs w:val="24"/>
        </w:rPr>
        <w:t xml:space="preserve"> </w:t>
      </w:r>
      <w:r w:rsidRPr="0046618D">
        <w:rPr>
          <w:rFonts w:ascii="Arial" w:hAnsi="Arial" w:cs="Arial"/>
          <w:sz w:val="24"/>
          <w:szCs w:val="24"/>
        </w:rPr>
        <w:t xml:space="preserve">муниципального образования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w:t>
      </w:r>
      <w:r w:rsidR="00522599" w:rsidRPr="0046618D">
        <w:rPr>
          <w:rFonts w:ascii="Arial" w:hAnsi="Arial" w:cs="Arial"/>
          <w:sz w:val="24"/>
          <w:szCs w:val="24"/>
        </w:rPr>
        <w:t>. Библиотека находится в одноэтажном деревянном здании</w:t>
      </w:r>
      <w:r w:rsidR="00201712" w:rsidRPr="0046618D">
        <w:rPr>
          <w:rFonts w:ascii="Arial" w:hAnsi="Arial" w:cs="Arial"/>
          <w:sz w:val="24"/>
          <w:szCs w:val="24"/>
        </w:rPr>
        <w:t>, освещение – электрическое, отопление – электрические конвектора, водоснабжение отсутствует,</w:t>
      </w:r>
      <w:r w:rsidR="00970C3B" w:rsidRPr="0046618D">
        <w:rPr>
          <w:rFonts w:ascii="Arial" w:hAnsi="Arial" w:cs="Arial"/>
          <w:sz w:val="24"/>
          <w:szCs w:val="24"/>
        </w:rPr>
        <w:t xml:space="preserve"> водоотведение отсутствует,</w:t>
      </w:r>
      <w:r w:rsidR="00201712" w:rsidRPr="0046618D">
        <w:rPr>
          <w:rFonts w:ascii="Arial" w:hAnsi="Arial" w:cs="Arial"/>
          <w:sz w:val="24"/>
          <w:szCs w:val="24"/>
        </w:rPr>
        <w:t xml:space="preserve"> теплый туалет отсутствуе</w:t>
      </w:r>
      <w:r w:rsidR="006B2C2A" w:rsidRPr="0046618D">
        <w:rPr>
          <w:rFonts w:ascii="Arial" w:hAnsi="Arial" w:cs="Arial"/>
          <w:sz w:val="24"/>
          <w:szCs w:val="24"/>
        </w:rPr>
        <w:t xml:space="preserve">т. </w:t>
      </w:r>
      <w:r w:rsidR="004D5E7F" w:rsidRPr="0046618D">
        <w:rPr>
          <w:rFonts w:ascii="Arial" w:eastAsia="Calibri" w:hAnsi="Arial" w:cs="Arial"/>
          <w:sz w:val="24"/>
          <w:szCs w:val="24"/>
        </w:rPr>
        <w:t xml:space="preserve">Здание не соответствует предъявляемым современным требованиям. </w:t>
      </w:r>
      <w:r w:rsidR="002B6BBC" w:rsidRPr="0046618D">
        <w:rPr>
          <w:rFonts w:ascii="Arial" w:hAnsi="Arial" w:cs="Arial"/>
          <w:sz w:val="24"/>
          <w:szCs w:val="24"/>
        </w:rPr>
        <w:t xml:space="preserve">Штатная численность – </w:t>
      </w:r>
      <w:r w:rsidR="00817BD5" w:rsidRPr="0046618D">
        <w:rPr>
          <w:rFonts w:ascii="Arial" w:hAnsi="Arial" w:cs="Arial"/>
          <w:sz w:val="24"/>
          <w:szCs w:val="24"/>
        </w:rPr>
        <w:t>4,</w:t>
      </w:r>
      <w:r w:rsidR="002B6BBC" w:rsidRPr="0046618D">
        <w:rPr>
          <w:rFonts w:ascii="Arial" w:hAnsi="Arial" w:cs="Arial"/>
          <w:sz w:val="24"/>
          <w:szCs w:val="24"/>
        </w:rPr>
        <w:t xml:space="preserve">5 </w:t>
      </w:r>
      <w:r w:rsidR="00817BD5" w:rsidRPr="0046618D">
        <w:rPr>
          <w:rFonts w:ascii="Arial" w:hAnsi="Arial" w:cs="Arial"/>
          <w:sz w:val="24"/>
          <w:szCs w:val="24"/>
        </w:rPr>
        <w:t>ставки</w:t>
      </w:r>
      <w:r w:rsidR="002B6BBC" w:rsidRPr="0046618D">
        <w:rPr>
          <w:rFonts w:ascii="Arial" w:hAnsi="Arial" w:cs="Arial"/>
          <w:sz w:val="24"/>
          <w:szCs w:val="24"/>
        </w:rPr>
        <w:t xml:space="preserve"> (из них 3 сторожа).</w:t>
      </w:r>
    </w:p>
    <w:p w:rsidR="003A512A" w:rsidRPr="0046618D" w:rsidRDefault="00522599" w:rsidP="00E32ECB">
      <w:pPr>
        <w:rPr>
          <w:rFonts w:ascii="Arial" w:hAnsi="Arial" w:cs="Arial"/>
          <w:sz w:val="24"/>
          <w:szCs w:val="24"/>
        </w:rPr>
      </w:pPr>
      <w:r w:rsidRPr="0046618D">
        <w:rPr>
          <w:rFonts w:ascii="Arial" w:hAnsi="Arial" w:cs="Arial"/>
          <w:sz w:val="24"/>
          <w:szCs w:val="24"/>
        </w:rPr>
        <w:t>В</w:t>
      </w:r>
      <w:r w:rsidR="001028D3" w:rsidRPr="0046618D">
        <w:rPr>
          <w:rFonts w:ascii="Arial" w:hAnsi="Arial" w:cs="Arial"/>
          <w:sz w:val="24"/>
          <w:szCs w:val="24"/>
        </w:rPr>
        <w:t>ся просветительская деятельность строится по целевым, просветительским и творческим программам.</w:t>
      </w:r>
      <w:r w:rsidR="00817BD5" w:rsidRPr="0046618D">
        <w:rPr>
          <w:rFonts w:ascii="Arial" w:hAnsi="Arial" w:cs="Arial"/>
          <w:sz w:val="24"/>
          <w:szCs w:val="24"/>
        </w:rPr>
        <w:t xml:space="preserve"> За год проводится более 140 мероприятий. Работает женский клуб «Уютная горница» и «Веселая мастеровая» для детей.</w:t>
      </w:r>
      <w:r w:rsidR="001028D3" w:rsidRPr="0046618D">
        <w:rPr>
          <w:rFonts w:ascii="Arial" w:hAnsi="Arial" w:cs="Arial"/>
          <w:sz w:val="24"/>
          <w:szCs w:val="24"/>
        </w:rPr>
        <w:t xml:space="preserve"> Библиотеке пос. Утулик присвоено имя краеведа, писателя Семена Климовича Устинова.</w:t>
      </w:r>
    </w:p>
    <w:p w:rsidR="003A512A" w:rsidRPr="0046618D" w:rsidRDefault="005D54F7" w:rsidP="00E32ECB">
      <w:pPr>
        <w:rPr>
          <w:rFonts w:ascii="Arial" w:hAnsi="Arial" w:cs="Arial"/>
          <w:sz w:val="24"/>
          <w:szCs w:val="24"/>
        </w:rPr>
      </w:pPr>
      <w:r w:rsidRPr="0046618D">
        <w:rPr>
          <w:rFonts w:ascii="Arial" w:hAnsi="Arial" w:cs="Arial"/>
          <w:sz w:val="24"/>
          <w:szCs w:val="24"/>
        </w:rPr>
        <w:t>Проблемные вопросы:</w:t>
      </w:r>
    </w:p>
    <w:p w:rsidR="005D54F7" w:rsidRPr="0046618D" w:rsidRDefault="00FC34B9" w:rsidP="00FC34B9">
      <w:pPr>
        <w:pStyle w:val="a4"/>
        <w:ind w:left="0" w:firstLine="0"/>
        <w:rPr>
          <w:rFonts w:ascii="Arial" w:hAnsi="Arial" w:cs="Arial"/>
          <w:sz w:val="24"/>
          <w:szCs w:val="24"/>
        </w:rPr>
      </w:pPr>
      <w:r>
        <w:rPr>
          <w:rFonts w:ascii="Arial" w:hAnsi="Arial" w:cs="Arial"/>
          <w:sz w:val="24"/>
          <w:szCs w:val="24"/>
        </w:rPr>
        <w:t>1.</w:t>
      </w:r>
      <w:r w:rsidR="005D54F7" w:rsidRPr="0046618D">
        <w:rPr>
          <w:rFonts w:ascii="Arial" w:hAnsi="Arial" w:cs="Arial"/>
          <w:sz w:val="24"/>
          <w:szCs w:val="24"/>
        </w:rPr>
        <w:t>Нехватка площадей под абонемент, читальный зал, книгохранилище.</w:t>
      </w:r>
    </w:p>
    <w:p w:rsidR="005D54F7" w:rsidRPr="0046618D" w:rsidRDefault="00FC34B9" w:rsidP="00FC34B9">
      <w:pPr>
        <w:pStyle w:val="a4"/>
        <w:ind w:left="0" w:firstLine="0"/>
        <w:rPr>
          <w:rFonts w:ascii="Arial" w:hAnsi="Arial" w:cs="Arial"/>
          <w:sz w:val="24"/>
          <w:szCs w:val="24"/>
        </w:rPr>
      </w:pPr>
      <w:r>
        <w:rPr>
          <w:rFonts w:ascii="Arial" w:hAnsi="Arial" w:cs="Arial"/>
          <w:sz w:val="24"/>
          <w:szCs w:val="24"/>
        </w:rPr>
        <w:t>2.</w:t>
      </w:r>
      <w:r w:rsidR="005D54F7" w:rsidRPr="0046618D">
        <w:rPr>
          <w:rFonts w:ascii="Arial" w:hAnsi="Arial" w:cs="Arial"/>
          <w:sz w:val="24"/>
          <w:szCs w:val="24"/>
        </w:rPr>
        <w:t>Строительство нового здания библиотеки.</w:t>
      </w:r>
    </w:p>
    <w:p w:rsidR="00817BD5" w:rsidRPr="0046618D" w:rsidRDefault="00FC34B9" w:rsidP="00FC34B9">
      <w:pPr>
        <w:pStyle w:val="a4"/>
        <w:ind w:left="0" w:firstLine="0"/>
        <w:rPr>
          <w:rFonts w:ascii="Arial" w:hAnsi="Arial" w:cs="Arial"/>
          <w:sz w:val="24"/>
          <w:szCs w:val="24"/>
        </w:rPr>
      </w:pPr>
      <w:r>
        <w:rPr>
          <w:rFonts w:ascii="Arial" w:hAnsi="Arial" w:cs="Arial"/>
          <w:sz w:val="24"/>
          <w:szCs w:val="24"/>
        </w:rPr>
        <w:t>3.</w:t>
      </w:r>
      <w:r w:rsidR="00817BD5" w:rsidRPr="0046618D">
        <w:rPr>
          <w:rFonts w:ascii="Arial" w:hAnsi="Arial" w:cs="Arial"/>
          <w:sz w:val="24"/>
          <w:szCs w:val="24"/>
        </w:rPr>
        <w:t>Повышение квалификации работников.</w:t>
      </w:r>
    </w:p>
    <w:p w:rsidR="005D54F7" w:rsidRPr="0046618D" w:rsidRDefault="005D54F7" w:rsidP="00E32ECB">
      <w:pPr>
        <w:rPr>
          <w:rFonts w:ascii="Arial" w:hAnsi="Arial" w:cs="Arial"/>
          <w:b/>
          <w:sz w:val="24"/>
          <w:szCs w:val="24"/>
        </w:rPr>
      </w:pPr>
    </w:p>
    <w:p w:rsidR="003A512A" w:rsidRPr="00FC34B9" w:rsidRDefault="00817BD5" w:rsidP="00E32ECB">
      <w:pPr>
        <w:rPr>
          <w:rFonts w:ascii="Arial" w:hAnsi="Arial" w:cs="Arial"/>
          <w:sz w:val="24"/>
          <w:szCs w:val="24"/>
        </w:rPr>
      </w:pPr>
      <w:r w:rsidRPr="00FC34B9">
        <w:rPr>
          <w:rFonts w:ascii="Arial" w:hAnsi="Arial" w:cs="Arial"/>
          <w:sz w:val="24"/>
          <w:szCs w:val="24"/>
        </w:rPr>
        <w:t>Здравоохранение</w:t>
      </w:r>
      <w:r w:rsidR="00FC34B9">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Зд</w:t>
      </w:r>
      <w:r w:rsidR="00817BD5" w:rsidRPr="0046618D">
        <w:rPr>
          <w:rFonts w:ascii="Arial" w:hAnsi="Arial" w:cs="Arial"/>
          <w:sz w:val="24"/>
          <w:szCs w:val="24"/>
        </w:rPr>
        <w:t xml:space="preserve">равоохранение </w:t>
      </w:r>
      <w:proofErr w:type="spellStart"/>
      <w:r w:rsidR="00817BD5" w:rsidRPr="0046618D">
        <w:rPr>
          <w:rFonts w:ascii="Arial" w:hAnsi="Arial" w:cs="Arial"/>
          <w:sz w:val="24"/>
          <w:szCs w:val="24"/>
        </w:rPr>
        <w:t>Утуликского</w:t>
      </w:r>
      <w:proofErr w:type="spellEnd"/>
      <w:r w:rsidR="00817BD5" w:rsidRPr="0046618D">
        <w:rPr>
          <w:rFonts w:ascii="Arial" w:hAnsi="Arial" w:cs="Arial"/>
          <w:sz w:val="24"/>
          <w:szCs w:val="24"/>
        </w:rPr>
        <w:t xml:space="preserve"> муниципального образования</w:t>
      </w:r>
      <w:r w:rsidRPr="0046618D">
        <w:rPr>
          <w:rFonts w:ascii="Arial" w:hAnsi="Arial" w:cs="Arial"/>
          <w:sz w:val="24"/>
          <w:szCs w:val="24"/>
        </w:rPr>
        <w:t xml:space="preserve"> представлено учреждениями здравоохранения ОГБУЗ</w:t>
      </w:r>
      <w:r w:rsidR="00817BD5" w:rsidRPr="0046618D">
        <w:rPr>
          <w:rFonts w:ascii="Arial" w:hAnsi="Arial" w:cs="Arial"/>
          <w:sz w:val="24"/>
          <w:szCs w:val="24"/>
        </w:rPr>
        <w:t xml:space="preserve"> «</w:t>
      </w:r>
      <w:proofErr w:type="spellStart"/>
      <w:r w:rsidR="00817BD5" w:rsidRPr="0046618D">
        <w:rPr>
          <w:rFonts w:ascii="Arial" w:hAnsi="Arial" w:cs="Arial"/>
          <w:sz w:val="24"/>
          <w:szCs w:val="24"/>
        </w:rPr>
        <w:t>Слюдянская</w:t>
      </w:r>
      <w:proofErr w:type="spellEnd"/>
      <w:r w:rsidR="00817BD5" w:rsidRPr="0046618D">
        <w:rPr>
          <w:rFonts w:ascii="Arial" w:hAnsi="Arial" w:cs="Arial"/>
          <w:sz w:val="24"/>
          <w:szCs w:val="24"/>
        </w:rPr>
        <w:t xml:space="preserve"> районная больница»:</w:t>
      </w:r>
    </w:p>
    <w:p w:rsidR="00817BD5" w:rsidRPr="0046618D" w:rsidRDefault="00817BD5" w:rsidP="00E32ECB">
      <w:pPr>
        <w:rPr>
          <w:rFonts w:ascii="Arial" w:hAnsi="Arial" w:cs="Arial"/>
          <w:sz w:val="24"/>
          <w:szCs w:val="24"/>
        </w:rPr>
      </w:pPr>
      <w:r w:rsidRPr="0046618D">
        <w:rPr>
          <w:rFonts w:ascii="Arial" w:hAnsi="Arial" w:cs="Arial"/>
          <w:sz w:val="24"/>
          <w:szCs w:val="24"/>
        </w:rPr>
        <w:t>- врачебная амбулатория п. Утулик</w:t>
      </w:r>
      <w:r w:rsidR="00EA6081" w:rsidRPr="0046618D">
        <w:rPr>
          <w:rFonts w:ascii="Arial" w:hAnsi="Arial" w:cs="Arial"/>
          <w:sz w:val="24"/>
          <w:szCs w:val="24"/>
        </w:rPr>
        <w:t>;</w:t>
      </w:r>
    </w:p>
    <w:p w:rsidR="00143EC4" w:rsidRDefault="00143EC4" w:rsidP="00E32ECB">
      <w:pPr>
        <w:rPr>
          <w:rFonts w:ascii="Arial" w:hAnsi="Arial" w:cs="Arial"/>
          <w:sz w:val="24"/>
          <w:szCs w:val="24"/>
        </w:rPr>
      </w:pPr>
      <w:r w:rsidRPr="0046618D">
        <w:rPr>
          <w:rFonts w:ascii="Arial" w:hAnsi="Arial" w:cs="Arial"/>
          <w:sz w:val="24"/>
          <w:szCs w:val="24"/>
        </w:rPr>
        <w:t xml:space="preserve">- </w:t>
      </w:r>
      <w:r w:rsidR="00E319F6" w:rsidRPr="0046618D">
        <w:rPr>
          <w:rFonts w:ascii="Arial" w:hAnsi="Arial" w:cs="Arial"/>
          <w:sz w:val="24"/>
          <w:szCs w:val="24"/>
        </w:rPr>
        <w:t xml:space="preserve">врачебная амбулатория п. </w:t>
      </w:r>
      <w:proofErr w:type="spellStart"/>
      <w:r w:rsidR="00E319F6" w:rsidRPr="0046618D">
        <w:rPr>
          <w:rFonts w:ascii="Arial" w:hAnsi="Arial" w:cs="Arial"/>
          <w:sz w:val="24"/>
          <w:szCs w:val="24"/>
        </w:rPr>
        <w:t>Мангутай</w:t>
      </w:r>
      <w:proofErr w:type="spellEnd"/>
      <w:r w:rsidR="00E319F6" w:rsidRPr="0046618D">
        <w:rPr>
          <w:rFonts w:ascii="Arial" w:hAnsi="Arial" w:cs="Arial"/>
          <w:sz w:val="24"/>
          <w:szCs w:val="24"/>
        </w:rPr>
        <w:t>.</w:t>
      </w:r>
    </w:p>
    <w:p w:rsidR="00FC34B9" w:rsidRPr="0046618D" w:rsidRDefault="00FC34B9" w:rsidP="00E32ECB">
      <w:pPr>
        <w:rPr>
          <w:rFonts w:ascii="Arial" w:hAnsi="Arial" w:cs="Arial"/>
          <w:sz w:val="24"/>
          <w:szCs w:val="24"/>
        </w:rPr>
      </w:pPr>
    </w:p>
    <w:p w:rsidR="00C430F1" w:rsidRPr="0046618D" w:rsidRDefault="00C430F1" w:rsidP="00E32ECB">
      <w:pPr>
        <w:rPr>
          <w:rFonts w:ascii="Arial" w:hAnsi="Arial" w:cs="Arial"/>
          <w:sz w:val="24"/>
          <w:szCs w:val="24"/>
        </w:rPr>
      </w:pPr>
      <w:r w:rsidRPr="0046618D">
        <w:rPr>
          <w:rFonts w:ascii="Arial" w:hAnsi="Arial" w:cs="Arial"/>
          <w:sz w:val="24"/>
          <w:szCs w:val="24"/>
        </w:rPr>
        <w:lastRenderedPageBreak/>
        <w:t>1. Врачебная амбулатория п. Утулик:</w:t>
      </w:r>
    </w:p>
    <w:p w:rsidR="00FC34B9" w:rsidRDefault="00C430F1" w:rsidP="00E32ECB">
      <w:pPr>
        <w:rPr>
          <w:rFonts w:ascii="Arial" w:hAnsi="Arial" w:cs="Arial"/>
          <w:sz w:val="24"/>
          <w:szCs w:val="24"/>
        </w:rPr>
      </w:pPr>
      <w:r w:rsidRPr="0046618D">
        <w:rPr>
          <w:rFonts w:ascii="Arial" w:hAnsi="Arial" w:cs="Arial"/>
          <w:sz w:val="24"/>
          <w:szCs w:val="24"/>
        </w:rPr>
        <w:t>Амбулатория расположена в квартире многоквартирного жилого дома, имеет отдельный вход. Здание деревянное (</w:t>
      </w:r>
      <w:proofErr w:type="spellStart"/>
      <w:r w:rsidRPr="0046618D">
        <w:rPr>
          <w:rFonts w:ascii="Arial" w:hAnsi="Arial" w:cs="Arial"/>
          <w:sz w:val="24"/>
          <w:szCs w:val="24"/>
        </w:rPr>
        <w:t>брусовое</w:t>
      </w:r>
      <w:proofErr w:type="spellEnd"/>
      <w:r w:rsidRPr="0046618D">
        <w:rPr>
          <w:rFonts w:ascii="Arial" w:hAnsi="Arial" w:cs="Arial"/>
          <w:sz w:val="24"/>
          <w:szCs w:val="24"/>
        </w:rPr>
        <w:t>). Отопление центральное водяное, Освещение электрическое. Штатная численность – 3,25 ед.:</w:t>
      </w:r>
    </w:p>
    <w:p w:rsidR="00FC34B9" w:rsidRDefault="00FC34B9" w:rsidP="00E32ECB">
      <w:pPr>
        <w:rPr>
          <w:rFonts w:ascii="Arial" w:hAnsi="Arial" w:cs="Arial"/>
          <w:sz w:val="24"/>
          <w:szCs w:val="24"/>
        </w:rPr>
      </w:pPr>
      <w:r>
        <w:rPr>
          <w:rFonts w:ascii="Arial" w:hAnsi="Arial" w:cs="Arial"/>
          <w:sz w:val="24"/>
          <w:szCs w:val="24"/>
        </w:rPr>
        <w:t>-</w:t>
      </w:r>
      <w:r w:rsidR="00C430F1" w:rsidRPr="0046618D">
        <w:rPr>
          <w:rFonts w:ascii="Arial" w:hAnsi="Arial" w:cs="Arial"/>
          <w:sz w:val="24"/>
          <w:szCs w:val="24"/>
        </w:rPr>
        <w:t xml:space="preserve"> врач-педиатр (декретный отпуск),</w:t>
      </w:r>
    </w:p>
    <w:p w:rsidR="00FC34B9" w:rsidRDefault="00FC34B9" w:rsidP="00E32ECB">
      <w:pPr>
        <w:rPr>
          <w:rFonts w:ascii="Arial" w:hAnsi="Arial" w:cs="Arial"/>
          <w:sz w:val="24"/>
          <w:szCs w:val="24"/>
        </w:rPr>
      </w:pPr>
      <w:r>
        <w:rPr>
          <w:rFonts w:ascii="Arial" w:hAnsi="Arial" w:cs="Arial"/>
          <w:sz w:val="24"/>
          <w:szCs w:val="24"/>
        </w:rPr>
        <w:t>-</w:t>
      </w:r>
      <w:r w:rsidR="00C430F1" w:rsidRPr="0046618D">
        <w:rPr>
          <w:rFonts w:ascii="Arial" w:hAnsi="Arial" w:cs="Arial"/>
          <w:sz w:val="24"/>
          <w:szCs w:val="24"/>
        </w:rPr>
        <w:t xml:space="preserve"> фельдшер,</w:t>
      </w:r>
    </w:p>
    <w:p w:rsidR="00FC34B9" w:rsidRDefault="00FC34B9" w:rsidP="00E32ECB">
      <w:pPr>
        <w:rPr>
          <w:rFonts w:ascii="Arial" w:hAnsi="Arial" w:cs="Arial"/>
          <w:sz w:val="24"/>
          <w:szCs w:val="24"/>
        </w:rPr>
      </w:pPr>
      <w:r>
        <w:rPr>
          <w:rFonts w:ascii="Arial" w:hAnsi="Arial" w:cs="Arial"/>
          <w:sz w:val="24"/>
          <w:szCs w:val="24"/>
        </w:rPr>
        <w:t>-</w:t>
      </w:r>
      <w:r w:rsidR="00C430F1" w:rsidRPr="0046618D">
        <w:rPr>
          <w:rFonts w:ascii="Arial" w:hAnsi="Arial" w:cs="Arial"/>
          <w:sz w:val="24"/>
          <w:szCs w:val="24"/>
        </w:rPr>
        <w:t xml:space="preserve"> медсестра,</w:t>
      </w:r>
    </w:p>
    <w:p w:rsidR="00C430F1" w:rsidRDefault="00FC34B9" w:rsidP="00E32ECB">
      <w:pPr>
        <w:rPr>
          <w:rFonts w:ascii="Arial" w:hAnsi="Arial" w:cs="Arial"/>
          <w:sz w:val="24"/>
          <w:szCs w:val="24"/>
        </w:rPr>
      </w:pPr>
      <w:r>
        <w:rPr>
          <w:rFonts w:ascii="Arial" w:hAnsi="Arial" w:cs="Arial"/>
          <w:sz w:val="24"/>
          <w:szCs w:val="24"/>
        </w:rPr>
        <w:t>-</w:t>
      </w:r>
      <w:r w:rsidR="00C430F1" w:rsidRPr="0046618D">
        <w:rPr>
          <w:rFonts w:ascii="Arial" w:hAnsi="Arial" w:cs="Arial"/>
          <w:sz w:val="24"/>
          <w:szCs w:val="24"/>
        </w:rPr>
        <w:t xml:space="preserve"> уборщик служебных помещений (0,25).</w:t>
      </w:r>
    </w:p>
    <w:p w:rsidR="00FC34B9" w:rsidRPr="0046618D" w:rsidRDefault="00FC34B9" w:rsidP="00E32ECB">
      <w:pPr>
        <w:rPr>
          <w:rFonts w:ascii="Arial" w:hAnsi="Arial" w:cs="Arial"/>
          <w:sz w:val="24"/>
          <w:szCs w:val="24"/>
        </w:rPr>
      </w:pPr>
    </w:p>
    <w:p w:rsidR="004C2F61" w:rsidRPr="0046618D" w:rsidRDefault="00FC34B9" w:rsidP="00FC34B9">
      <w:pPr>
        <w:pStyle w:val="a4"/>
        <w:ind w:left="0" w:firstLine="0"/>
        <w:rPr>
          <w:rFonts w:ascii="Arial" w:hAnsi="Arial" w:cs="Arial"/>
          <w:sz w:val="24"/>
          <w:szCs w:val="24"/>
        </w:rPr>
      </w:pPr>
      <w:r>
        <w:rPr>
          <w:rFonts w:ascii="Arial" w:hAnsi="Arial" w:cs="Arial"/>
          <w:sz w:val="24"/>
          <w:szCs w:val="24"/>
        </w:rPr>
        <w:t>2.</w:t>
      </w:r>
      <w:r w:rsidR="00C430F1" w:rsidRPr="0046618D">
        <w:rPr>
          <w:rFonts w:ascii="Arial" w:hAnsi="Arial" w:cs="Arial"/>
          <w:sz w:val="24"/>
          <w:szCs w:val="24"/>
        </w:rPr>
        <w:t xml:space="preserve">Врачебная амбулатория п. </w:t>
      </w:r>
      <w:proofErr w:type="spellStart"/>
      <w:r w:rsidR="00C430F1" w:rsidRPr="0046618D">
        <w:rPr>
          <w:rFonts w:ascii="Arial" w:hAnsi="Arial" w:cs="Arial"/>
          <w:sz w:val="24"/>
          <w:szCs w:val="24"/>
        </w:rPr>
        <w:t>Мангутай</w:t>
      </w:r>
      <w:proofErr w:type="spellEnd"/>
      <w:r w:rsidR="00C430F1" w:rsidRPr="0046618D">
        <w:rPr>
          <w:rFonts w:ascii="Arial" w:hAnsi="Arial" w:cs="Arial"/>
          <w:sz w:val="24"/>
          <w:szCs w:val="24"/>
        </w:rPr>
        <w:t>:</w:t>
      </w:r>
    </w:p>
    <w:p w:rsidR="00C430F1" w:rsidRPr="0046618D" w:rsidRDefault="00C430F1" w:rsidP="00E32ECB">
      <w:pPr>
        <w:rPr>
          <w:rFonts w:ascii="Arial" w:hAnsi="Arial" w:cs="Arial"/>
          <w:sz w:val="24"/>
          <w:szCs w:val="24"/>
        </w:rPr>
      </w:pPr>
      <w:r w:rsidRPr="0046618D">
        <w:rPr>
          <w:rFonts w:ascii="Arial" w:hAnsi="Arial" w:cs="Arial"/>
          <w:sz w:val="24"/>
          <w:szCs w:val="24"/>
        </w:rPr>
        <w:t>Амбулатория расположена в</w:t>
      </w:r>
      <w:r w:rsidR="002A7346" w:rsidRPr="0046618D">
        <w:rPr>
          <w:rFonts w:ascii="Arial" w:hAnsi="Arial" w:cs="Arial"/>
          <w:sz w:val="24"/>
          <w:szCs w:val="24"/>
        </w:rPr>
        <w:t xml:space="preserve"> 4-х квартирном жилом доме. освещение – электрическое, отопление – электрические конвектора, водоснабжение отсутствует, водоотведение отсутствует, теплый туалет отсутствует. </w:t>
      </w:r>
      <w:r w:rsidR="002A7346" w:rsidRPr="0046618D">
        <w:rPr>
          <w:rFonts w:ascii="Arial" w:eastAsia="Calibri" w:hAnsi="Arial" w:cs="Arial"/>
          <w:sz w:val="24"/>
          <w:szCs w:val="24"/>
        </w:rPr>
        <w:t>Здание не соответствует предъявляемым современным требованиям. Часы работы: фельдшер 1 раз в 2 недели.</w:t>
      </w:r>
    </w:p>
    <w:p w:rsidR="00E022F8" w:rsidRPr="0046618D" w:rsidRDefault="00E022F8" w:rsidP="00E32ECB">
      <w:pPr>
        <w:rPr>
          <w:rFonts w:ascii="Arial" w:hAnsi="Arial" w:cs="Arial"/>
          <w:sz w:val="24"/>
          <w:szCs w:val="24"/>
        </w:rPr>
      </w:pPr>
      <w:r w:rsidRPr="0046618D">
        <w:rPr>
          <w:rFonts w:ascii="Arial" w:hAnsi="Arial" w:cs="Arial"/>
          <w:sz w:val="24"/>
          <w:szCs w:val="24"/>
        </w:rPr>
        <w:t>Скорую м</w:t>
      </w:r>
      <w:r w:rsidR="001028D3" w:rsidRPr="0046618D">
        <w:rPr>
          <w:rFonts w:ascii="Arial" w:hAnsi="Arial" w:cs="Arial"/>
          <w:sz w:val="24"/>
          <w:szCs w:val="24"/>
        </w:rPr>
        <w:t>едицинскую помощь</w:t>
      </w:r>
      <w:r w:rsidRPr="0046618D">
        <w:rPr>
          <w:rFonts w:ascii="Arial" w:hAnsi="Arial" w:cs="Arial"/>
          <w:sz w:val="24"/>
          <w:szCs w:val="24"/>
        </w:rPr>
        <w:t xml:space="preserve">, поликлиника, стационар, диспансеризацию жителей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поселения осуществляет</w:t>
      </w:r>
      <w:r w:rsidR="00C430F1" w:rsidRPr="0046618D">
        <w:rPr>
          <w:rFonts w:ascii="Arial" w:hAnsi="Arial" w:cs="Arial"/>
          <w:sz w:val="24"/>
          <w:szCs w:val="24"/>
        </w:rPr>
        <w:t xml:space="preserve"> </w:t>
      </w:r>
      <w:r w:rsidRPr="0046618D">
        <w:rPr>
          <w:rFonts w:ascii="Arial" w:hAnsi="Arial" w:cs="Arial"/>
          <w:sz w:val="24"/>
          <w:szCs w:val="24"/>
        </w:rPr>
        <w:t>ОГБУЗ «</w:t>
      </w:r>
      <w:proofErr w:type="spellStart"/>
      <w:r w:rsidRPr="0046618D">
        <w:rPr>
          <w:rFonts w:ascii="Arial" w:hAnsi="Arial" w:cs="Arial"/>
          <w:sz w:val="24"/>
          <w:szCs w:val="24"/>
        </w:rPr>
        <w:t>Слюдянская</w:t>
      </w:r>
      <w:proofErr w:type="spellEnd"/>
      <w:r w:rsidRPr="0046618D">
        <w:rPr>
          <w:rFonts w:ascii="Arial" w:hAnsi="Arial" w:cs="Arial"/>
          <w:sz w:val="24"/>
          <w:szCs w:val="24"/>
        </w:rPr>
        <w:t xml:space="preserve"> районная больница» (г. </w:t>
      </w:r>
      <w:proofErr w:type="spellStart"/>
      <w:r w:rsidRPr="0046618D">
        <w:rPr>
          <w:rFonts w:ascii="Arial" w:hAnsi="Arial" w:cs="Arial"/>
          <w:sz w:val="24"/>
          <w:szCs w:val="24"/>
        </w:rPr>
        <w:t>Слюдянка</w:t>
      </w:r>
      <w:proofErr w:type="spellEnd"/>
      <w:r w:rsidRPr="0046618D">
        <w:rPr>
          <w:rFonts w:ascii="Arial" w:hAnsi="Arial" w:cs="Arial"/>
          <w:sz w:val="24"/>
          <w:szCs w:val="24"/>
        </w:rPr>
        <w:t xml:space="preserve">, г. Байкальск). Так же в г. </w:t>
      </w:r>
      <w:proofErr w:type="spellStart"/>
      <w:r w:rsidRPr="0046618D">
        <w:rPr>
          <w:rFonts w:ascii="Arial" w:hAnsi="Arial" w:cs="Arial"/>
          <w:sz w:val="24"/>
          <w:szCs w:val="24"/>
        </w:rPr>
        <w:t>Слюдянка</w:t>
      </w:r>
      <w:proofErr w:type="spellEnd"/>
      <w:r w:rsidRPr="0046618D">
        <w:rPr>
          <w:rFonts w:ascii="Arial" w:hAnsi="Arial" w:cs="Arial"/>
          <w:sz w:val="24"/>
          <w:szCs w:val="24"/>
        </w:rPr>
        <w:t xml:space="preserve"> имеется НУЗ «Узловая поликлиника на </w:t>
      </w:r>
      <w:proofErr w:type="spellStart"/>
      <w:r w:rsidRPr="0046618D">
        <w:rPr>
          <w:rFonts w:ascii="Arial" w:hAnsi="Arial" w:cs="Arial"/>
          <w:sz w:val="24"/>
          <w:szCs w:val="24"/>
        </w:rPr>
        <w:t>ст.Слюдянка</w:t>
      </w:r>
      <w:proofErr w:type="spellEnd"/>
      <w:r w:rsidRPr="0046618D">
        <w:rPr>
          <w:rFonts w:ascii="Arial" w:hAnsi="Arial" w:cs="Arial"/>
          <w:sz w:val="24"/>
          <w:szCs w:val="24"/>
        </w:rPr>
        <w:t xml:space="preserve"> ОАО «РЖД» и частные медицинские клиники узких специалистов.</w:t>
      </w:r>
    </w:p>
    <w:p w:rsidR="003A512A" w:rsidRPr="0046618D" w:rsidRDefault="00222783" w:rsidP="00E32ECB">
      <w:pPr>
        <w:rPr>
          <w:rFonts w:ascii="Arial" w:hAnsi="Arial" w:cs="Arial"/>
          <w:sz w:val="24"/>
          <w:szCs w:val="24"/>
        </w:rPr>
      </w:pPr>
      <w:r w:rsidRPr="0046618D">
        <w:rPr>
          <w:rFonts w:ascii="Arial" w:hAnsi="Arial" w:cs="Arial"/>
          <w:sz w:val="24"/>
          <w:szCs w:val="24"/>
        </w:rPr>
        <w:t>Проблемные вопросы.</w:t>
      </w:r>
    </w:p>
    <w:p w:rsidR="00222783" w:rsidRPr="0046618D" w:rsidRDefault="00FC34B9" w:rsidP="00FC34B9">
      <w:pPr>
        <w:pStyle w:val="a4"/>
        <w:ind w:left="0" w:firstLine="0"/>
        <w:rPr>
          <w:rFonts w:ascii="Arial" w:hAnsi="Arial" w:cs="Arial"/>
          <w:sz w:val="24"/>
          <w:szCs w:val="24"/>
        </w:rPr>
      </w:pPr>
      <w:r>
        <w:rPr>
          <w:rFonts w:ascii="Arial" w:hAnsi="Arial" w:cs="Arial"/>
          <w:sz w:val="24"/>
          <w:szCs w:val="24"/>
        </w:rPr>
        <w:t>1.</w:t>
      </w:r>
      <w:r w:rsidR="00222783" w:rsidRPr="0046618D">
        <w:rPr>
          <w:rFonts w:ascii="Arial" w:hAnsi="Arial" w:cs="Arial"/>
          <w:sz w:val="24"/>
          <w:szCs w:val="24"/>
        </w:rPr>
        <w:t xml:space="preserve">Строительство врачебной амбулатории в п. </w:t>
      </w:r>
      <w:proofErr w:type="spellStart"/>
      <w:r w:rsidR="00222783" w:rsidRPr="0046618D">
        <w:rPr>
          <w:rFonts w:ascii="Arial" w:hAnsi="Arial" w:cs="Arial"/>
          <w:sz w:val="24"/>
          <w:szCs w:val="24"/>
        </w:rPr>
        <w:t>Мангутай</w:t>
      </w:r>
      <w:proofErr w:type="spellEnd"/>
      <w:r w:rsidR="00222783" w:rsidRPr="0046618D">
        <w:rPr>
          <w:rFonts w:ascii="Arial" w:hAnsi="Arial" w:cs="Arial"/>
          <w:sz w:val="24"/>
          <w:szCs w:val="24"/>
        </w:rPr>
        <w:t>. Генеральным планом поселения предусмотрен земельный участок.</w:t>
      </w:r>
    </w:p>
    <w:p w:rsidR="00222783" w:rsidRPr="0046618D" w:rsidRDefault="00FC34B9" w:rsidP="00FC34B9">
      <w:pPr>
        <w:pStyle w:val="a4"/>
        <w:ind w:left="0" w:firstLine="0"/>
        <w:rPr>
          <w:rFonts w:ascii="Arial" w:hAnsi="Arial" w:cs="Arial"/>
          <w:sz w:val="24"/>
          <w:szCs w:val="24"/>
        </w:rPr>
      </w:pPr>
      <w:r>
        <w:rPr>
          <w:rFonts w:ascii="Arial" w:hAnsi="Arial" w:cs="Arial"/>
          <w:sz w:val="24"/>
          <w:szCs w:val="24"/>
        </w:rPr>
        <w:t>2.</w:t>
      </w:r>
      <w:r w:rsidR="00222783" w:rsidRPr="0046618D">
        <w:rPr>
          <w:rFonts w:ascii="Arial" w:hAnsi="Arial" w:cs="Arial"/>
          <w:sz w:val="24"/>
          <w:szCs w:val="24"/>
        </w:rPr>
        <w:t>Дефицит кадрового потенциала.</w:t>
      </w:r>
      <w:r w:rsidR="002A7346" w:rsidRPr="0046618D">
        <w:rPr>
          <w:rFonts w:ascii="Arial" w:hAnsi="Arial" w:cs="Arial"/>
          <w:sz w:val="24"/>
          <w:szCs w:val="24"/>
        </w:rPr>
        <w:t xml:space="preserve"> Фельдшер в п. </w:t>
      </w:r>
      <w:proofErr w:type="spellStart"/>
      <w:r w:rsidR="002A7346" w:rsidRPr="0046618D">
        <w:rPr>
          <w:rFonts w:ascii="Arial" w:hAnsi="Arial" w:cs="Arial"/>
          <w:sz w:val="24"/>
          <w:szCs w:val="24"/>
        </w:rPr>
        <w:t>Мангутай</w:t>
      </w:r>
      <w:proofErr w:type="spellEnd"/>
      <w:r w:rsidR="002A7346" w:rsidRPr="0046618D">
        <w:rPr>
          <w:rFonts w:ascii="Arial" w:hAnsi="Arial" w:cs="Arial"/>
          <w:sz w:val="24"/>
          <w:szCs w:val="24"/>
        </w:rPr>
        <w:t xml:space="preserve"> на постоянной основе.</w:t>
      </w:r>
    </w:p>
    <w:p w:rsidR="005C4082" w:rsidRPr="0046618D" w:rsidRDefault="00FC34B9" w:rsidP="00FC34B9">
      <w:pPr>
        <w:pStyle w:val="a4"/>
        <w:ind w:left="0" w:firstLine="0"/>
        <w:rPr>
          <w:rFonts w:ascii="Arial" w:hAnsi="Arial" w:cs="Arial"/>
          <w:sz w:val="24"/>
          <w:szCs w:val="24"/>
        </w:rPr>
      </w:pPr>
      <w:r>
        <w:rPr>
          <w:rFonts w:ascii="Arial" w:hAnsi="Arial" w:cs="Arial"/>
          <w:sz w:val="24"/>
          <w:szCs w:val="24"/>
        </w:rPr>
        <w:t>3.</w:t>
      </w:r>
      <w:r w:rsidR="005C4082" w:rsidRPr="0046618D">
        <w:rPr>
          <w:rFonts w:ascii="Arial" w:hAnsi="Arial" w:cs="Arial"/>
          <w:sz w:val="24"/>
          <w:szCs w:val="24"/>
        </w:rPr>
        <w:t>Специфика потери здоровья сельскими жителями определяется прежде всего условиями жизни и труда, которые практически лишены элементарных коммунальных удобств, а труд носит физический характер.</w:t>
      </w:r>
    </w:p>
    <w:p w:rsidR="00A63C82" w:rsidRPr="0046618D" w:rsidRDefault="00FC34B9" w:rsidP="00FC34B9">
      <w:pPr>
        <w:pStyle w:val="a4"/>
        <w:ind w:left="0" w:firstLine="0"/>
        <w:rPr>
          <w:rFonts w:ascii="Arial" w:hAnsi="Arial" w:cs="Arial"/>
          <w:sz w:val="24"/>
          <w:szCs w:val="24"/>
        </w:rPr>
      </w:pPr>
      <w:r>
        <w:rPr>
          <w:rFonts w:ascii="Arial" w:hAnsi="Arial" w:cs="Arial"/>
          <w:sz w:val="24"/>
          <w:szCs w:val="24"/>
        </w:rPr>
        <w:t>4.</w:t>
      </w:r>
      <w:r w:rsidR="00A63C82" w:rsidRPr="0046618D">
        <w:rPr>
          <w:rFonts w:ascii="Arial" w:hAnsi="Arial" w:cs="Arial"/>
          <w:sz w:val="24"/>
          <w:szCs w:val="24"/>
        </w:rPr>
        <w:t>Отсутствуют в населенных пунктах аптечные пункты.</w:t>
      </w:r>
    </w:p>
    <w:p w:rsidR="00CD7F25" w:rsidRPr="0046618D" w:rsidRDefault="00CD7F25" w:rsidP="00E32ECB">
      <w:pPr>
        <w:ind w:firstLine="0"/>
        <w:rPr>
          <w:rFonts w:ascii="Arial" w:hAnsi="Arial" w:cs="Arial"/>
          <w:sz w:val="24"/>
          <w:szCs w:val="24"/>
        </w:rPr>
      </w:pPr>
    </w:p>
    <w:p w:rsidR="00FC34B9" w:rsidRDefault="00FC34B9" w:rsidP="00FC34B9">
      <w:pPr>
        <w:ind w:firstLine="0"/>
        <w:rPr>
          <w:rFonts w:ascii="Arial" w:hAnsi="Arial" w:cs="Arial"/>
          <w:sz w:val="24"/>
          <w:szCs w:val="24"/>
        </w:rPr>
      </w:pPr>
      <w:r>
        <w:rPr>
          <w:rFonts w:ascii="Arial" w:hAnsi="Arial" w:cs="Arial"/>
          <w:sz w:val="24"/>
          <w:szCs w:val="24"/>
        </w:rPr>
        <w:t>Услуги связи.</w:t>
      </w:r>
    </w:p>
    <w:p w:rsidR="00FC34B9" w:rsidRDefault="00CD7F25" w:rsidP="00FC34B9">
      <w:pPr>
        <w:ind w:firstLine="708"/>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Утуликского</w:t>
      </w:r>
      <w:proofErr w:type="spellEnd"/>
      <w:r w:rsidR="00C430F1" w:rsidRPr="0046618D">
        <w:rPr>
          <w:rFonts w:ascii="Arial" w:hAnsi="Arial" w:cs="Arial"/>
          <w:sz w:val="24"/>
          <w:szCs w:val="24"/>
        </w:rPr>
        <w:t xml:space="preserve"> </w:t>
      </w:r>
      <w:r w:rsidRPr="0046618D">
        <w:rPr>
          <w:rFonts w:ascii="Arial" w:hAnsi="Arial" w:cs="Arial"/>
          <w:sz w:val="24"/>
          <w:szCs w:val="24"/>
        </w:rPr>
        <w:t>сельского поселение услуги почтовой</w:t>
      </w:r>
      <w:r w:rsidR="007732B6" w:rsidRPr="0046618D">
        <w:rPr>
          <w:rFonts w:ascii="Arial" w:hAnsi="Arial" w:cs="Arial"/>
          <w:sz w:val="24"/>
          <w:szCs w:val="24"/>
        </w:rPr>
        <w:t xml:space="preserve"> связи представлено отделением сельской почты </w:t>
      </w:r>
      <w:proofErr w:type="spellStart"/>
      <w:r w:rsidR="007732B6" w:rsidRPr="0046618D">
        <w:rPr>
          <w:rFonts w:ascii="Arial" w:hAnsi="Arial" w:cs="Arial"/>
          <w:sz w:val="24"/>
          <w:szCs w:val="24"/>
        </w:rPr>
        <w:t>п.Утулик</w:t>
      </w:r>
      <w:proofErr w:type="spellEnd"/>
      <w:r w:rsidR="007732B6" w:rsidRPr="0046618D">
        <w:rPr>
          <w:rFonts w:ascii="Arial" w:hAnsi="Arial" w:cs="Arial"/>
          <w:sz w:val="24"/>
          <w:szCs w:val="24"/>
        </w:rPr>
        <w:t xml:space="preserve"> Ангарского </w:t>
      </w:r>
      <w:proofErr w:type="spellStart"/>
      <w:r w:rsidR="007732B6" w:rsidRPr="0046618D">
        <w:rPr>
          <w:rFonts w:ascii="Arial" w:hAnsi="Arial" w:cs="Arial"/>
          <w:sz w:val="24"/>
          <w:szCs w:val="24"/>
        </w:rPr>
        <w:t>почтампа</w:t>
      </w:r>
      <w:proofErr w:type="spellEnd"/>
      <w:r w:rsidR="001C7F1A" w:rsidRPr="0046618D">
        <w:rPr>
          <w:rFonts w:ascii="Arial" w:hAnsi="Arial" w:cs="Arial"/>
          <w:sz w:val="24"/>
          <w:szCs w:val="24"/>
        </w:rPr>
        <w:t xml:space="preserve"> – филиала ФГУП «</w:t>
      </w:r>
      <w:r w:rsidRPr="0046618D">
        <w:rPr>
          <w:rFonts w:ascii="Arial" w:hAnsi="Arial" w:cs="Arial"/>
          <w:sz w:val="24"/>
          <w:szCs w:val="24"/>
        </w:rPr>
        <w:t>Поч</w:t>
      </w:r>
      <w:r w:rsidR="001C7F1A" w:rsidRPr="0046618D">
        <w:rPr>
          <w:rFonts w:ascii="Arial" w:hAnsi="Arial" w:cs="Arial"/>
          <w:sz w:val="24"/>
          <w:szCs w:val="24"/>
        </w:rPr>
        <w:t>та</w:t>
      </w:r>
      <w:r w:rsidR="00D11E78" w:rsidRPr="0046618D">
        <w:rPr>
          <w:rFonts w:ascii="Arial" w:hAnsi="Arial" w:cs="Arial"/>
          <w:sz w:val="24"/>
          <w:szCs w:val="24"/>
        </w:rPr>
        <w:t xml:space="preserve"> </w:t>
      </w:r>
      <w:r w:rsidR="007732B6" w:rsidRPr="0046618D">
        <w:rPr>
          <w:rFonts w:ascii="Arial" w:hAnsi="Arial" w:cs="Arial"/>
          <w:sz w:val="24"/>
          <w:szCs w:val="24"/>
        </w:rPr>
        <w:t>России</w:t>
      </w:r>
      <w:r w:rsidR="001C7F1A" w:rsidRPr="0046618D">
        <w:rPr>
          <w:rFonts w:ascii="Arial" w:hAnsi="Arial" w:cs="Arial"/>
          <w:sz w:val="24"/>
          <w:szCs w:val="24"/>
        </w:rPr>
        <w:t>»</w:t>
      </w:r>
      <w:r w:rsidR="001E3EA9" w:rsidRPr="0046618D">
        <w:rPr>
          <w:rFonts w:ascii="Arial" w:hAnsi="Arial" w:cs="Arial"/>
          <w:sz w:val="24"/>
          <w:szCs w:val="24"/>
        </w:rPr>
        <w:t>.</w:t>
      </w:r>
      <w:r w:rsidR="00D11E78" w:rsidRPr="0046618D">
        <w:rPr>
          <w:rFonts w:ascii="Arial" w:hAnsi="Arial" w:cs="Arial"/>
          <w:color w:val="000000"/>
          <w:sz w:val="24"/>
          <w:szCs w:val="24"/>
        </w:rPr>
        <w:t xml:space="preserve"> </w:t>
      </w:r>
      <w:r w:rsidR="001E3EA9" w:rsidRPr="0046618D">
        <w:rPr>
          <w:rFonts w:ascii="Arial" w:hAnsi="Arial" w:cs="Arial"/>
          <w:sz w:val="24"/>
          <w:szCs w:val="24"/>
        </w:rPr>
        <w:t>Здание одноэтажное, д</w:t>
      </w:r>
      <w:r w:rsidRPr="0046618D">
        <w:rPr>
          <w:rFonts w:ascii="Arial" w:hAnsi="Arial" w:cs="Arial"/>
          <w:sz w:val="24"/>
          <w:szCs w:val="24"/>
        </w:rPr>
        <w:t xml:space="preserve">еревянное. Отопление – электрические конвектора. Освещение электрическое. Водоснабжение отсутствует. Водоотведение отсутствует. Теплый туалет отсутствует. </w:t>
      </w:r>
      <w:r w:rsidR="004D5E7F" w:rsidRPr="0046618D">
        <w:rPr>
          <w:rFonts w:ascii="Arial" w:eastAsia="Calibri" w:hAnsi="Arial" w:cs="Arial"/>
          <w:sz w:val="24"/>
          <w:szCs w:val="24"/>
        </w:rPr>
        <w:t>Здание не соответствует предъявляемым требованиям.</w:t>
      </w:r>
      <w:r w:rsidR="00D11E78" w:rsidRPr="0046618D">
        <w:rPr>
          <w:rFonts w:ascii="Arial" w:hAnsi="Arial" w:cs="Arial"/>
          <w:sz w:val="24"/>
          <w:szCs w:val="24"/>
        </w:rPr>
        <w:t xml:space="preserve">  </w:t>
      </w:r>
      <w:r w:rsidRPr="0046618D">
        <w:rPr>
          <w:rFonts w:ascii="Arial" w:hAnsi="Arial" w:cs="Arial"/>
          <w:sz w:val="24"/>
          <w:szCs w:val="24"/>
        </w:rPr>
        <w:t xml:space="preserve">В других населенных пунктах услуги </w:t>
      </w:r>
      <w:r w:rsidR="00D11E78" w:rsidRPr="0046618D">
        <w:rPr>
          <w:rFonts w:ascii="Arial" w:hAnsi="Arial" w:cs="Arial"/>
          <w:sz w:val="24"/>
          <w:szCs w:val="24"/>
        </w:rPr>
        <w:t xml:space="preserve">почтовой связи осуществляются в виде </w:t>
      </w:r>
      <w:r w:rsidR="004A4B3A" w:rsidRPr="0046618D">
        <w:rPr>
          <w:rFonts w:ascii="Arial" w:hAnsi="Arial" w:cs="Arial"/>
          <w:sz w:val="24"/>
          <w:szCs w:val="24"/>
        </w:rPr>
        <w:t>доставки почтовой корреспонденции</w:t>
      </w:r>
      <w:r w:rsidRPr="0046618D">
        <w:rPr>
          <w:rFonts w:ascii="Arial" w:hAnsi="Arial" w:cs="Arial"/>
          <w:sz w:val="24"/>
          <w:szCs w:val="24"/>
        </w:rPr>
        <w:t>.</w:t>
      </w:r>
    </w:p>
    <w:p w:rsidR="001E3EA9" w:rsidRPr="0046618D" w:rsidRDefault="001E3EA9" w:rsidP="00FC34B9">
      <w:pPr>
        <w:ind w:firstLine="708"/>
        <w:rPr>
          <w:rFonts w:ascii="Arial" w:hAnsi="Arial" w:cs="Arial"/>
          <w:sz w:val="24"/>
          <w:szCs w:val="24"/>
        </w:rPr>
      </w:pPr>
      <w:r w:rsidRPr="0046618D">
        <w:rPr>
          <w:rFonts w:ascii="Arial" w:hAnsi="Arial" w:cs="Arial"/>
          <w:sz w:val="24"/>
          <w:szCs w:val="24"/>
        </w:rPr>
        <w:t>Проблемные вопросы:</w:t>
      </w:r>
    </w:p>
    <w:p w:rsidR="001E3EA9" w:rsidRPr="0046618D" w:rsidRDefault="00FC34B9" w:rsidP="00FC34B9">
      <w:pPr>
        <w:pStyle w:val="a4"/>
        <w:ind w:left="0" w:firstLine="0"/>
        <w:rPr>
          <w:rFonts w:ascii="Arial" w:hAnsi="Arial" w:cs="Arial"/>
          <w:sz w:val="24"/>
          <w:szCs w:val="24"/>
        </w:rPr>
      </w:pPr>
      <w:r>
        <w:rPr>
          <w:rFonts w:ascii="Arial" w:hAnsi="Arial" w:cs="Arial"/>
          <w:sz w:val="24"/>
          <w:szCs w:val="24"/>
        </w:rPr>
        <w:t>1.</w:t>
      </w:r>
      <w:r w:rsidR="001E3EA9" w:rsidRPr="0046618D">
        <w:rPr>
          <w:rFonts w:ascii="Arial" w:hAnsi="Arial" w:cs="Arial"/>
          <w:sz w:val="24"/>
          <w:szCs w:val="24"/>
        </w:rPr>
        <w:t>Строительство нового здания</w:t>
      </w:r>
      <w:r w:rsidR="007C3787" w:rsidRPr="007C3787">
        <w:rPr>
          <w:rFonts w:ascii="Arial" w:hAnsi="Arial" w:cs="Arial"/>
          <w:sz w:val="24"/>
          <w:szCs w:val="24"/>
        </w:rPr>
        <w:t xml:space="preserve"> </w:t>
      </w:r>
      <w:r w:rsidR="007C3787" w:rsidRPr="0046618D">
        <w:rPr>
          <w:rFonts w:ascii="Arial" w:hAnsi="Arial" w:cs="Arial"/>
          <w:sz w:val="24"/>
          <w:szCs w:val="24"/>
        </w:rPr>
        <w:t xml:space="preserve">в </w:t>
      </w:r>
      <w:proofErr w:type="spellStart"/>
      <w:r w:rsidR="007C3787" w:rsidRPr="0046618D">
        <w:rPr>
          <w:rFonts w:ascii="Arial" w:hAnsi="Arial" w:cs="Arial"/>
          <w:sz w:val="24"/>
          <w:szCs w:val="24"/>
        </w:rPr>
        <w:t>п.Утулик</w:t>
      </w:r>
      <w:proofErr w:type="spellEnd"/>
      <w:r w:rsidR="00712C8E" w:rsidRPr="0046618D">
        <w:rPr>
          <w:rFonts w:ascii="Arial" w:hAnsi="Arial" w:cs="Arial"/>
          <w:sz w:val="24"/>
          <w:szCs w:val="24"/>
        </w:rPr>
        <w:t xml:space="preserve"> согласно требованиям</w:t>
      </w:r>
      <w:r w:rsidR="001E3EA9" w:rsidRPr="0046618D">
        <w:rPr>
          <w:rFonts w:ascii="Arial" w:hAnsi="Arial" w:cs="Arial"/>
          <w:sz w:val="24"/>
          <w:szCs w:val="24"/>
        </w:rPr>
        <w:t>.</w:t>
      </w:r>
    </w:p>
    <w:p w:rsidR="0007353C" w:rsidRPr="0046618D" w:rsidRDefault="00FC34B9" w:rsidP="00FC34B9">
      <w:pPr>
        <w:pStyle w:val="a4"/>
        <w:ind w:left="0" w:firstLine="0"/>
        <w:rPr>
          <w:rFonts w:ascii="Arial" w:hAnsi="Arial" w:cs="Arial"/>
          <w:sz w:val="24"/>
          <w:szCs w:val="24"/>
        </w:rPr>
      </w:pPr>
      <w:r>
        <w:rPr>
          <w:rFonts w:ascii="Arial" w:hAnsi="Arial" w:cs="Arial"/>
          <w:sz w:val="24"/>
          <w:szCs w:val="24"/>
        </w:rPr>
        <w:t>2.</w:t>
      </w:r>
      <w:r w:rsidR="001C7F1A" w:rsidRPr="0046618D">
        <w:rPr>
          <w:rFonts w:ascii="Arial" w:hAnsi="Arial" w:cs="Arial"/>
          <w:sz w:val="24"/>
          <w:szCs w:val="24"/>
        </w:rPr>
        <w:t>Сокращение рабочего времени отделения.</w:t>
      </w:r>
      <w:r w:rsidR="002A7346" w:rsidRPr="0046618D">
        <w:rPr>
          <w:rFonts w:ascii="Arial" w:hAnsi="Arial" w:cs="Arial"/>
          <w:sz w:val="24"/>
          <w:szCs w:val="24"/>
        </w:rPr>
        <w:t xml:space="preserve"> Восстановление полной рабочей недели.</w:t>
      </w:r>
    </w:p>
    <w:p w:rsidR="00244EBD" w:rsidRPr="0046618D" w:rsidRDefault="00244EBD" w:rsidP="00E32ECB">
      <w:pPr>
        <w:ind w:firstLine="0"/>
        <w:rPr>
          <w:rFonts w:ascii="Arial" w:hAnsi="Arial" w:cs="Arial"/>
          <w:sz w:val="24"/>
          <w:szCs w:val="24"/>
        </w:rPr>
      </w:pPr>
    </w:p>
    <w:p w:rsidR="00244EBD" w:rsidRPr="0046618D" w:rsidRDefault="00244EBD" w:rsidP="007C3787">
      <w:pPr>
        <w:widowControl w:val="0"/>
        <w:ind w:firstLine="708"/>
        <w:rPr>
          <w:rFonts w:ascii="Arial" w:hAnsi="Arial" w:cs="Arial"/>
          <w:color w:val="000000"/>
          <w:sz w:val="24"/>
          <w:szCs w:val="24"/>
        </w:rPr>
      </w:pPr>
      <w:r w:rsidRPr="0046618D">
        <w:rPr>
          <w:rFonts w:ascii="Arial" w:hAnsi="Arial" w:cs="Arial"/>
          <w:color w:val="000000"/>
          <w:sz w:val="24"/>
          <w:szCs w:val="24"/>
        </w:rPr>
        <w:t xml:space="preserve">Телефонная связь жителей </w:t>
      </w:r>
      <w:proofErr w:type="spellStart"/>
      <w:r w:rsidRPr="0046618D">
        <w:rPr>
          <w:rFonts w:ascii="Arial" w:hAnsi="Arial" w:cs="Arial"/>
          <w:color w:val="000000"/>
          <w:sz w:val="24"/>
          <w:szCs w:val="24"/>
        </w:rPr>
        <w:t>Утуликского</w:t>
      </w:r>
      <w:proofErr w:type="spellEnd"/>
      <w:r w:rsidRPr="0046618D">
        <w:rPr>
          <w:rFonts w:ascii="Arial" w:hAnsi="Arial" w:cs="Arial"/>
          <w:color w:val="000000"/>
          <w:sz w:val="24"/>
          <w:szCs w:val="24"/>
        </w:rPr>
        <w:t xml:space="preserve"> МО осуществляется через автоматическую электронную телефонную станцию компании «Ростелеком», АТС, расположенную в п. Утулик, монтированной емкостью 114 номеров. Емкость используемая – 62, свободно - 52 номера.</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sz w:val="24"/>
          <w:szCs w:val="24"/>
        </w:rPr>
        <w:t xml:space="preserve">Территории поселений полностью покрыта сотовой связью. </w:t>
      </w:r>
      <w:r w:rsidRPr="0046618D">
        <w:rPr>
          <w:rFonts w:ascii="Arial" w:hAnsi="Arial" w:cs="Arial"/>
          <w:color w:val="000000"/>
          <w:sz w:val="24"/>
          <w:szCs w:val="24"/>
        </w:rPr>
        <w:t>На территории п. Утулик действуют операторы сотовой связи:</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«Теле-2», антенно-мачтовое сооружение расположено по адресу: п. Утулик, ул. Набережная, 2А;</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«Билайн», антенно-мачтовое сооружение расположено по адресу: п. Утулик, ул. Трактовая, 1а.</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xml:space="preserve">На территории п. </w:t>
      </w:r>
      <w:proofErr w:type="spellStart"/>
      <w:r w:rsidRPr="0046618D">
        <w:rPr>
          <w:rFonts w:ascii="Arial" w:hAnsi="Arial" w:cs="Arial"/>
          <w:color w:val="000000"/>
          <w:sz w:val="24"/>
          <w:szCs w:val="24"/>
        </w:rPr>
        <w:t>Мангутай</w:t>
      </w:r>
      <w:proofErr w:type="spellEnd"/>
      <w:r w:rsidRPr="0046618D">
        <w:rPr>
          <w:rFonts w:ascii="Arial" w:hAnsi="Arial" w:cs="Arial"/>
          <w:color w:val="000000"/>
          <w:sz w:val="24"/>
          <w:szCs w:val="24"/>
        </w:rPr>
        <w:t xml:space="preserve"> действуют операторы сотовой связи:</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lastRenderedPageBreak/>
        <w:t xml:space="preserve">- «Теле-2», антенно-мачтовое сооружение расположено по адресу: п. </w:t>
      </w:r>
      <w:proofErr w:type="spellStart"/>
      <w:r w:rsidRPr="0046618D">
        <w:rPr>
          <w:rFonts w:ascii="Arial" w:hAnsi="Arial" w:cs="Arial"/>
          <w:color w:val="000000"/>
          <w:sz w:val="24"/>
          <w:szCs w:val="24"/>
        </w:rPr>
        <w:t>Мангутай</w:t>
      </w:r>
      <w:proofErr w:type="spellEnd"/>
      <w:r w:rsidRPr="0046618D">
        <w:rPr>
          <w:rFonts w:ascii="Arial" w:hAnsi="Arial" w:cs="Arial"/>
          <w:color w:val="000000"/>
          <w:sz w:val="24"/>
          <w:szCs w:val="24"/>
        </w:rPr>
        <w:t>, ул. Новая, 2;</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xml:space="preserve">- «МТС», антенно-мачтовое сооружение расположено по адресу: п. </w:t>
      </w:r>
      <w:proofErr w:type="spellStart"/>
      <w:r w:rsidRPr="0046618D">
        <w:rPr>
          <w:rFonts w:ascii="Arial" w:hAnsi="Arial" w:cs="Arial"/>
          <w:color w:val="000000"/>
          <w:sz w:val="24"/>
          <w:szCs w:val="24"/>
        </w:rPr>
        <w:t>Мангутай</w:t>
      </w:r>
      <w:proofErr w:type="spellEnd"/>
      <w:r w:rsidRPr="0046618D">
        <w:rPr>
          <w:rFonts w:ascii="Arial" w:hAnsi="Arial" w:cs="Arial"/>
          <w:color w:val="000000"/>
          <w:sz w:val="24"/>
          <w:szCs w:val="24"/>
        </w:rPr>
        <w:t>, ул. Железнодорожная, 6а;</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xml:space="preserve">- «Билайн», антенно-мачтовое сооружение расположено по адресу: п. </w:t>
      </w:r>
      <w:proofErr w:type="spellStart"/>
      <w:r w:rsidRPr="0046618D">
        <w:rPr>
          <w:rFonts w:ascii="Arial" w:hAnsi="Arial" w:cs="Arial"/>
          <w:color w:val="000000"/>
          <w:sz w:val="24"/>
          <w:szCs w:val="24"/>
        </w:rPr>
        <w:t>Мангутай</w:t>
      </w:r>
      <w:proofErr w:type="spellEnd"/>
      <w:r w:rsidRPr="0046618D">
        <w:rPr>
          <w:rFonts w:ascii="Arial" w:hAnsi="Arial" w:cs="Arial"/>
          <w:color w:val="000000"/>
          <w:sz w:val="24"/>
          <w:szCs w:val="24"/>
        </w:rPr>
        <w:t>, ул. Новая, 4.</w:t>
      </w:r>
    </w:p>
    <w:p w:rsidR="00D84382" w:rsidRPr="0046618D" w:rsidRDefault="00D84382" w:rsidP="00E32ECB">
      <w:pPr>
        <w:widowControl w:val="0"/>
        <w:ind w:firstLine="284"/>
        <w:rPr>
          <w:rFonts w:ascii="Arial" w:hAnsi="Arial" w:cs="Arial"/>
          <w:color w:val="000000"/>
          <w:sz w:val="24"/>
          <w:szCs w:val="24"/>
        </w:rPr>
      </w:pPr>
      <w:r w:rsidRPr="0046618D">
        <w:rPr>
          <w:rFonts w:ascii="Arial" w:hAnsi="Arial" w:cs="Arial"/>
          <w:color w:val="000000"/>
          <w:sz w:val="24"/>
          <w:szCs w:val="24"/>
        </w:rPr>
        <w:t xml:space="preserve">В поселках </w:t>
      </w:r>
      <w:proofErr w:type="spellStart"/>
      <w:r w:rsidRPr="0046618D">
        <w:rPr>
          <w:rFonts w:ascii="Arial" w:hAnsi="Arial" w:cs="Arial"/>
          <w:color w:val="000000"/>
          <w:sz w:val="24"/>
          <w:szCs w:val="24"/>
        </w:rPr>
        <w:t>Бабха</w:t>
      </w:r>
      <w:proofErr w:type="spellEnd"/>
      <w:r w:rsidRPr="0046618D">
        <w:rPr>
          <w:rFonts w:ascii="Arial" w:hAnsi="Arial" w:cs="Arial"/>
          <w:color w:val="000000"/>
          <w:sz w:val="24"/>
          <w:szCs w:val="24"/>
        </w:rPr>
        <w:t>, Муравей, Орехово антенно-мачтовых сооружений сотовой связи нет.</w:t>
      </w:r>
    </w:p>
    <w:p w:rsidR="00CD7F25" w:rsidRPr="0046618D" w:rsidRDefault="004D5E7F" w:rsidP="007C3787">
      <w:pPr>
        <w:ind w:firstLine="284"/>
        <w:rPr>
          <w:rFonts w:ascii="Arial" w:eastAsia="Calibri" w:hAnsi="Arial" w:cs="Arial"/>
          <w:sz w:val="24"/>
          <w:szCs w:val="24"/>
        </w:rPr>
      </w:pPr>
      <w:r w:rsidRPr="0046618D">
        <w:rPr>
          <w:rFonts w:ascii="Arial" w:hAnsi="Arial" w:cs="Arial"/>
          <w:sz w:val="24"/>
          <w:szCs w:val="24"/>
        </w:rPr>
        <w:t xml:space="preserve">В 2018 году начались работы по оснащению п. Утулик оптоволоконной связью. Узлы связи будут находится в школе № 52 и </w:t>
      </w:r>
      <w:r w:rsidRPr="0046618D">
        <w:rPr>
          <w:rFonts w:ascii="Arial" w:eastAsia="Calibri" w:hAnsi="Arial" w:cs="Arial"/>
          <w:sz w:val="24"/>
          <w:szCs w:val="24"/>
        </w:rPr>
        <w:t>МКУК «СДК пос. Утулик».</w:t>
      </w:r>
    </w:p>
    <w:p w:rsidR="004D5E7F" w:rsidRPr="0046618D" w:rsidRDefault="004D5E7F" w:rsidP="00E32ECB">
      <w:pPr>
        <w:ind w:firstLine="0"/>
        <w:rPr>
          <w:rFonts w:ascii="Arial" w:hAnsi="Arial" w:cs="Arial"/>
          <w:sz w:val="24"/>
          <w:szCs w:val="24"/>
        </w:rPr>
      </w:pPr>
    </w:p>
    <w:p w:rsidR="003A512A" w:rsidRPr="0046618D" w:rsidRDefault="00694146" w:rsidP="007C3787">
      <w:pPr>
        <w:ind w:firstLine="0"/>
        <w:jc w:val="center"/>
        <w:rPr>
          <w:rFonts w:ascii="Arial" w:hAnsi="Arial" w:cs="Arial"/>
          <w:b/>
          <w:sz w:val="24"/>
          <w:szCs w:val="24"/>
        </w:rPr>
      </w:pPr>
      <w:r w:rsidRPr="0046618D">
        <w:rPr>
          <w:rFonts w:ascii="Arial" w:hAnsi="Arial" w:cs="Arial"/>
          <w:b/>
          <w:sz w:val="24"/>
          <w:szCs w:val="24"/>
        </w:rPr>
        <w:t>3.5</w:t>
      </w:r>
      <w:r w:rsidR="00EB5603" w:rsidRPr="0046618D">
        <w:rPr>
          <w:rFonts w:ascii="Arial" w:hAnsi="Arial" w:cs="Arial"/>
          <w:b/>
          <w:sz w:val="24"/>
          <w:szCs w:val="24"/>
        </w:rPr>
        <w:t xml:space="preserve"> </w:t>
      </w:r>
      <w:r w:rsidR="001028D3" w:rsidRPr="0046618D">
        <w:rPr>
          <w:rFonts w:ascii="Arial" w:hAnsi="Arial" w:cs="Arial"/>
          <w:b/>
          <w:sz w:val="24"/>
          <w:szCs w:val="24"/>
        </w:rPr>
        <w:t>Транспортное обслуживание населения</w:t>
      </w:r>
      <w:r w:rsidR="002E3C12" w:rsidRPr="0046618D">
        <w:rPr>
          <w:rFonts w:ascii="Arial" w:hAnsi="Arial" w:cs="Arial"/>
          <w:b/>
          <w:sz w:val="24"/>
          <w:szCs w:val="24"/>
        </w:rPr>
        <w:t xml:space="preserve"> и автодорожная сеть.</w:t>
      </w:r>
    </w:p>
    <w:p w:rsidR="004D5E7F" w:rsidRPr="0046618D" w:rsidRDefault="004D5E7F" w:rsidP="00E32ECB">
      <w:pPr>
        <w:rPr>
          <w:rFonts w:ascii="Arial" w:hAnsi="Arial" w:cs="Arial"/>
          <w:b/>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Одной из важнейших и социально-значимых задач органов местного самоуправления является развитие системы транспортного обслуживания населения с целью повышения качества оказываемых услуг.</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Как работает данный сектор экономики, в полной мере ощущают на себе все жители </w:t>
      </w:r>
      <w:proofErr w:type="spellStart"/>
      <w:r w:rsidR="00A63C82" w:rsidRPr="0046618D">
        <w:rPr>
          <w:rFonts w:ascii="Arial" w:hAnsi="Arial" w:cs="Arial"/>
          <w:sz w:val="24"/>
          <w:szCs w:val="24"/>
        </w:rPr>
        <w:t>Утуликского</w:t>
      </w:r>
      <w:proofErr w:type="spellEnd"/>
      <w:r w:rsidR="002758E8" w:rsidRPr="0046618D">
        <w:rPr>
          <w:rFonts w:ascii="Arial" w:hAnsi="Arial" w:cs="Arial"/>
          <w:sz w:val="24"/>
          <w:szCs w:val="24"/>
        </w:rPr>
        <w:t xml:space="preserve"> </w:t>
      </w:r>
      <w:r w:rsidRPr="0046618D">
        <w:rPr>
          <w:rFonts w:ascii="Arial" w:hAnsi="Arial" w:cs="Arial"/>
          <w:sz w:val="24"/>
          <w:szCs w:val="24"/>
        </w:rPr>
        <w:t>муниципальн</w:t>
      </w:r>
      <w:r w:rsidR="00A63C82" w:rsidRPr="0046618D">
        <w:rPr>
          <w:rFonts w:ascii="Arial" w:hAnsi="Arial" w:cs="Arial"/>
          <w:sz w:val="24"/>
          <w:szCs w:val="24"/>
        </w:rPr>
        <w:t>ого образования</w:t>
      </w:r>
      <w:r w:rsidRPr="0046618D">
        <w:rPr>
          <w:rFonts w:ascii="Arial" w:hAnsi="Arial" w:cs="Arial"/>
          <w:sz w:val="24"/>
          <w:szCs w:val="24"/>
        </w:rPr>
        <w:t>. От эффективности функционирования пассажирского транспортного комплекса во многом зависит сохранение социальной, экономической и полити</w:t>
      </w:r>
      <w:r w:rsidR="002E3C12" w:rsidRPr="0046618D">
        <w:rPr>
          <w:rFonts w:ascii="Arial" w:hAnsi="Arial" w:cs="Arial"/>
          <w:sz w:val="24"/>
          <w:szCs w:val="24"/>
        </w:rPr>
        <w:t>ческой стабильности жизни поселения</w:t>
      </w:r>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В настоящее время, основными федеральными нормативными правовыми актами, регламентирующими правила организации пассажирских перевозок, являются: Федеральный закон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Федеральный закон от 08.11.2007 №259-ФЗ «Устав автомобильного транспорта и городского наземного электрического транспорта», Федеральный закон от 10.12.1995 N 196-ФЗ "О безопасности дорожного движения", 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и иные нормативные правовые акты.</w:t>
      </w:r>
    </w:p>
    <w:p w:rsidR="00A63C82" w:rsidRPr="0046618D" w:rsidRDefault="00A63C82" w:rsidP="00E32ECB">
      <w:pPr>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объекты транспортной инфраструктуры отсутствуют.</w:t>
      </w:r>
    </w:p>
    <w:p w:rsidR="002E3C12" w:rsidRPr="0046618D" w:rsidRDefault="002E3C12" w:rsidP="00E32ECB">
      <w:pPr>
        <w:rPr>
          <w:rFonts w:ascii="Arial" w:hAnsi="Arial" w:cs="Arial"/>
          <w:sz w:val="24"/>
          <w:szCs w:val="24"/>
        </w:rPr>
      </w:pPr>
      <w:r w:rsidRPr="0046618D">
        <w:rPr>
          <w:rFonts w:ascii="Arial" w:hAnsi="Arial" w:cs="Arial"/>
          <w:sz w:val="24"/>
          <w:szCs w:val="24"/>
        </w:rPr>
        <w:t xml:space="preserve">Полномочиями по организации пассажирских перевозок </w:t>
      </w:r>
      <w:r w:rsidR="00DC3C91" w:rsidRPr="0046618D">
        <w:rPr>
          <w:rFonts w:ascii="Arial" w:hAnsi="Arial" w:cs="Arial"/>
          <w:sz w:val="24"/>
          <w:szCs w:val="24"/>
        </w:rPr>
        <w:t xml:space="preserve">автомобильным транспортом </w:t>
      </w:r>
      <w:r w:rsidRPr="0046618D">
        <w:rPr>
          <w:rFonts w:ascii="Arial" w:hAnsi="Arial" w:cs="Arial"/>
          <w:sz w:val="24"/>
          <w:szCs w:val="24"/>
        </w:rPr>
        <w:t>наделен муниципальный район.</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связи с принятием в 2015 году нового Федерального закона пассажирский транспорт оказался в правовом поле, регулирующем в рыночных условиях сферу предоставления населению услуг по пассажирским перевозкам, стало возможно осуществлять активное воздействие на перевозчиков. Возник механизм ограничения допуска перевозчиков на рынок транспортного обслуживания населения, что способствует повышению качества перевозок. В связи с этим администрация муниципального образования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в 2018 году были проведены открытые конкурсы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 маршрутам регулярных перевозок на территории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По результатам открытого конкурса были определены перевозчики по муниципальным пригородным маршрутам: 1) ИП </w:t>
      </w:r>
      <w:proofErr w:type="spellStart"/>
      <w:r w:rsidRPr="0046618D">
        <w:rPr>
          <w:rFonts w:ascii="Arial" w:hAnsi="Arial" w:cs="Arial"/>
          <w:sz w:val="24"/>
          <w:szCs w:val="24"/>
        </w:rPr>
        <w:t>Зинуров</w:t>
      </w:r>
      <w:proofErr w:type="spellEnd"/>
      <w:r w:rsidRPr="0046618D">
        <w:rPr>
          <w:rFonts w:ascii="Arial" w:hAnsi="Arial" w:cs="Arial"/>
          <w:sz w:val="24"/>
          <w:szCs w:val="24"/>
        </w:rPr>
        <w:t xml:space="preserve"> Г.Т. - № 103 </w:t>
      </w:r>
      <w:r w:rsidR="002E3C12" w:rsidRPr="0046618D">
        <w:rPr>
          <w:rFonts w:ascii="Arial" w:hAnsi="Arial" w:cs="Arial"/>
          <w:sz w:val="24"/>
          <w:szCs w:val="24"/>
        </w:rPr>
        <w:t xml:space="preserve">«г. </w:t>
      </w:r>
      <w:proofErr w:type="spellStart"/>
      <w:r w:rsidR="002E3C12" w:rsidRPr="0046618D">
        <w:rPr>
          <w:rFonts w:ascii="Arial" w:hAnsi="Arial" w:cs="Arial"/>
          <w:sz w:val="24"/>
          <w:szCs w:val="24"/>
        </w:rPr>
        <w:t>Слюдянка</w:t>
      </w:r>
      <w:proofErr w:type="spellEnd"/>
      <w:r w:rsidR="002E3C12" w:rsidRPr="0046618D">
        <w:rPr>
          <w:rFonts w:ascii="Arial" w:hAnsi="Arial" w:cs="Arial"/>
          <w:sz w:val="24"/>
          <w:szCs w:val="24"/>
        </w:rPr>
        <w:t xml:space="preserve"> – г. Байкальск» (с остановочными пунктами</w:t>
      </w:r>
      <w:r w:rsidR="00DC3C91" w:rsidRPr="0046618D">
        <w:rPr>
          <w:rFonts w:ascii="Arial" w:hAnsi="Arial" w:cs="Arial"/>
          <w:sz w:val="24"/>
          <w:szCs w:val="24"/>
        </w:rPr>
        <w:t xml:space="preserve"> на федеральной трассе</w:t>
      </w:r>
      <w:r w:rsidR="002E3C12" w:rsidRPr="0046618D">
        <w:rPr>
          <w:rFonts w:ascii="Arial" w:hAnsi="Arial" w:cs="Arial"/>
          <w:sz w:val="24"/>
          <w:szCs w:val="24"/>
        </w:rPr>
        <w:t xml:space="preserve">: п. Муравей, п. </w:t>
      </w:r>
      <w:proofErr w:type="spellStart"/>
      <w:r w:rsidR="002E3C12" w:rsidRPr="0046618D">
        <w:rPr>
          <w:rFonts w:ascii="Arial" w:hAnsi="Arial" w:cs="Arial"/>
          <w:sz w:val="24"/>
          <w:szCs w:val="24"/>
        </w:rPr>
        <w:t>Мангутай</w:t>
      </w:r>
      <w:proofErr w:type="spellEnd"/>
      <w:r w:rsidR="002E3C12" w:rsidRPr="0046618D">
        <w:rPr>
          <w:rFonts w:ascii="Arial" w:hAnsi="Arial" w:cs="Arial"/>
          <w:sz w:val="24"/>
          <w:szCs w:val="24"/>
        </w:rPr>
        <w:t>, п. Ореховая, п. Утулик)2</w:t>
      </w:r>
      <w:r w:rsidRPr="0046618D">
        <w:rPr>
          <w:rFonts w:ascii="Arial" w:hAnsi="Arial" w:cs="Arial"/>
          <w:sz w:val="24"/>
          <w:szCs w:val="24"/>
        </w:rPr>
        <w:t xml:space="preserve">) ИП </w:t>
      </w:r>
      <w:proofErr w:type="spellStart"/>
      <w:r w:rsidRPr="0046618D">
        <w:rPr>
          <w:rFonts w:ascii="Arial" w:hAnsi="Arial" w:cs="Arial"/>
          <w:sz w:val="24"/>
          <w:szCs w:val="24"/>
        </w:rPr>
        <w:t>Велиева</w:t>
      </w:r>
      <w:proofErr w:type="spellEnd"/>
      <w:r w:rsidRPr="0046618D">
        <w:rPr>
          <w:rFonts w:ascii="Arial" w:hAnsi="Arial" w:cs="Arial"/>
          <w:sz w:val="24"/>
          <w:szCs w:val="24"/>
        </w:rPr>
        <w:t xml:space="preserve"> И.В. - № 102 «</w:t>
      </w:r>
      <w:r w:rsidR="00DC3C91" w:rsidRPr="0046618D">
        <w:rPr>
          <w:rFonts w:ascii="Arial" w:hAnsi="Arial" w:cs="Arial"/>
          <w:sz w:val="24"/>
          <w:szCs w:val="24"/>
        </w:rPr>
        <w:t>г. Байкальск – п. Утулик».</w:t>
      </w:r>
    </w:p>
    <w:p w:rsidR="003D1A7D" w:rsidRPr="0046618D" w:rsidRDefault="003526D7" w:rsidP="00E32ECB">
      <w:pPr>
        <w:rPr>
          <w:rFonts w:ascii="Arial" w:hAnsi="Arial" w:cs="Arial"/>
          <w:sz w:val="24"/>
          <w:szCs w:val="24"/>
        </w:rPr>
      </w:pPr>
      <w:r w:rsidRPr="0046618D">
        <w:rPr>
          <w:rFonts w:ascii="Arial" w:hAnsi="Arial" w:cs="Arial"/>
          <w:sz w:val="24"/>
          <w:szCs w:val="24"/>
        </w:rPr>
        <w:lastRenderedPageBreak/>
        <w:t>Перевозка пассажиров железнодорожным транспортом осуществляют пригородные электропоезда ВСЖД РЖД РФ. Имеются железнодорожные платформы</w:t>
      </w:r>
      <w:r w:rsidR="003D1A7D" w:rsidRPr="0046618D">
        <w:rPr>
          <w:rFonts w:ascii="Arial" w:hAnsi="Arial" w:cs="Arial"/>
          <w:sz w:val="24"/>
          <w:szCs w:val="24"/>
        </w:rPr>
        <w:t xml:space="preserve"> в п. Утулик, п. </w:t>
      </w:r>
      <w:proofErr w:type="spellStart"/>
      <w:r w:rsidR="003D1A7D" w:rsidRPr="0046618D">
        <w:rPr>
          <w:rFonts w:ascii="Arial" w:hAnsi="Arial" w:cs="Arial"/>
          <w:sz w:val="24"/>
          <w:szCs w:val="24"/>
        </w:rPr>
        <w:t>Мангутай</w:t>
      </w:r>
      <w:proofErr w:type="spellEnd"/>
      <w:r w:rsidR="003D1A7D" w:rsidRPr="0046618D">
        <w:rPr>
          <w:rFonts w:ascii="Arial" w:hAnsi="Arial" w:cs="Arial"/>
          <w:sz w:val="24"/>
          <w:szCs w:val="24"/>
        </w:rPr>
        <w:t>, п. Ореховая, п. Муравей.</w:t>
      </w:r>
    </w:p>
    <w:p w:rsidR="009B2455" w:rsidRPr="0046618D" w:rsidRDefault="009B2455" w:rsidP="00E32ECB">
      <w:pPr>
        <w:rPr>
          <w:rFonts w:ascii="Arial" w:hAnsi="Arial" w:cs="Arial"/>
          <w:sz w:val="24"/>
          <w:szCs w:val="24"/>
        </w:rPr>
      </w:pPr>
      <w:r w:rsidRPr="0046618D">
        <w:rPr>
          <w:rFonts w:ascii="Arial" w:hAnsi="Arial" w:cs="Arial"/>
          <w:sz w:val="24"/>
          <w:szCs w:val="24"/>
        </w:rPr>
        <w:t xml:space="preserve">Автодорожная сеть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состоит из автомобильной дороги федерального значения (связывающие между собой населенные пункты) и автомобильные дороги общего пользования местного значения (внутри населенных пунктов). Обща протяженность дорог местного значения30,69 км. В основном в грунтовом исполнении.</w:t>
      </w:r>
    </w:p>
    <w:p w:rsidR="009B2455" w:rsidRPr="0046618D" w:rsidRDefault="009B2455" w:rsidP="00E32ECB">
      <w:pPr>
        <w:rPr>
          <w:rFonts w:ascii="Arial" w:hAnsi="Arial" w:cs="Arial"/>
          <w:sz w:val="24"/>
          <w:szCs w:val="24"/>
        </w:rPr>
      </w:pPr>
      <w:r w:rsidRPr="0046618D">
        <w:rPr>
          <w:rFonts w:ascii="Arial" w:hAnsi="Arial" w:cs="Arial"/>
          <w:sz w:val="24"/>
          <w:szCs w:val="24"/>
        </w:rPr>
        <w:t>Проблемные вопросы.</w:t>
      </w:r>
    </w:p>
    <w:p w:rsidR="00466B43" w:rsidRPr="0046618D" w:rsidRDefault="007C3787" w:rsidP="007C3787">
      <w:pPr>
        <w:pStyle w:val="a4"/>
        <w:ind w:left="0" w:firstLine="0"/>
        <w:rPr>
          <w:rFonts w:ascii="Arial" w:eastAsia="Calibri" w:hAnsi="Arial" w:cs="Arial"/>
          <w:sz w:val="24"/>
          <w:szCs w:val="24"/>
        </w:rPr>
      </w:pPr>
      <w:r>
        <w:rPr>
          <w:rFonts w:ascii="Arial" w:eastAsia="Calibri" w:hAnsi="Arial" w:cs="Arial"/>
          <w:sz w:val="24"/>
          <w:szCs w:val="24"/>
        </w:rPr>
        <w:t>1.</w:t>
      </w:r>
      <w:r w:rsidR="00466B43" w:rsidRPr="0046618D">
        <w:rPr>
          <w:rFonts w:ascii="Arial" w:eastAsia="Calibri" w:hAnsi="Arial" w:cs="Arial"/>
          <w:sz w:val="24"/>
          <w:szCs w:val="24"/>
        </w:rPr>
        <w:t xml:space="preserve">Одной из основных проблем автодорожной сети </w:t>
      </w:r>
      <w:proofErr w:type="spellStart"/>
      <w:r w:rsidR="00466B43" w:rsidRPr="0046618D">
        <w:rPr>
          <w:rFonts w:ascii="Arial" w:eastAsia="Calibri" w:hAnsi="Arial" w:cs="Arial"/>
          <w:sz w:val="24"/>
          <w:szCs w:val="24"/>
        </w:rPr>
        <w:t>Утуликское</w:t>
      </w:r>
      <w:proofErr w:type="spellEnd"/>
      <w:r w:rsidR="00466B43" w:rsidRPr="0046618D">
        <w:rPr>
          <w:rFonts w:ascii="Arial" w:eastAsia="Calibri" w:hAnsi="Arial" w:cs="Arial"/>
          <w:sz w:val="24"/>
          <w:szCs w:val="24"/>
        </w:rPr>
        <w:t xml:space="preserve"> МО является то, что большая часть автомобильных дорог общего пользования местного значения не соответствует техническим нормативам, недостаточная ширина проезжей части 3-4 м., значительная протяжённость, грунтовых дорог, отсутствие искусственного освещения, отсутствие тротуаров необходимых для упорядочения движения пешеходов. </w:t>
      </w:r>
    </w:p>
    <w:p w:rsidR="003F7A12" w:rsidRPr="0046618D" w:rsidRDefault="007C3787" w:rsidP="007C3787">
      <w:pPr>
        <w:pStyle w:val="a4"/>
        <w:ind w:left="0" w:firstLine="0"/>
        <w:rPr>
          <w:rFonts w:ascii="Arial" w:hAnsi="Arial" w:cs="Arial"/>
          <w:sz w:val="24"/>
          <w:szCs w:val="24"/>
        </w:rPr>
      </w:pPr>
      <w:r>
        <w:rPr>
          <w:rFonts w:ascii="Arial" w:hAnsi="Arial" w:cs="Arial"/>
          <w:sz w:val="24"/>
          <w:szCs w:val="24"/>
        </w:rPr>
        <w:t>2.</w:t>
      </w:r>
      <w:r w:rsidR="00C1045E" w:rsidRPr="0046618D">
        <w:rPr>
          <w:rFonts w:ascii="Arial" w:hAnsi="Arial" w:cs="Arial"/>
          <w:sz w:val="24"/>
          <w:szCs w:val="24"/>
        </w:rPr>
        <w:t>Необходимость изменения нормативов отчислений в местные бюджеты от акцизов на нефтепродукты в сторону увеличения. Необходимость введения коэффициента</w:t>
      </w:r>
      <w:r w:rsidR="003F7A12" w:rsidRPr="0046618D">
        <w:rPr>
          <w:rFonts w:ascii="Arial" w:hAnsi="Arial" w:cs="Arial"/>
          <w:sz w:val="24"/>
          <w:szCs w:val="24"/>
        </w:rPr>
        <w:t xml:space="preserve"> на интенсивность выпадения осадков в зимний период.</w:t>
      </w:r>
    </w:p>
    <w:p w:rsidR="003F7A12" w:rsidRPr="0046618D" w:rsidRDefault="007C3787" w:rsidP="007C3787">
      <w:pPr>
        <w:pStyle w:val="a4"/>
        <w:ind w:left="0" w:firstLine="0"/>
        <w:rPr>
          <w:rFonts w:ascii="Arial" w:hAnsi="Arial" w:cs="Arial"/>
          <w:sz w:val="24"/>
          <w:szCs w:val="24"/>
        </w:rPr>
      </w:pPr>
      <w:r>
        <w:rPr>
          <w:rFonts w:ascii="Arial" w:hAnsi="Arial" w:cs="Arial"/>
          <w:sz w:val="24"/>
          <w:szCs w:val="24"/>
        </w:rPr>
        <w:t>3.</w:t>
      </w:r>
      <w:r w:rsidR="003F7A12" w:rsidRPr="0046618D">
        <w:rPr>
          <w:rFonts w:ascii="Arial" w:hAnsi="Arial" w:cs="Arial"/>
          <w:sz w:val="24"/>
          <w:szCs w:val="24"/>
        </w:rPr>
        <w:t xml:space="preserve">Часть дорог п. </w:t>
      </w:r>
      <w:proofErr w:type="spellStart"/>
      <w:r w:rsidR="003F7A12" w:rsidRPr="0046618D">
        <w:rPr>
          <w:rFonts w:ascii="Arial" w:hAnsi="Arial" w:cs="Arial"/>
          <w:sz w:val="24"/>
          <w:szCs w:val="24"/>
        </w:rPr>
        <w:t>Бабха</w:t>
      </w:r>
      <w:proofErr w:type="spellEnd"/>
      <w:r w:rsidR="003F7A12" w:rsidRPr="0046618D">
        <w:rPr>
          <w:rFonts w:ascii="Arial" w:hAnsi="Arial" w:cs="Arial"/>
          <w:sz w:val="24"/>
          <w:szCs w:val="24"/>
        </w:rPr>
        <w:t xml:space="preserve"> и п. </w:t>
      </w:r>
      <w:proofErr w:type="spellStart"/>
      <w:r w:rsidR="003F7A12" w:rsidRPr="0046618D">
        <w:rPr>
          <w:rFonts w:ascii="Arial" w:hAnsi="Arial" w:cs="Arial"/>
          <w:sz w:val="24"/>
          <w:szCs w:val="24"/>
        </w:rPr>
        <w:t>Мангутай</w:t>
      </w:r>
      <w:proofErr w:type="spellEnd"/>
      <w:r w:rsidR="003F7A12" w:rsidRPr="0046618D">
        <w:rPr>
          <w:rFonts w:ascii="Arial" w:hAnsi="Arial" w:cs="Arial"/>
          <w:sz w:val="24"/>
          <w:szCs w:val="24"/>
        </w:rPr>
        <w:t xml:space="preserve"> находятся на землях Государственного лесного фонда.</w:t>
      </w:r>
    </w:p>
    <w:p w:rsidR="00106300" w:rsidRPr="0046618D" w:rsidRDefault="007C3787" w:rsidP="007C3787">
      <w:pPr>
        <w:pStyle w:val="a4"/>
        <w:ind w:left="0" w:firstLine="0"/>
        <w:rPr>
          <w:rFonts w:ascii="Arial" w:hAnsi="Arial" w:cs="Arial"/>
          <w:sz w:val="24"/>
          <w:szCs w:val="24"/>
        </w:rPr>
      </w:pPr>
      <w:r>
        <w:rPr>
          <w:rFonts w:ascii="Arial" w:hAnsi="Arial" w:cs="Arial"/>
          <w:sz w:val="24"/>
          <w:szCs w:val="24"/>
        </w:rPr>
        <w:t>4.</w:t>
      </w:r>
      <w:r w:rsidR="003F7A12" w:rsidRPr="0046618D">
        <w:rPr>
          <w:rFonts w:ascii="Arial" w:hAnsi="Arial" w:cs="Arial"/>
          <w:sz w:val="24"/>
          <w:szCs w:val="24"/>
        </w:rPr>
        <w:t xml:space="preserve">Часть дорог п. </w:t>
      </w:r>
      <w:proofErr w:type="spellStart"/>
      <w:r w:rsidR="003F7A12" w:rsidRPr="0046618D">
        <w:rPr>
          <w:rFonts w:ascii="Arial" w:hAnsi="Arial" w:cs="Arial"/>
          <w:sz w:val="24"/>
          <w:szCs w:val="24"/>
        </w:rPr>
        <w:t>Бабха</w:t>
      </w:r>
      <w:proofErr w:type="spellEnd"/>
      <w:r w:rsidR="003F7A12" w:rsidRPr="0046618D">
        <w:rPr>
          <w:rFonts w:ascii="Arial" w:hAnsi="Arial" w:cs="Arial"/>
          <w:sz w:val="24"/>
          <w:szCs w:val="24"/>
        </w:rPr>
        <w:t xml:space="preserve">, п. </w:t>
      </w:r>
      <w:proofErr w:type="spellStart"/>
      <w:r w:rsidR="003F7A12" w:rsidRPr="0046618D">
        <w:rPr>
          <w:rFonts w:ascii="Arial" w:hAnsi="Arial" w:cs="Arial"/>
          <w:sz w:val="24"/>
          <w:szCs w:val="24"/>
        </w:rPr>
        <w:t>Мангутай</w:t>
      </w:r>
      <w:proofErr w:type="spellEnd"/>
      <w:r w:rsidR="003F7A12" w:rsidRPr="0046618D">
        <w:rPr>
          <w:rFonts w:ascii="Arial" w:hAnsi="Arial" w:cs="Arial"/>
          <w:sz w:val="24"/>
          <w:szCs w:val="24"/>
        </w:rPr>
        <w:t>, п. Утулик приходят в ненадлежащее состояние</w:t>
      </w:r>
      <w:r w:rsidR="001028D3" w:rsidRPr="0046618D">
        <w:rPr>
          <w:rFonts w:ascii="Arial" w:hAnsi="Arial" w:cs="Arial"/>
          <w:sz w:val="24"/>
          <w:szCs w:val="24"/>
        </w:rPr>
        <w:tab/>
      </w:r>
      <w:r w:rsidR="00652284" w:rsidRPr="0046618D">
        <w:rPr>
          <w:rFonts w:ascii="Arial" w:hAnsi="Arial" w:cs="Arial"/>
          <w:sz w:val="24"/>
          <w:szCs w:val="24"/>
        </w:rPr>
        <w:t xml:space="preserve"> из-за эксплуатационных мероприятий большегрузным и </w:t>
      </w:r>
      <w:proofErr w:type="spellStart"/>
      <w:r w:rsidR="00652284" w:rsidRPr="0046618D">
        <w:rPr>
          <w:rFonts w:ascii="Arial" w:hAnsi="Arial" w:cs="Arial"/>
          <w:sz w:val="24"/>
          <w:szCs w:val="24"/>
        </w:rPr>
        <w:t>высокопроходимым</w:t>
      </w:r>
      <w:proofErr w:type="spellEnd"/>
      <w:r w:rsidR="00652284" w:rsidRPr="0046618D">
        <w:rPr>
          <w:rFonts w:ascii="Arial" w:hAnsi="Arial" w:cs="Arial"/>
          <w:sz w:val="24"/>
          <w:szCs w:val="24"/>
        </w:rPr>
        <w:t xml:space="preserve"> автотранспортом РЖД.</w:t>
      </w:r>
    </w:p>
    <w:p w:rsidR="00946A38" w:rsidRPr="0046618D" w:rsidRDefault="007C3787" w:rsidP="007C3787">
      <w:pPr>
        <w:pStyle w:val="a4"/>
        <w:ind w:left="0" w:firstLine="0"/>
        <w:rPr>
          <w:rFonts w:ascii="Arial" w:hAnsi="Arial" w:cs="Arial"/>
          <w:sz w:val="24"/>
          <w:szCs w:val="24"/>
        </w:rPr>
      </w:pPr>
      <w:r>
        <w:rPr>
          <w:rFonts w:ascii="Arial" w:hAnsi="Arial" w:cs="Arial"/>
          <w:sz w:val="24"/>
          <w:szCs w:val="24"/>
        </w:rPr>
        <w:t>5.</w:t>
      </w:r>
      <w:r w:rsidR="00106300" w:rsidRPr="0046618D">
        <w:rPr>
          <w:rFonts w:ascii="Arial" w:hAnsi="Arial" w:cs="Arial"/>
          <w:sz w:val="24"/>
          <w:szCs w:val="24"/>
        </w:rPr>
        <w:t>Катастрофическая нехватка финансовых средств для ремонта асфальтных и грунтовых дорог местного значения.</w:t>
      </w:r>
    </w:p>
    <w:p w:rsidR="00946A38" w:rsidRPr="0046618D" w:rsidRDefault="007C3787" w:rsidP="007C3787">
      <w:pPr>
        <w:pStyle w:val="a4"/>
        <w:ind w:left="0" w:firstLine="0"/>
        <w:rPr>
          <w:rFonts w:ascii="Arial" w:hAnsi="Arial" w:cs="Arial"/>
          <w:sz w:val="24"/>
          <w:szCs w:val="24"/>
        </w:rPr>
      </w:pPr>
      <w:r>
        <w:rPr>
          <w:rFonts w:ascii="Arial" w:hAnsi="Arial" w:cs="Arial"/>
          <w:sz w:val="24"/>
          <w:szCs w:val="24"/>
        </w:rPr>
        <w:t>6.</w:t>
      </w:r>
      <w:r w:rsidR="00946A38" w:rsidRPr="0046618D">
        <w:rPr>
          <w:rFonts w:ascii="Arial" w:hAnsi="Arial" w:cs="Arial"/>
          <w:sz w:val="24"/>
          <w:szCs w:val="24"/>
        </w:rPr>
        <w:t>Паспортизация дорог местного значения.</w:t>
      </w:r>
    </w:p>
    <w:p w:rsidR="00946A38" w:rsidRPr="0046618D" w:rsidRDefault="007C3787" w:rsidP="007C3787">
      <w:pPr>
        <w:pStyle w:val="a4"/>
        <w:ind w:left="0" w:firstLine="0"/>
        <w:rPr>
          <w:rFonts w:ascii="Arial" w:hAnsi="Arial" w:cs="Arial"/>
          <w:sz w:val="24"/>
          <w:szCs w:val="24"/>
        </w:rPr>
      </w:pPr>
      <w:r>
        <w:rPr>
          <w:rFonts w:ascii="Arial" w:hAnsi="Arial" w:cs="Arial"/>
          <w:sz w:val="24"/>
          <w:szCs w:val="24"/>
        </w:rPr>
        <w:t>7.</w:t>
      </w:r>
      <w:r w:rsidR="00946A38" w:rsidRPr="0046618D">
        <w:rPr>
          <w:rFonts w:ascii="Arial" w:hAnsi="Arial" w:cs="Arial"/>
          <w:sz w:val="24"/>
          <w:szCs w:val="24"/>
        </w:rPr>
        <w:t xml:space="preserve">Новое обустройство дорог п. Утулик: </w:t>
      </w:r>
      <w:proofErr w:type="gramStart"/>
      <w:r w:rsidR="00946A38" w:rsidRPr="0046618D">
        <w:rPr>
          <w:rFonts w:ascii="Arial" w:hAnsi="Arial" w:cs="Arial"/>
          <w:sz w:val="24"/>
          <w:szCs w:val="24"/>
        </w:rPr>
        <w:t>пер.Октябрьский</w:t>
      </w:r>
      <w:proofErr w:type="gramEnd"/>
      <w:r w:rsidR="00946A38" w:rsidRPr="0046618D">
        <w:rPr>
          <w:rFonts w:ascii="Arial" w:hAnsi="Arial" w:cs="Arial"/>
          <w:sz w:val="24"/>
          <w:szCs w:val="24"/>
        </w:rPr>
        <w:t>, ул. Карьерная, ул. Солнечная, ул. Островная.</w:t>
      </w:r>
    </w:p>
    <w:p w:rsidR="003A512A" w:rsidRPr="0046618D" w:rsidRDefault="007C3787" w:rsidP="007C3787">
      <w:pPr>
        <w:pStyle w:val="a4"/>
        <w:ind w:left="0" w:firstLine="0"/>
        <w:rPr>
          <w:rFonts w:ascii="Arial" w:hAnsi="Arial" w:cs="Arial"/>
          <w:sz w:val="24"/>
          <w:szCs w:val="24"/>
        </w:rPr>
      </w:pPr>
      <w:r>
        <w:rPr>
          <w:rFonts w:ascii="Arial" w:hAnsi="Arial" w:cs="Arial"/>
          <w:sz w:val="24"/>
          <w:szCs w:val="24"/>
        </w:rPr>
        <w:t>8.</w:t>
      </w:r>
      <w:r w:rsidR="00946A38" w:rsidRPr="0046618D">
        <w:rPr>
          <w:rFonts w:ascii="Arial" w:hAnsi="Arial" w:cs="Arial"/>
          <w:sz w:val="24"/>
          <w:szCs w:val="24"/>
        </w:rPr>
        <w:t xml:space="preserve">Новое обустройство дорог в п. </w:t>
      </w:r>
      <w:proofErr w:type="spellStart"/>
      <w:r w:rsidR="00946A38" w:rsidRPr="0046618D">
        <w:rPr>
          <w:rFonts w:ascii="Arial" w:hAnsi="Arial" w:cs="Arial"/>
          <w:sz w:val="24"/>
          <w:szCs w:val="24"/>
        </w:rPr>
        <w:t>Мангутай</w:t>
      </w:r>
      <w:proofErr w:type="spellEnd"/>
      <w:r w:rsidR="00946A38" w:rsidRPr="0046618D">
        <w:rPr>
          <w:rFonts w:ascii="Arial" w:hAnsi="Arial" w:cs="Arial"/>
          <w:sz w:val="24"/>
          <w:szCs w:val="24"/>
        </w:rPr>
        <w:t>.</w:t>
      </w:r>
    </w:p>
    <w:p w:rsidR="003A512A" w:rsidRPr="0046618D" w:rsidRDefault="003A512A" w:rsidP="00E32ECB">
      <w:pPr>
        <w:ind w:firstLine="0"/>
        <w:rPr>
          <w:rFonts w:ascii="Arial" w:hAnsi="Arial" w:cs="Arial"/>
          <w:sz w:val="24"/>
          <w:szCs w:val="24"/>
        </w:rPr>
      </w:pPr>
    </w:p>
    <w:p w:rsidR="003A512A" w:rsidRPr="0046618D" w:rsidRDefault="007C3787" w:rsidP="007C3787">
      <w:pPr>
        <w:pStyle w:val="a4"/>
        <w:ind w:left="0" w:firstLine="0"/>
        <w:jc w:val="center"/>
        <w:rPr>
          <w:rFonts w:ascii="Arial" w:hAnsi="Arial" w:cs="Arial"/>
          <w:b/>
          <w:sz w:val="24"/>
          <w:szCs w:val="24"/>
        </w:rPr>
      </w:pPr>
      <w:r>
        <w:rPr>
          <w:rFonts w:ascii="Arial" w:hAnsi="Arial" w:cs="Arial"/>
          <w:b/>
          <w:sz w:val="24"/>
          <w:szCs w:val="24"/>
        </w:rPr>
        <w:t>1.</w:t>
      </w:r>
      <w:proofErr w:type="gramStart"/>
      <w:r>
        <w:rPr>
          <w:rFonts w:ascii="Arial" w:hAnsi="Arial" w:cs="Arial"/>
          <w:b/>
          <w:sz w:val="24"/>
          <w:szCs w:val="24"/>
        </w:rPr>
        <w:t>6.</w:t>
      </w:r>
      <w:r w:rsidR="001028D3" w:rsidRPr="0046618D">
        <w:rPr>
          <w:rFonts w:ascii="Arial" w:hAnsi="Arial" w:cs="Arial"/>
          <w:b/>
          <w:sz w:val="24"/>
          <w:szCs w:val="24"/>
        </w:rPr>
        <w:t>Жилищно</w:t>
      </w:r>
      <w:proofErr w:type="gramEnd"/>
      <w:r w:rsidR="001028D3" w:rsidRPr="0046618D">
        <w:rPr>
          <w:rFonts w:ascii="Arial" w:hAnsi="Arial" w:cs="Arial"/>
          <w:b/>
          <w:sz w:val="24"/>
          <w:szCs w:val="24"/>
        </w:rPr>
        <w:t>-коммунальное хозяйств</w:t>
      </w:r>
      <w:r w:rsidR="0059694C" w:rsidRPr="0046618D">
        <w:rPr>
          <w:rFonts w:ascii="Arial" w:hAnsi="Arial" w:cs="Arial"/>
          <w:b/>
          <w:sz w:val="24"/>
          <w:szCs w:val="24"/>
        </w:rPr>
        <w:t>о</w:t>
      </w:r>
    </w:p>
    <w:p w:rsidR="00694146" w:rsidRPr="0046618D" w:rsidRDefault="00694146" w:rsidP="00E32ECB">
      <w:pPr>
        <w:ind w:firstLine="0"/>
        <w:rPr>
          <w:rFonts w:ascii="Arial" w:hAnsi="Arial" w:cs="Arial"/>
          <w:b/>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Жилищно-коммунальный комплекс является важнейшей составляющей в системе жизнеобеспечения граждан, охватывает все население и в связи с этим занимает исключительное положение в ряду прочих отраслей экономики. Важной характеристикой жилищно-коммунального хозяйства является сохранение солидарной ответственности органов власти различных уровней, хозяйствующих субъектов и контролирующих органов за стабильное, надежное и качественное предоставление услуг потребителям.</w:t>
      </w:r>
    </w:p>
    <w:p w:rsidR="003A512A" w:rsidRPr="0046618D" w:rsidRDefault="001028D3" w:rsidP="00E32ECB">
      <w:pPr>
        <w:rPr>
          <w:rFonts w:ascii="Arial" w:hAnsi="Arial" w:cs="Arial"/>
          <w:sz w:val="24"/>
          <w:szCs w:val="24"/>
        </w:rPr>
      </w:pPr>
      <w:r w:rsidRPr="0046618D">
        <w:rPr>
          <w:rFonts w:ascii="Arial" w:hAnsi="Arial" w:cs="Arial"/>
          <w:sz w:val="24"/>
          <w:szCs w:val="24"/>
        </w:rPr>
        <w:t>Отказ от системного управления жилищно-коммунальной сферой стал одной из определяющих причин её критического положения. Учитывая, что жилищно-коммунальное хозяйство представляет собой экономическую систему, оказывающую своим функционированием существенное влияние на экономику страны и муниципального образования в частности, а также уровень и качество жизни и благосостояния её населения, преодоление экономического кризиса   в сфере ЖКХ, обеспечение его устойчивого функционирования и развития стало общегосударственной задачей, требующей коренного институционального реформирования.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Преобразования в жилищной сфере предусматривают, прежде всего, реорганизацию системы управления отраслью, основанную на принципах сокращения степени участия государства и органов местного самоуправления в управлении многоквартирными домами и активного привлечения граждан к управлению своей собственностью в многоквартирных домах. </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Недостаточное информирование населения о преобразованиях в жилищно-коммунальной сфере, об изменениях жилищного законодательства приводит к снижению доверия населения к проводимому реформированию жилищно-коммунального хозяйства и как следствие к отсутствию заинтересованности в управлении собственностью.</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Обеспечение высокого качества предоставления жилищно-коммунальных услуг - один из приоритетов государственной политики в Российской Федерации,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государства и муниципального </w:t>
      </w:r>
      <w:proofErr w:type="gramStart"/>
      <w:r w:rsidRPr="0046618D">
        <w:rPr>
          <w:rFonts w:ascii="Arial" w:hAnsi="Arial" w:cs="Arial"/>
          <w:sz w:val="24"/>
          <w:szCs w:val="24"/>
        </w:rPr>
        <w:t>образован</w:t>
      </w:r>
      <w:r w:rsidR="00B77DE9" w:rsidRPr="0046618D">
        <w:rPr>
          <w:rFonts w:ascii="Arial" w:hAnsi="Arial" w:cs="Arial"/>
          <w:sz w:val="24"/>
          <w:szCs w:val="24"/>
        </w:rPr>
        <w:t>ия</w:t>
      </w:r>
      <w:proofErr w:type="gramEnd"/>
      <w:r w:rsidR="00B77DE9" w:rsidRPr="0046618D">
        <w:rPr>
          <w:rFonts w:ascii="Arial" w:hAnsi="Arial" w:cs="Arial"/>
          <w:sz w:val="24"/>
          <w:szCs w:val="24"/>
        </w:rPr>
        <w:t xml:space="preserve"> </w:t>
      </w:r>
      <w:r w:rsidRPr="0046618D">
        <w:rPr>
          <w:rFonts w:ascii="Arial" w:hAnsi="Arial" w:cs="Arial"/>
          <w:sz w:val="24"/>
          <w:szCs w:val="24"/>
        </w:rPr>
        <w:t>в частности.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Основные характеристики сферы жилищно-коммунального хозяйства </w:t>
      </w:r>
      <w:proofErr w:type="spellStart"/>
      <w:r w:rsidR="006C1A04" w:rsidRPr="0046618D">
        <w:rPr>
          <w:rFonts w:ascii="Arial" w:hAnsi="Arial" w:cs="Arial"/>
          <w:sz w:val="24"/>
          <w:szCs w:val="24"/>
        </w:rPr>
        <w:t>Утуликского</w:t>
      </w:r>
      <w:proofErr w:type="spellEnd"/>
      <w:r w:rsidR="00211895" w:rsidRPr="0046618D">
        <w:rPr>
          <w:rFonts w:ascii="Arial" w:hAnsi="Arial" w:cs="Arial"/>
          <w:sz w:val="24"/>
          <w:szCs w:val="24"/>
        </w:rPr>
        <w:t xml:space="preserve"> </w:t>
      </w:r>
      <w:r w:rsidRPr="0046618D">
        <w:rPr>
          <w:rFonts w:ascii="Arial" w:hAnsi="Arial" w:cs="Arial"/>
          <w:sz w:val="24"/>
          <w:szCs w:val="24"/>
        </w:rPr>
        <w:t>муниципальн</w:t>
      </w:r>
      <w:r w:rsidR="006C1A04" w:rsidRPr="0046618D">
        <w:rPr>
          <w:rFonts w:ascii="Arial" w:hAnsi="Arial" w:cs="Arial"/>
          <w:sz w:val="24"/>
          <w:szCs w:val="24"/>
        </w:rPr>
        <w:t>ого образования</w:t>
      </w:r>
      <w:r w:rsidRPr="0046618D">
        <w:rPr>
          <w:rFonts w:ascii="Arial" w:hAnsi="Arial" w:cs="Arial"/>
          <w:sz w:val="24"/>
          <w:szCs w:val="24"/>
        </w:rPr>
        <w:t>:</w:t>
      </w:r>
    </w:p>
    <w:p w:rsidR="00694146" w:rsidRPr="0046618D" w:rsidRDefault="00694146" w:rsidP="00E32ECB">
      <w:pPr>
        <w:rPr>
          <w:rFonts w:ascii="Arial" w:hAnsi="Arial" w:cs="Arial"/>
          <w:sz w:val="24"/>
          <w:szCs w:val="24"/>
        </w:rPr>
      </w:pPr>
      <w:r w:rsidRPr="0046618D">
        <w:rPr>
          <w:rFonts w:ascii="Arial" w:hAnsi="Arial" w:cs="Arial"/>
          <w:sz w:val="24"/>
          <w:szCs w:val="24"/>
        </w:rPr>
        <w:t xml:space="preserve">- угольная котельная, </w:t>
      </w:r>
      <w:r w:rsidR="000D338A" w:rsidRPr="0046618D">
        <w:rPr>
          <w:rFonts w:ascii="Arial" w:hAnsi="Arial" w:cs="Arial"/>
          <w:sz w:val="24"/>
          <w:szCs w:val="24"/>
        </w:rPr>
        <w:t xml:space="preserve">водонапорная башня, </w:t>
      </w:r>
      <w:r w:rsidRPr="0046618D">
        <w:rPr>
          <w:rFonts w:ascii="Arial" w:hAnsi="Arial" w:cs="Arial"/>
          <w:sz w:val="24"/>
          <w:szCs w:val="24"/>
        </w:rPr>
        <w:t xml:space="preserve">водопроводные и тепловые сети находятся в собственности у гражданина </w:t>
      </w:r>
      <w:proofErr w:type="spellStart"/>
      <w:r w:rsidRPr="0046618D">
        <w:rPr>
          <w:rFonts w:ascii="Arial" w:hAnsi="Arial" w:cs="Arial"/>
          <w:sz w:val="24"/>
          <w:szCs w:val="24"/>
        </w:rPr>
        <w:t>Салаева</w:t>
      </w:r>
      <w:proofErr w:type="spellEnd"/>
      <w:r w:rsidRPr="0046618D">
        <w:rPr>
          <w:rFonts w:ascii="Arial" w:hAnsi="Arial" w:cs="Arial"/>
          <w:sz w:val="24"/>
          <w:szCs w:val="24"/>
        </w:rPr>
        <w:t xml:space="preserve"> И.А. на основании свидетельства о государственной регистрации</w:t>
      </w:r>
      <w:r w:rsidR="000D338A" w:rsidRPr="0046618D">
        <w:rPr>
          <w:rFonts w:ascii="Arial" w:hAnsi="Arial" w:cs="Arial"/>
          <w:sz w:val="24"/>
          <w:szCs w:val="24"/>
        </w:rPr>
        <w:t xml:space="preserve"> права;</w:t>
      </w:r>
    </w:p>
    <w:p w:rsidR="000D338A" w:rsidRPr="0046618D" w:rsidRDefault="000D338A" w:rsidP="00E32ECB">
      <w:pPr>
        <w:rPr>
          <w:rFonts w:ascii="Arial" w:hAnsi="Arial" w:cs="Arial"/>
          <w:sz w:val="24"/>
          <w:szCs w:val="24"/>
        </w:rPr>
      </w:pPr>
      <w:r w:rsidRPr="0046618D">
        <w:rPr>
          <w:rFonts w:ascii="Arial" w:hAnsi="Arial" w:cs="Arial"/>
          <w:sz w:val="24"/>
          <w:szCs w:val="24"/>
        </w:rPr>
        <w:t>- объекты</w:t>
      </w:r>
      <w:r w:rsidR="005351A4" w:rsidRPr="0046618D">
        <w:rPr>
          <w:rFonts w:ascii="Arial" w:hAnsi="Arial" w:cs="Arial"/>
          <w:sz w:val="24"/>
          <w:szCs w:val="24"/>
        </w:rPr>
        <w:t xml:space="preserve"> ЖКХ обслуживаю</w:t>
      </w:r>
      <w:r w:rsidRPr="0046618D">
        <w:rPr>
          <w:rFonts w:ascii="Arial" w:hAnsi="Arial" w:cs="Arial"/>
          <w:sz w:val="24"/>
          <w:szCs w:val="24"/>
        </w:rPr>
        <w:t xml:space="preserve">т </w:t>
      </w:r>
      <w:r w:rsidR="005351A4" w:rsidRPr="0046618D">
        <w:rPr>
          <w:rFonts w:ascii="Arial" w:hAnsi="Arial" w:cs="Arial"/>
          <w:sz w:val="24"/>
          <w:szCs w:val="24"/>
        </w:rPr>
        <w:t>2 многоквартирных жилых дома</w:t>
      </w:r>
      <w:r w:rsidR="004836C7" w:rsidRPr="0046618D">
        <w:rPr>
          <w:rFonts w:ascii="Arial" w:hAnsi="Arial" w:cs="Arial"/>
          <w:sz w:val="24"/>
          <w:szCs w:val="24"/>
        </w:rPr>
        <w:t xml:space="preserve"> (МКД)</w:t>
      </w:r>
      <w:r w:rsidR="005351A4" w:rsidRPr="0046618D">
        <w:rPr>
          <w:rFonts w:ascii="Arial" w:hAnsi="Arial" w:cs="Arial"/>
          <w:sz w:val="24"/>
          <w:szCs w:val="24"/>
        </w:rPr>
        <w:t xml:space="preserve">: 23 квартиры и врачебная амбулатория общей площадью 1,7 тыс. кв.м. </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протяжение тепловых сетей в двухтрубном </w:t>
      </w:r>
      <w:r w:rsidR="006C1A04" w:rsidRPr="0046618D">
        <w:rPr>
          <w:rFonts w:ascii="Arial" w:hAnsi="Arial" w:cs="Arial"/>
          <w:sz w:val="24"/>
          <w:szCs w:val="24"/>
        </w:rPr>
        <w:t xml:space="preserve">исполнении составляет </w:t>
      </w:r>
      <w:r w:rsidR="00A432BE" w:rsidRPr="0046618D">
        <w:rPr>
          <w:rFonts w:ascii="Arial" w:hAnsi="Arial" w:cs="Arial"/>
          <w:sz w:val="24"/>
          <w:szCs w:val="24"/>
        </w:rPr>
        <w:t>–0,250</w:t>
      </w:r>
      <w:r w:rsidRPr="0046618D">
        <w:rPr>
          <w:rFonts w:ascii="Arial" w:hAnsi="Arial" w:cs="Arial"/>
          <w:sz w:val="24"/>
          <w:szCs w:val="24"/>
        </w:rPr>
        <w:t xml:space="preserve"> км, в том числе в подземном </w:t>
      </w:r>
      <w:r w:rsidR="006C1A04" w:rsidRPr="0046618D">
        <w:rPr>
          <w:rFonts w:ascii="Arial" w:hAnsi="Arial" w:cs="Arial"/>
          <w:sz w:val="24"/>
          <w:szCs w:val="24"/>
        </w:rPr>
        <w:t xml:space="preserve">исполнении </w:t>
      </w:r>
      <w:r w:rsidR="00A432BE" w:rsidRPr="0046618D">
        <w:rPr>
          <w:rFonts w:ascii="Arial" w:hAnsi="Arial" w:cs="Arial"/>
          <w:sz w:val="24"/>
          <w:szCs w:val="24"/>
        </w:rPr>
        <w:t>–0,250</w:t>
      </w:r>
      <w:r w:rsidRPr="0046618D">
        <w:rPr>
          <w:rFonts w:ascii="Arial" w:hAnsi="Arial" w:cs="Arial"/>
          <w:sz w:val="24"/>
          <w:szCs w:val="24"/>
        </w:rPr>
        <w:t xml:space="preserve"> </w:t>
      </w:r>
      <w:proofErr w:type="gramStart"/>
      <w:r w:rsidRPr="0046618D">
        <w:rPr>
          <w:rFonts w:ascii="Arial" w:hAnsi="Arial" w:cs="Arial"/>
          <w:sz w:val="24"/>
          <w:szCs w:val="24"/>
        </w:rPr>
        <w:t>км,;</w:t>
      </w:r>
      <w:proofErr w:type="gramEnd"/>
      <w:r w:rsidRPr="0046618D">
        <w:rPr>
          <w:rFonts w:ascii="Arial" w:hAnsi="Arial" w:cs="Arial"/>
          <w:sz w:val="24"/>
          <w:szCs w:val="24"/>
        </w:rPr>
        <w:t xml:space="preserve"> средний уровень износа</w:t>
      </w:r>
      <w:r w:rsidR="006C1A04" w:rsidRPr="0046618D">
        <w:rPr>
          <w:rFonts w:ascii="Arial" w:hAnsi="Arial" w:cs="Arial"/>
          <w:sz w:val="24"/>
          <w:szCs w:val="24"/>
        </w:rPr>
        <w:t xml:space="preserve"> тепловых сетей составляет  – </w:t>
      </w:r>
      <w:r w:rsidR="00E4729E" w:rsidRPr="0046618D">
        <w:rPr>
          <w:rFonts w:ascii="Arial" w:hAnsi="Arial" w:cs="Arial"/>
          <w:sz w:val="24"/>
          <w:szCs w:val="24"/>
        </w:rPr>
        <w:t>8</w:t>
      </w:r>
      <w:r w:rsidR="00A432BE" w:rsidRPr="0046618D">
        <w:rPr>
          <w:rFonts w:ascii="Arial" w:hAnsi="Arial" w:cs="Arial"/>
          <w:sz w:val="24"/>
          <w:szCs w:val="24"/>
        </w:rPr>
        <w:t>0%</w:t>
      </w:r>
      <w:r w:rsidRPr="0046618D">
        <w:rPr>
          <w:rFonts w:ascii="Arial" w:hAnsi="Arial" w:cs="Arial"/>
          <w:sz w:val="24"/>
          <w:szCs w:val="24"/>
        </w:rPr>
        <w:t>.</w:t>
      </w:r>
      <w:r w:rsidR="00675DCF" w:rsidRPr="0046618D">
        <w:rPr>
          <w:rFonts w:ascii="Arial" w:hAnsi="Arial" w:cs="Arial"/>
          <w:sz w:val="24"/>
          <w:szCs w:val="24"/>
        </w:rPr>
        <w:t xml:space="preserve"> Все тепловые сети </w:t>
      </w:r>
      <w:r w:rsidR="00675DCF" w:rsidRPr="007C3787">
        <w:rPr>
          <w:rFonts w:ascii="Arial" w:hAnsi="Arial" w:cs="Arial"/>
          <w:sz w:val="24"/>
          <w:szCs w:val="24"/>
        </w:rPr>
        <w:t>частной формы</w:t>
      </w:r>
      <w:r w:rsidR="00675DCF" w:rsidRPr="0046618D">
        <w:rPr>
          <w:rFonts w:ascii="Arial" w:hAnsi="Arial" w:cs="Arial"/>
          <w:sz w:val="24"/>
          <w:szCs w:val="24"/>
        </w:rPr>
        <w:t>.</w:t>
      </w:r>
    </w:p>
    <w:p w:rsidR="003A512A" w:rsidRPr="0046618D" w:rsidRDefault="001028D3" w:rsidP="00E32ECB">
      <w:pPr>
        <w:rPr>
          <w:rFonts w:ascii="Arial" w:hAnsi="Arial" w:cs="Arial"/>
          <w:sz w:val="24"/>
          <w:szCs w:val="24"/>
          <w:u w:val="single"/>
        </w:rPr>
      </w:pPr>
      <w:r w:rsidRPr="0046618D">
        <w:rPr>
          <w:rFonts w:ascii="Arial" w:hAnsi="Arial" w:cs="Arial"/>
          <w:sz w:val="24"/>
          <w:szCs w:val="24"/>
        </w:rPr>
        <w:t>- протяжённость водопрово</w:t>
      </w:r>
      <w:r w:rsidR="00675DCF" w:rsidRPr="0046618D">
        <w:rPr>
          <w:rFonts w:ascii="Arial" w:hAnsi="Arial" w:cs="Arial"/>
          <w:sz w:val="24"/>
          <w:szCs w:val="24"/>
        </w:rPr>
        <w:t xml:space="preserve">дных сетей составляет - </w:t>
      </w:r>
      <w:r w:rsidR="00E91E15" w:rsidRPr="0046618D">
        <w:rPr>
          <w:rFonts w:ascii="Arial" w:hAnsi="Arial" w:cs="Arial"/>
          <w:sz w:val="24"/>
          <w:szCs w:val="24"/>
        </w:rPr>
        <w:t>0,250</w:t>
      </w:r>
      <w:r w:rsidRPr="0046618D">
        <w:rPr>
          <w:rFonts w:ascii="Arial" w:hAnsi="Arial" w:cs="Arial"/>
          <w:sz w:val="24"/>
          <w:szCs w:val="24"/>
        </w:rPr>
        <w:t xml:space="preserve"> км, сред</w:t>
      </w:r>
      <w:r w:rsidR="000D6BA4" w:rsidRPr="0046618D">
        <w:rPr>
          <w:rFonts w:ascii="Arial" w:hAnsi="Arial" w:cs="Arial"/>
          <w:sz w:val="24"/>
          <w:szCs w:val="24"/>
        </w:rPr>
        <w:t>ний процент из</w:t>
      </w:r>
      <w:r w:rsidR="00E4729E" w:rsidRPr="0046618D">
        <w:rPr>
          <w:rFonts w:ascii="Arial" w:hAnsi="Arial" w:cs="Arial"/>
          <w:sz w:val="24"/>
          <w:szCs w:val="24"/>
        </w:rPr>
        <w:t>носа составляет- 96</w:t>
      </w:r>
      <w:r w:rsidR="000D6BA4" w:rsidRPr="0046618D">
        <w:rPr>
          <w:rFonts w:ascii="Arial" w:hAnsi="Arial" w:cs="Arial"/>
          <w:sz w:val="24"/>
          <w:szCs w:val="24"/>
        </w:rPr>
        <w:t>%</w:t>
      </w:r>
      <w:r w:rsidRPr="0046618D">
        <w:rPr>
          <w:rFonts w:ascii="Arial" w:hAnsi="Arial" w:cs="Arial"/>
          <w:sz w:val="24"/>
          <w:szCs w:val="24"/>
        </w:rPr>
        <w:t>.</w:t>
      </w:r>
      <w:r w:rsidR="00943666" w:rsidRPr="0046618D">
        <w:rPr>
          <w:rFonts w:ascii="Arial" w:hAnsi="Arial" w:cs="Arial"/>
          <w:sz w:val="24"/>
          <w:szCs w:val="24"/>
        </w:rPr>
        <w:t xml:space="preserve"> </w:t>
      </w:r>
      <w:r w:rsidR="00773B80" w:rsidRPr="0046618D">
        <w:rPr>
          <w:rFonts w:ascii="Arial" w:hAnsi="Arial" w:cs="Arial"/>
          <w:sz w:val="24"/>
          <w:szCs w:val="24"/>
        </w:rPr>
        <w:t>Все водопроводные сети частной формы</w:t>
      </w:r>
      <w:r w:rsidR="00A432BE" w:rsidRPr="0046618D">
        <w:rPr>
          <w:rFonts w:ascii="Arial" w:hAnsi="Arial" w:cs="Arial"/>
          <w:sz w:val="24"/>
          <w:szCs w:val="24"/>
          <w:u w:val="single"/>
        </w:rPr>
        <w:t>.</w:t>
      </w:r>
    </w:p>
    <w:p w:rsidR="00A432BE" w:rsidRPr="0046618D" w:rsidRDefault="00A432BE" w:rsidP="00E32ECB">
      <w:pPr>
        <w:rPr>
          <w:rFonts w:ascii="Arial" w:hAnsi="Arial" w:cs="Arial"/>
          <w:sz w:val="24"/>
          <w:szCs w:val="24"/>
        </w:rPr>
      </w:pPr>
      <w:r w:rsidRPr="0046618D">
        <w:rPr>
          <w:rFonts w:ascii="Arial" w:hAnsi="Arial" w:cs="Arial"/>
          <w:sz w:val="24"/>
          <w:szCs w:val="24"/>
        </w:rPr>
        <w:t>- протяженность канализационных сетей составляет – 0,170 км.,</w:t>
      </w:r>
      <w:r w:rsidR="00943666" w:rsidRPr="0046618D">
        <w:rPr>
          <w:rFonts w:ascii="Arial" w:hAnsi="Arial" w:cs="Arial"/>
          <w:sz w:val="24"/>
          <w:szCs w:val="24"/>
        </w:rPr>
        <w:t xml:space="preserve"> </w:t>
      </w:r>
      <w:r w:rsidRPr="0046618D">
        <w:rPr>
          <w:rFonts w:ascii="Arial" w:hAnsi="Arial" w:cs="Arial"/>
          <w:sz w:val="24"/>
          <w:szCs w:val="24"/>
        </w:rPr>
        <w:t xml:space="preserve">в том числе в подземном исполнении – 0,170 </w:t>
      </w:r>
      <w:proofErr w:type="gramStart"/>
      <w:r w:rsidRPr="0046618D">
        <w:rPr>
          <w:rFonts w:ascii="Arial" w:hAnsi="Arial" w:cs="Arial"/>
          <w:sz w:val="24"/>
          <w:szCs w:val="24"/>
        </w:rPr>
        <w:t>км,;</w:t>
      </w:r>
      <w:proofErr w:type="gramEnd"/>
      <w:r w:rsidRPr="0046618D">
        <w:rPr>
          <w:rFonts w:ascii="Arial" w:hAnsi="Arial" w:cs="Arial"/>
          <w:sz w:val="24"/>
          <w:szCs w:val="24"/>
        </w:rPr>
        <w:t xml:space="preserve"> средний уровень износа канализационных сетей составляет  – </w:t>
      </w:r>
      <w:r w:rsidR="00E4729E" w:rsidRPr="0046618D">
        <w:rPr>
          <w:rFonts w:ascii="Arial" w:hAnsi="Arial" w:cs="Arial"/>
          <w:sz w:val="24"/>
          <w:szCs w:val="24"/>
        </w:rPr>
        <w:t>98</w:t>
      </w:r>
      <w:r w:rsidRPr="0046618D">
        <w:rPr>
          <w:rFonts w:ascii="Arial" w:hAnsi="Arial" w:cs="Arial"/>
          <w:sz w:val="24"/>
          <w:szCs w:val="24"/>
        </w:rPr>
        <w:t xml:space="preserve">% %. Все канализационные сети </w:t>
      </w:r>
      <w:r w:rsidRPr="007C3787">
        <w:rPr>
          <w:rFonts w:ascii="Arial" w:hAnsi="Arial" w:cs="Arial"/>
          <w:sz w:val="24"/>
          <w:szCs w:val="24"/>
        </w:rPr>
        <w:t>частной формы</w:t>
      </w:r>
      <w:r w:rsidRPr="0046618D">
        <w:rPr>
          <w:rFonts w:ascii="Arial" w:hAnsi="Arial" w:cs="Arial"/>
          <w:sz w:val="24"/>
          <w:szCs w:val="24"/>
        </w:rPr>
        <w:t>.</w:t>
      </w:r>
    </w:p>
    <w:p w:rsidR="003A512A" w:rsidRPr="0046618D" w:rsidRDefault="00996CBB" w:rsidP="00E32ECB">
      <w:pPr>
        <w:rPr>
          <w:rFonts w:ascii="Arial" w:hAnsi="Arial" w:cs="Arial"/>
          <w:sz w:val="24"/>
          <w:szCs w:val="24"/>
        </w:rPr>
      </w:pPr>
      <w:r w:rsidRPr="0046618D">
        <w:rPr>
          <w:rFonts w:ascii="Arial" w:hAnsi="Arial" w:cs="Arial"/>
          <w:sz w:val="24"/>
          <w:szCs w:val="24"/>
        </w:rPr>
        <w:t>На конец 2018</w:t>
      </w:r>
      <w:r w:rsidR="001028D3" w:rsidRPr="0046618D">
        <w:rPr>
          <w:rFonts w:ascii="Arial" w:hAnsi="Arial" w:cs="Arial"/>
          <w:sz w:val="24"/>
          <w:szCs w:val="24"/>
        </w:rPr>
        <w:t xml:space="preserve"> года жилищн</w:t>
      </w:r>
      <w:r w:rsidR="00F11C83" w:rsidRPr="0046618D">
        <w:rPr>
          <w:rFonts w:ascii="Arial" w:hAnsi="Arial" w:cs="Arial"/>
          <w:sz w:val="24"/>
          <w:szCs w:val="24"/>
        </w:rPr>
        <w:t>ый фонд поселения</w:t>
      </w:r>
      <w:r w:rsidRPr="0046618D">
        <w:rPr>
          <w:rFonts w:ascii="Arial" w:hAnsi="Arial" w:cs="Arial"/>
          <w:sz w:val="24"/>
          <w:szCs w:val="24"/>
        </w:rPr>
        <w:t xml:space="preserve"> составлял 50,7</w:t>
      </w:r>
      <w:r w:rsidR="001028D3" w:rsidRPr="0046618D">
        <w:rPr>
          <w:rFonts w:ascii="Arial" w:hAnsi="Arial" w:cs="Arial"/>
          <w:sz w:val="24"/>
          <w:szCs w:val="24"/>
        </w:rPr>
        <w:t xml:space="preserve"> тыс. кв. м. об</w:t>
      </w:r>
      <w:r w:rsidRPr="0046618D">
        <w:rPr>
          <w:rFonts w:ascii="Arial" w:hAnsi="Arial" w:cs="Arial"/>
          <w:sz w:val="24"/>
          <w:szCs w:val="24"/>
        </w:rPr>
        <w:t>щей площади.</w:t>
      </w:r>
      <w:r w:rsidR="001028D3" w:rsidRPr="0046618D">
        <w:rPr>
          <w:rFonts w:ascii="Arial" w:hAnsi="Arial" w:cs="Arial"/>
          <w:sz w:val="24"/>
          <w:szCs w:val="24"/>
        </w:rPr>
        <w:t xml:space="preserve"> По виду собственности - муниципальной формы </w:t>
      </w:r>
      <w:r w:rsidRPr="0046618D">
        <w:rPr>
          <w:rFonts w:ascii="Arial" w:hAnsi="Arial" w:cs="Arial"/>
          <w:sz w:val="24"/>
          <w:szCs w:val="24"/>
        </w:rPr>
        <w:t>собственности 0,3</w:t>
      </w:r>
      <w:r w:rsidR="001028D3" w:rsidRPr="0046618D">
        <w:rPr>
          <w:rFonts w:ascii="Arial" w:hAnsi="Arial" w:cs="Arial"/>
          <w:sz w:val="24"/>
          <w:szCs w:val="24"/>
        </w:rPr>
        <w:t xml:space="preserve"> тыс. кв. м., ча</w:t>
      </w:r>
      <w:r w:rsidRPr="0046618D">
        <w:rPr>
          <w:rFonts w:ascii="Arial" w:hAnsi="Arial" w:cs="Arial"/>
          <w:sz w:val="24"/>
          <w:szCs w:val="24"/>
        </w:rPr>
        <w:t>стной формы собственности 50,4</w:t>
      </w:r>
      <w:r w:rsidR="001028D3" w:rsidRPr="0046618D">
        <w:rPr>
          <w:rFonts w:ascii="Arial" w:hAnsi="Arial" w:cs="Arial"/>
          <w:sz w:val="24"/>
          <w:szCs w:val="24"/>
        </w:rPr>
        <w:t xml:space="preserve"> тыс. кв. м.</w:t>
      </w:r>
      <w:r w:rsidR="00F11C83" w:rsidRPr="0046618D">
        <w:rPr>
          <w:rFonts w:ascii="Arial" w:hAnsi="Arial" w:cs="Arial"/>
          <w:sz w:val="24"/>
          <w:szCs w:val="24"/>
        </w:rPr>
        <w:t>:</w:t>
      </w:r>
    </w:p>
    <w:p w:rsidR="00F11C83" w:rsidRPr="0046618D" w:rsidRDefault="00F11C83" w:rsidP="00E32ECB">
      <w:pPr>
        <w:rPr>
          <w:rFonts w:ascii="Arial" w:hAnsi="Arial" w:cs="Arial"/>
          <w:sz w:val="24"/>
          <w:szCs w:val="24"/>
        </w:rPr>
      </w:pPr>
      <w:r w:rsidRPr="0046618D">
        <w:rPr>
          <w:rFonts w:ascii="Arial" w:hAnsi="Arial" w:cs="Arial"/>
          <w:sz w:val="24"/>
          <w:szCs w:val="24"/>
        </w:rPr>
        <w:t>- МКД (более 5-ти квартир) – 2 ед</w:t>
      </w:r>
      <w:r w:rsidR="007C3787">
        <w:rPr>
          <w:rFonts w:ascii="Arial" w:hAnsi="Arial" w:cs="Arial"/>
          <w:sz w:val="24"/>
          <w:szCs w:val="24"/>
        </w:rPr>
        <w:t>.</w:t>
      </w:r>
      <w:r w:rsidRPr="0046618D">
        <w:rPr>
          <w:rFonts w:ascii="Arial" w:hAnsi="Arial" w:cs="Arial"/>
          <w:sz w:val="24"/>
          <w:szCs w:val="24"/>
        </w:rPr>
        <w:t>;</w:t>
      </w:r>
    </w:p>
    <w:p w:rsidR="00F11C83" w:rsidRPr="0046618D" w:rsidRDefault="00F11C83" w:rsidP="00E32ECB">
      <w:pPr>
        <w:rPr>
          <w:rFonts w:ascii="Arial" w:hAnsi="Arial" w:cs="Arial"/>
          <w:sz w:val="24"/>
          <w:szCs w:val="24"/>
        </w:rPr>
      </w:pPr>
      <w:r w:rsidRPr="0046618D">
        <w:rPr>
          <w:rFonts w:ascii="Arial" w:hAnsi="Arial" w:cs="Arial"/>
          <w:sz w:val="24"/>
          <w:szCs w:val="24"/>
        </w:rPr>
        <w:t>- МКД (менее 5 квартир блокированной застройки) – 27 ед.</w:t>
      </w:r>
      <w:r w:rsidR="0059694C" w:rsidRPr="0046618D">
        <w:rPr>
          <w:rFonts w:ascii="Arial" w:hAnsi="Arial" w:cs="Arial"/>
          <w:sz w:val="24"/>
          <w:szCs w:val="24"/>
        </w:rPr>
        <w:t>;</w:t>
      </w:r>
    </w:p>
    <w:p w:rsidR="00595B96" w:rsidRDefault="00F11C83" w:rsidP="00E32ECB">
      <w:pPr>
        <w:rPr>
          <w:rFonts w:ascii="Arial" w:hAnsi="Arial" w:cs="Arial"/>
          <w:sz w:val="24"/>
          <w:szCs w:val="24"/>
        </w:rPr>
      </w:pPr>
      <w:r w:rsidRPr="0046618D">
        <w:rPr>
          <w:rFonts w:ascii="Arial" w:hAnsi="Arial" w:cs="Arial"/>
          <w:sz w:val="24"/>
          <w:szCs w:val="24"/>
        </w:rPr>
        <w:t>- жилые дома (индивидуально-определенные здания) – 678 ед.</w:t>
      </w:r>
    </w:p>
    <w:p w:rsidR="007C3787" w:rsidRPr="0046618D" w:rsidRDefault="007C3787" w:rsidP="00E32ECB">
      <w:pPr>
        <w:rPr>
          <w:rFonts w:ascii="Arial" w:hAnsi="Arial" w:cs="Arial"/>
          <w:sz w:val="24"/>
          <w:szCs w:val="24"/>
        </w:rPr>
      </w:pPr>
    </w:p>
    <w:p w:rsidR="00595B96" w:rsidRPr="007C3787" w:rsidRDefault="00595B96" w:rsidP="00E32ECB">
      <w:pPr>
        <w:rPr>
          <w:rFonts w:ascii="Arial" w:hAnsi="Arial" w:cs="Arial"/>
          <w:sz w:val="24"/>
          <w:szCs w:val="24"/>
        </w:rPr>
      </w:pPr>
      <w:r w:rsidRPr="007C3787">
        <w:rPr>
          <w:rFonts w:ascii="Arial" w:hAnsi="Arial" w:cs="Arial"/>
          <w:sz w:val="24"/>
          <w:szCs w:val="24"/>
        </w:rPr>
        <w:t>Теплоснабжение</w:t>
      </w:r>
      <w:r w:rsidR="007C3787">
        <w:rPr>
          <w:rFonts w:ascii="Arial" w:hAnsi="Arial" w:cs="Arial"/>
          <w:sz w:val="24"/>
          <w:szCs w:val="24"/>
        </w:rPr>
        <w:t>.</w:t>
      </w:r>
    </w:p>
    <w:p w:rsidR="00595B96" w:rsidRPr="0046618D" w:rsidRDefault="00595B96" w:rsidP="00E32ECB">
      <w:pPr>
        <w:rPr>
          <w:rFonts w:ascii="Arial" w:hAnsi="Arial" w:cs="Arial"/>
          <w:sz w:val="24"/>
          <w:szCs w:val="24"/>
        </w:rPr>
      </w:pPr>
      <w:r w:rsidRPr="0046618D">
        <w:rPr>
          <w:rFonts w:ascii="Arial" w:hAnsi="Arial" w:cs="Arial"/>
          <w:sz w:val="24"/>
          <w:szCs w:val="24"/>
        </w:rPr>
        <w:t xml:space="preserve">Централизованное теплоснабжение обеспечивается от существующей котельной, в которой установлены два водогрейных котла единичной тепловой мощностью по 0,6 Гкал/ч. Основные технические параметры котельной: установленная тепловая мощность: </w:t>
      </w:r>
      <w:proofErr w:type="spellStart"/>
      <w:r w:rsidRPr="0046618D">
        <w:rPr>
          <w:rFonts w:ascii="Arial" w:hAnsi="Arial" w:cs="Arial"/>
          <w:sz w:val="24"/>
          <w:szCs w:val="24"/>
        </w:rPr>
        <w:t>Qуст</w:t>
      </w:r>
      <w:proofErr w:type="spellEnd"/>
      <w:r w:rsidRPr="0046618D">
        <w:rPr>
          <w:rFonts w:ascii="Arial" w:hAnsi="Arial" w:cs="Arial"/>
          <w:sz w:val="24"/>
          <w:szCs w:val="24"/>
        </w:rPr>
        <w:t>. = 1,2 Гкал/ч. Котельная отапливает 2-ва многоквартирных дома.</w:t>
      </w:r>
    </w:p>
    <w:p w:rsidR="00595B96" w:rsidRPr="0046618D" w:rsidRDefault="00595B96" w:rsidP="00E32ECB">
      <w:pPr>
        <w:rPr>
          <w:rFonts w:ascii="Arial" w:hAnsi="Arial" w:cs="Arial"/>
          <w:sz w:val="24"/>
          <w:szCs w:val="24"/>
        </w:rPr>
      </w:pPr>
      <w:r w:rsidRPr="0046618D">
        <w:rPr>
          <w:rFonts w:ascii="Arial" w:hAnsi="Arial" w:cs="Arial"/>
          <w:sz w:val="24"/>
          <w:szCs w:val="24"/>
        </w:rPr>
        <w:t xml:space="preserve">Теплоносителем для нужд отопления служит горячая вода, вырабатываемая по графику качественного регулирования. </w:t>
      </w:r>
    </w:p>
    <w:p w:rsidR="00E4729E" w:rsidRDefault="00E4729E" w:rsidP="00E32ECB">
      <w:pPr>
        <w:rPr>
          <w:rFonts w:ascii="Arial" w:hAnsi="Arial" w:cs="Arial"/>
          <w:sz w:val="24"/>
          <w:szCs w:val="24"/>
        </w:rPr>
      </w:pPr>
      <w:r w:rsidRPr="0046618D">
        <w:rPr>
          <w:rFonts w:ascii="Arial" w:hAnsi="Arial" w:cs="Arial"/>
          <w:sz w:val="24"/>
          <w:szCs w:val="24"/>
        </w:rPr>
        <w:t xml:space="preserve">Средний уровень износа теплоисточника составляет </w:t>
      </w:r>
      <w:r w:rsidR="00943666" w:rsidRPr="0046618D">
        <w:rPr>
          <w:rFonts w:ascii="Arial" w:hAnsi="Arial" w:cs="Arial"/>
          <w:sz w:val="24"/>
          <w:szCs w:val="24"/>
        </w:rPr>
        <w:t>– 42%</w:t>
      </w:r>
      <w:r w:rsidRPr="0046618D">
        <w:rPr>
          <w:rFonts w:ascii="Arial" w:hAnsi="Arial" w:cs="Arial"/>
          <w:sz w:val="24"/>
          <w:szCs w:val="24"/>
        </w:rPr>
        <w:t>.</w:t>
      </w:r>
    </w:p>
    <w:p w:rsidR="007C3787" w:rsidRPr="0046618D" w:rsidRDefault="007C3787" w:rsidP="00E32ECB">
      <w:pPr>
        <w:rPr>
          <w:rFonts w:ascii="Arial" w:hAnsi="Arial" w:cs="Arial"/>
          <w:sz w:val="24"/>
          <w:szCs w:val="24"/>
        </w:rPr>
      </w:pPr>
    </w:p>
    <w:p w:rsidR="00595B96" w:rsidRPr="007C3787" w:rsidRDefault="00595B96" w:rsidP="00E32ECB">
      <w:pPr>
        <w:rPr>
          <w:rFonts w:ascii="Arial" w:hAnsi="Arial" w:cs="Arial"/>
          <w:sz w:val="24"/>
          <w:szCs w:val="24"/>
        </w:rPr>
      </w:pPr>
      <w:r w:rsidRPr="007C3787">
        <w:rPr>
          <w:rFonts w:ascii="Arial" w:hAnsi="Arial" w:cs="Arial"/>
          <w:sz w:val="24"/>
          <w:szCs w:val="24"/>
        </w:rPr>
        <w:t>Водоснабжение</w:t>
      </w:r>
      <w:r w:rsidR="007C3787">
        <w:rPr>
          <w:rFonts w:ascii="Arial" w:hAnsi="Arial" w:cs="Arial"/>
          <w:sz w:val="24"/>
          <w:szCs w:val="24"/>
        </w:rPr>
        <w:t>.</w:t>
      </w:r>
    </w:p>
    <w:p w:rsidR="00595B96" w:rsidRPr="0046618D" w:rsidRDefault="00595B96" w:rsidP="00E32ECB">
      <w:pPr>
        <w:rPr>
          <w:rFonts w:ascii="Arial" w:hAnsi="Arial" w:cs="Arial"/>
          <w:sz w:val="24"/>
          <w:szCs w:val="24"/>
        </w:rPr>
      </w:pPr>
      <w:r w:rsidRPr="0046618D">
        <w:rPr>
          <w:rFonts w:ascii="Arial" w:hAnsi="Arial" w:cs="Arial"/>
          <w:sz w:val="24"/>
          <w:szCs w:val="24"/>
        </w:rPr>
        <w:t>Снабжение холодной водой в рассматриваемом населённом пункте осуществляется централизованным и децентрализованным способом.</w:t>
      </w:r>
    </w:p>
    <w:p w:rsidR="00595B96" w:rsidRPr="0046618D" w:rsidRDefault="00595B96" w:rsidP="00E32ECB">
      <w:pPr>
        <w:rPr>
          <w:rFonts w:ascii="Arial" w:hAnsi="Arial" w:cs="Arial"/>
          <w:sz w:val="24"/>
          <w:szCs w:val="24"/>
        </w:rPr>
      </w:pPr>
      <w:r w:rsidRPr="0046618D">
        <w:rPr>
          <w:rFonts w:ascii="Arial" w:hAnsi="Arial" w:cs="Arial"/>
          <w:sz w:val="24"/>
          <w:szCs w:val="24"/>
        </w:rPr>
        <w:t>Децентрализованное снабжение холодной водой осуществляется от индивидуальных скважин и шахтных колодцев.</w:t>
      </w:r>
    </w:p>
    <w:p w:rsidR="00595B96" w:rsidRDefault="00595B96" w:rsidP="00E32ECB">
      <w:pPr>
        <w:rPr>
          <w:rFonts w:ascii="Arial" w:hAnsi="Arial" w:cs="Arial"/>
          <w:sz w:val="24"/>
          <w:szCs w:val="24"/>
        </w:rPr>
      </w:pPr>
      <w:r w:rsidRPr="0046618D">
        <w:rPr>
          <w:rFonts w:ascii="Arial" w:hAnsi="Arial" w:cs="Arial"/>
          <w:sz w:val="24"/>
          <w:szCs w:val="24"/>
        </w:rPr>
        <w:t>Централизованное снабжение холодной водой представлено системой «Центральная». В нее входят водо</w:t>
      </w:r>
      <w:r w:rsidR="00CE2086" w:rsidRPr="0046618D">
        <w:rPr>
          <w:rFonts w:ascii="Arial" w:hAnsi="Arial" w:cs="Arial"/>
          <w:sz w:val="24"/>
          <w:szCs w:val="24"/>
        </w:rPr>
        <w:t>проводные сети протяженностью 25</w:t>
      </w:r>
      <w:r w:rsidRPr="0046618D">
        <w:rPr>
          <w:rFonts w:ascii="Arial" w:hAnsi="Arial" w:cs="Arial"/>
          <w:sz w:val="24"/>
          <w:szCs w:val="24"/>
        </w:rPr>
        <w:t>0 метров, две артезианские скважины с перекачивающими насосами и водонапорная башня.</w:t>
      </w:r>
    </w:p>
    <w:p w:rsidR="007C3787" w:rsidRPr="0046618D" w:rsidRDefault="007C3787" w:rsidP="00E32ECB">
      <w:pPr>
        <w:rPr>
          <w:rFonts w:ascii="Arial" w:hAnsi="Arial" w:cs="Arial"/>
          <w:sz w:val="24"/>
          <w:szCs w:val="24"/>
        </w:rPr>
      </w:pPr>
    </w:p>
    <w:p w:rsidR="00595B96" w:rsidRPr="007C3787" w:rsidRDefault="00595B96" w:rsidP="00E32ECB">
      <w:pPr>
        <w:rPr>
          <w:rFonts w:ascii="Arial" w:hAnsi="Arial" w:cs="Arial"/>
          <w:sz w:val="24"/>
          <w:szCs w:val="24"/>
        </w:rPr>
      </w:pPr>
      <w:r w:rsidRPr="007C3787">
        <w:rPr>
          <w:rFonts w:ascii="Arial" w:hAnsi="Arial" w:cs="Arial"/>
          <w:sz w:val="24"/>
          <w:szCs w:val="24"/>
        </w:rPr>
        <w:t>Водоотведение</w:t>
      </w:r>
    </w:p>
    <w:p w:rsidR="00595B96" w:rsidRPr="0046618D" w:rsidRDefault="00595B96" w:rsidP="00E32ECB">
      <w:pPr>
        <w:rPr>
          <w:rFonts w:ascii="Arial" w:hAnsi="Arial" w:cs="Arial"/>
          <w:sz w:val="24"/>
          <w:szCs w:val="24"/>
        </w:rPr>
      </w:pPr>
      <w:r w:rsidRPr="0046618D">
        <w:rPr>
          <w:rFonts w:ascii="Arial" w:hAnsi="Arial" w:cs="Arial"/>
          <w:sz w:val="24"/>
          <w:szCs w:val="24"/>
        </w:rPr>
        <w:lastRenderedPageBreak/>
        <w:t>На территории п.Утулик в настоящее время нет централизованной системы водоотведения, полностью отвечающей требованиям Федерального Закона «О водоснабжении и водоотведении» от 07.12.2011г. № 416-ФЗ.</w:t>
      </w:r>
    </w:p>
    <w:p w:rsidR="003A512A" w:rsidRPr="0046618D" w:rsidRDefault="00595B96" w:rsidP="00E32ECB">
      <w:pPr>
        <w:rPr>
          <w:rFonts w:ascii="Arial" w:hAnsi="Arial" w:cs="Arial"/>
          <w:sz w:val="24"/>
          <w:szCs w:val="24"/>
        </w:rPr>
      </w:pPr>
      <w:r w:rsidRPr="0046618D">
        <w:rPr>
          <w:rFonts w:ascii="Arial" w:hAnsi="Arial" w:cs="Arial"/>
          <w:sz w:val="24"/>
          <w:szCs w:val="24"/>
        </w:rPr>
        <w:t>Стоки от зданий социального назначения, объектов культурно-бытового обслуживания и многоквартирных домов самотеком поступают в выгребные ямы, откуда откачиваются спецтехникой с последующим вывозом в места, согласованные с местными органами санитарного надзора</w:t>
      </w:r>
      <w:r w:rsidR="007C3787">
        <w:rPr>
          <w:rFonts w:ascii="Arial" w:hAnsi="Arial" w:cs="Arial"/>
          <w:sz w:val="24"/>
          <w:szCs w:val="24"/>
        </w:rPr>
        <w:t>.</w:t>
      </w:r>
    </w:p>
    <w:p w:rsidR="003A512A" w:rsidRPr="0046618D" w:rsidRDefault="00927F67" w:rsidP="00E32ECB">
      <w:pPr>
        <w:rPr>
          <w:rFonts w:ascii="Arial" w:hAnsi="Arial" w:cs="Arial"/>
          <w:sz w:val="24"/>
          <w:szCs w:val="24"/>
        </w:rPr>
      </w:pPr>
      <w:r w:rsidRPr="0046618D">
        <w:rPr>
          <w:rFonts w:ascii="Arial" w:hAnsi="Arial" w:cs="Arial"/>
          <w:sz w:val="24"/>
          <w:szCs w:val="24"/>
        </w:rPr>
        <w:t xml:space="preserve">В 2018 году администрация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выдало техническое задание на проектирование инвестиционной программы по водоснабжению и водоотведению ООО «УЖКС» «Развитие и повышение надежности централизованной системы холодного водоснабжения п. Утулик на 2020-2025 годы».</w:t>
      </w:r>
    </w:p>
    <w:p w:rsidR="00593E61" w:rsidRPr="0046618D" w:rsidRDefault="00593E61" w:rsidP="00E32ECB">
      <w:pPr>
        <w:rPr>
          <w:rFonts w:ascii="Arial" w:hAnsi="Arial" w:cs="Arial"/>
          <w:sz w:val="24"/>
          <w:szCs w:val="24"/>
        </w:rPr>
      </w:pPr>
      <w:r w:rsidRPr="0046618D">
        <w:rPr>
          <w:rFonts w:ascii="Arial" w:hAnsi="Arial" w:cs="Arial"/>
          <w:sz w:val="24"/>
          <w:szCs w:val="24"/>
        </w:rPr>
        <w:t>Проблемные вопросы:</w:t>
      </w:r>
    </w:p>
    <w:p w:rsidR="00593E61" w:rsidRPr="0046618D" w:rsidRDefault="007C3787" w:rsidP="007C3787">
      <w:pPr>
        <w:pStyle w:val="a4"/>
        <w:ind w:left="0" w:firstLine="0"/>
        <w:rPr>
          <w:rFonts w:ascii="Arial" w:hAnsi="Arial" w:cs="Arial"/>
          <w:sz w:val="24"/>
          <w:szCs w:val="24"/>
        </w:rPr>
      </w:pPr>
      <w:r>
        <w:rPr>
          <w:rFonts w:ascii="Arial" w:hAnsi="Arial" w:cs="Arial"/>
          <w:sz w:val="24"/>
          <w:szCs w:val="24"/>
        </w:rPr>
        <w:t>1.</w:t>
      </w:r>
      <w:r w:rsidR="002B74AC" w:rsidRPr="0046618D">
        <w:rPr>
          <w:rFonts w:ascii="Arial" w:hAnsi="Arial" w:cs="Arial"/>
          <w:sz w:val="24"/>
          <w:szCs w:val="24"/>
        </w:rPr>
        <w:t>Требуется ремонт тепловых, водопроводных и канализационных сетей.</w:t>
      </w:r>
    </w:p>
    <w:p w:rsidR="002B74AC" w:rsidRPr="0046618D" w:rsidRDefault="007C3787" w:rsidP="007C3787">
      <w:pPr>
        <w:pStyle w:val="a4"/>
        <w:ind w:left="0" w:firstLine="0"/>
        <w:rPr>
          <w:rFonts w:ascii="Arial" w:hAnsi="Arial" w:cs="Arial"/>
          <w:sz w:val="24"/>
          <w:szCs w:val="24"/>
        </w:rPr>
      </w:pPr>
      <w:r>
        <w:rPr>
          <w:rFonts w:ascii="Arial" w:hAnsi="Arial" w:cs="Arial"/>
          <w:sz w:val="24"/>
          <w:szCs w:val="24"/>
        </w:rPr>
        <w:t>2.</w:t>
      </w:r>
      <w:r w:rsidR="002B74AC" w:rsidRPr="0046618D">
        <w:rPr>
          <w:rFonts w:ascii="Arial" w:hAnsi="Arial" w:cs="Arial"/>
          <w:sz w:val="24"/>
          <w:szCs w:val="24"/>
        </w:rPr>
        <w:t>Высокий тариф тепловой энергии из-за</w:t>
      </w:r>
      <w:r w:rsidR="003541AA" w:rsidRPr="0046618D">
        <w:rPr>
          <w:rFonts w:ascii="Arial" w:hAnsi="Arial" w:cs="Arial"/>
          <w:sz w:val="24"/>
          <w:szCs w:val="24"/>
        </w:rPr>
        <w:t xml:space="preserve"> минимальных площадей отапливаемых помещений, высокая стоимость твердого топлива.</w:t>
      </w:r>
    </w:p>
    <w:p w:rsidR="003541AA" w:rsidRPr="0046618D" w:rsidRDefault="007C3787" w:rsidP="007C3787">
      <w:pPr>
        <w:pStyle w:val="a4"/>
        <w:ind w:left="0" w:firstLine="0"/>
        <w:rPr>
          <w:rFonts w:ascii="Arial" w:hAnsi="Arial" w:cs="Arial"/>
          <w:sz w:val="24"/>
          <w:szCs w:val="24"/>
        </w:rPr>
      </w:pPr>
      <w:r>
        <w:rPr>
          <w:rFonts w:ascii="Arial" w:hAnsi="Arial" w:cs="Arial"/>
          <w:sz w:val="24"/>
          <w:szCs w:val="24"/>
        </w:rPr>
        <w:t>3.</w:t>
      </w:r>
      <w:r w:rsidR="003541AA" w:rsidRPr="0046618D">
        <w:rPr>
          <w:rFonts w:ascii="Arial" w:hAnsi="Arial" w:cs="Arial"/>
          <w:sz w:val="24"/>
          <w:szCs w:val="24"/>
        </w:rPr>
        <w:t>Повышение качества предоставляемых услуг.</w:t>
      </w:r>
    </w:p>
    <w:p w:rsidR="00AA2CB7" w:rsidRDefault="007C3787" w:rsidP="007C3787">
      <w:pPr>
        <w:pStyle w:val="a4"/>
        <w:ind w:left="0" w:firstLine="0"/>
        <w:rPr>
          <w:rFonts w:ascii="Arial" w:hAnsi="Arial" w:cs="Arial"/>
          <w:sz w:val="24"/>
          <w:szCs w:val="24"/>
        </w:rPr>
      </w:pPr>
      <w:r>
        <w:rPr>
          <w:rFonts w:ascii="Arial" w:hAnsi="Arial" w:cs="Arial"/>
          <w:sz w:val="24"/>
          <w:szCs w:val="24"/>
        </w:rPr>
        <w:t>4.</w:t>
      </w:r>
      <w:r w:rsidR="00AA2CB7" w:rsidRPr="0046618D">
        <w:rPr>
          <w:rFonts w:ascii="Arial" w:hAnsi="Arial" w:cs="Arial"/>
          <w:sz w:val="24"/>
          <w:szCs w:val="24"/>
        </w:rPr>
        <w:t>Замена теплоисточника на более эффективный.</w:t>
      </w:r>
    </w:p>
    <w:p w:rsidR="007C3787" w:rsidRPr="0046618D" w:rsidRDefault="007C3787" w:rsidP="007C3787">
      <w:pPr>
        <w:pStyle w:val="a4"/>
        <w:ind w:left="0" w:firstLine="0"/>
        <w:rPr>
          <w:rFonts w:ascii="Arial" w:hAnsi="Arial" w:cs="Arial"/>
          <w:sz w:val="24"/>
          <w:szCs w:val="24"/>
        </w:rPr>
      </w:pPr>
    </w:p>
    <w:p w:rsidR="003A512A" w:rsidRPr="007C3787" w:rsidRDefault="001028D3" w:rsidP="00E32ECB">
      <w:pPr>
        <w:rPr>
          <w:rFonts w:ascii="Arial" w:hAnsi="Arial" w:cs="Arial"/>
          <w:sz w:val="24"/>
          <w:szCs w:val="24"/>
        </w:rPr>
      </w:pPr>
      <w:r w:rsidRPr="007C3787">
        <w:rPr>
          <w:rFonts w:ascii="Arial" w:hAnsi="Arial" w:cs="Arial"/>
          <w:sz w:val="24"/>
          <w:szCs w:val="24"/>
        </w:rPr>
        <w:t>Электроснабжение</w:t>
      </w:r>
      <w:r w:rsidR="007C3787">
        <w:rPr>
          <w:rFonts w:ascii="Arial" w:hAnsi="Arial" w:cs="Arial"/>
          <w:sz w:val="24"/>
          <w:szCs w:val="24"/>
        </w:rPr>
        <w:t>.</w:t>
      </w:r>
    </w:p>
    <w:p w:rsidR="001F494B" w:rsidRPr="0046618D" w:rsidRDefault="001028D3" w:rsidP="00E32ECB">
      <w:pPr>
        <w:rPr>
          <w:rFonts w:ascii="Arial" w:hAnsi="Arial" w:cs="Arial"/>
          <w:sz w:val="24"/>
          <w:szCs w:val="24"/>
        </w:rPr>
      </w:pPr>
      <w:r w:rsidRPr="0046618D">
        <w:rPr>
          <w:rFonts w:ascii="Arial" w:hAnsi="Arial" w:cs="Arial"/>
          <w:sz w:val="24"/>
          <w:szCs w:val="24"/>
        </w:rPr>
        <w:t>Электроснабжение жилого сектора, объектов социально-бытового назначения</w:t>
      </w:r>
      <w:r w:rsidR="00DB1845" w:rsidRPr="0046618D">
        <w:rPr>
          <w:rFonts w:ascii="Arial" w:hAnsi="Arial" w:cs="Arial"/>
          <w:sz w:val="24"/>
          <w:szCs w:val="24"/>
        </w:rPr>
        <w:t xml:space="preserve"> п. Утулик</w:t>
      </w:r>
      <w:r w:rsidRPr="0046618D">
        <w:rPr>
          <w:rFonts w:ascii="Arial" w:hAnsi="Arial" w:cs="Arial"/>
          <w:sz w:val="24"/>
          <w:szCs w:val="24"/>
        </w:rPr>
        <w:t xml:space="preserve"> осуществляется эле</w:t>
      </w:r>
      <w:r w:rsidR="00DB1845" w:rsidRPr="0046618D">
        <w:rPr>
          <w:rFonts w:ascii="Arial" w:hAnsi="Arial" w:cs="Arial"/>
          <w:sz w:val="24"/>
          <w:szCs w:val="24"/>
        </w:rPr>
        <w:t>ктросетевым участком Байкальского</w:t>
      </w:r>
      <w:r w:rsidRPr="0046618D">
        <w:rPr>
          <w:rFonts w:ascii="Arial" w:hAnsi="Arial" w:cs="Arial"/>
          <w:sz w:val="24"/>
          <w:szCs w:val="24"/>
        </w:rPr>
        <w:t xml:space="preserve"> подразделения </w:t>
      </w:r>
      <w:r w:rsidR="00DB1845" w:rsidRPr="0046618D">
        <w:rPr>
          <w:rFonts w:ascii="Arial" w:hAnsi="Arial" w:cs="Arial"/>
          <w:sz w:val="24"/>
          <w:szCs w:val="24"/>
        </w:rPr>
        <w:t>О</w:t>
      </w:r>
      <w:r w:rsidRPr="0046618D">
        <w:rPr>
          <w:rFonts w:ascii="Arial" w:hAnsi="Arial" w:cs="Arial"/>
          <w:sz w:val="24"/>
          <w:szCs w:val="24"/>
        </w:rPr>
        <w:t>ГУЭП «</w:t>
      </w:r>
      <w:proofErr w:type="spellStart"/>
      <w:r w:rsidRPr="0046618D">
        <w:rPr>
          <w:rFonts w:ascii="Arial" w:hAnsi="Arial" w:cs="Arial"/>
          <w:sz w:val="24"/>
          <w:szCs w:val="24"/>
        </w:rPr>
        <w:t>Облкоммунэнерго</w:t>
      </w:r>
      <w:proofErr w:type="spellEnd"/>
      <w:r w:rsidRPr="0046618D">
        <w:rPr>
          <w:rFonts w:ascii="Arial" w:hAnsi="Arial" w:cs="Arial"/>
          <w:sz w:val="24"/>
          <w:szCs w:val="24"/>
        </w:rPr>
        <w:t>». Протяженность линий электропередач в воз</w:t>
      </w:r>
      <w:r w:rsidR="001F494B" w:rsidRPr="0046618D">
        <w:rPr>
          <w:rFonts w:ascii="Arial" w:hAnsi="Arial" w:cs="Arial"/>
          <w:sz w:val="24"/>
          <w:szCs w:val="24"/>
        </w:rPr>
        <w:t>душном и кабельном</w:t>
      </w:r>
      <w:r w:rsidR="00BF7B69" w:rsidRPr="0046618D">
        <w:rPr>
          <w:rFonts w:ascii="Arial" w:hAnsi="Arial" w:cs="Arial"/>
          <w:sz w:val="24"/>
          <w:szCs w:val="24"/>
        </w:rPr>
        <w:t xml:space="preserve"> </w:t>
      </w:r>
      <w:r w:rsidRPr="0046618D">
        <w:rPr>
          <w:rFonts w:ascii="Arial" w:hAnsi="Arial" w:cs="Arial"/>
          <w:sz w:val="24"/>
          <w:szCs w:val="24"/>
        </w:rPr>
        <w:t>исполнении напряжение</w:t>
      </w:r>
      <w:r w:rsidR="0059694C" w:rsidRPr="0046618D">
        <w:rPr>
          <w:rFonts w:ascii="Arial" w:hAnsi="Arial" w:cs="Arial"/>
          <w:sz w:val="24"/>
          <w:szCs w:val="24"/>
        </w:rPr>
        <w:t xml:space="preserve">м </w:t>
      </w:r>
      <w:r w:rsidR="00BF7B69" w:rsidRPr="0046618D">
        <w:rPr>
          <w:rFonts w:ascii="Arial" w:hAnsi="Arial" w:cs="Arial"/>
          <w:sz w:val="24"/>
          <w:szCs w:val="24"/>
        </w:rPr>
        <w:t>ВЛ-35кВ – 3,29 км., ВЛ-6кВ – 19,558 км., ВЛ</w:t>
      </w:r>
      <w:r w:rsidR="001F494B" w:rsidRPr="0046618D">
        <w:rPr>
          <w:rFonts w:ascii="Arial" w:hAnsi="Arial" w:cs="Arial"/>
          <w:sz w:val="24"/>
          <w:szCs w:val="24"/>
        </w:rPr>
        <w:t>-</w:t>
      </w:r>
      <w:r w:rsidR="00DB1845" w:rsidRPr="0046618D">
        <w:rPr>
          <w:rFonts w:ascii="Arial" w:hAnsi="Arial" w:cs="Arial"/>
          <w:sz w:val="24"/>
          <w:szCs w:val="24"/>
        </w:rPr>
        <w:t>0,4 кВ</w:t>
      </w:r>
      <w:r w:rsidR="00943666" w:rsidRPr="0046618D">
        <w:rPr>
          <w:rFonts w:ascii="Arial" w:hAnsi="Arial" w:cs="Arial"/>
          <w:sz w:val="24"/>
          <w:szCs w:val="24"/>
        </w:rPr>
        <w:t xml:space="preserve"> -  10,806 км., </w:t>
      </w:r>
      <w:r w:rsidR="00BF7B69" w:rsidRPr="0046618D">
        <w:rPr>
          <w:rFonts w:ascii="Arial" w:hAnsi="Arial" w:cs="Arial"/>
          <w:sz w:val="24"/>
          <w:szCs w:val="24"/>
        </w:rPr>
        <w:t>КЛ-6кВ – 0,380 км. КЛ-04кВ – 6,506 км., в поселке в эксплуатации 11</w:t>
      </w:r>
      <w:r w:rsidR="00C42B66" w:rsidRPr="0046618D">
        <w:rPr>
          <w:rFonts w:ascii="Arial" w:hAnsi="Arial" w:cs="Arial"/>
          <w:sz w:val="24"/>
          <w:szCs w:val="24"/>
        </w:rPr>
        <w:t xml:space="preserve"> </w:t>
      </w:r>
      <w:r w:rsidR="00DB1845" w:rsidRPr="0046618D">
        <w:rPr>
          <w:rFonts w:ascii="Arial" w:hAnsi="Arial" w:cs="Arial"/>
          <w:sz w:val="24"/>
          <w:szCs w:val="24"/>
        </w:rPr>
        <w:t>трансформаторных п</w:t>
      </w:r>
      <w:r w:rsidR="00C42B66" w:rsidRPr="0046618D">
        <w:rPr>
          <w:rFonts w:ascii="Arial" w:hAnsi="Arial" w:cs="Arial"/>
          <w:sz w:val="24"/>
          <w:szCs w:val="24"/>
        </w:rPr>
        <w:t xml:space="preserve">одстанции </w:t>
      </w:r>
      <w:proofErr w:type="spellStart"/>
      <w:r w:rsidR="00C42B66" w:rsidRPr="0046618D">
        <w:rPr>
          <w:rFonts w:ascii="Arial" w:hAnsi="Arial" w:cs="Arial"/>
          <w:sz w:val="24"/>
          <w:szCs w:val="24"/>
        </w:rPr>
        <w:t>Облкоммунэнерго</w:t>
      </w:r>
      <w:proofErr w:type="spellEnd"/>
      <w:r w:rsidR="00C42B66" w:rsidRPr="0046618D">
        <w:rPr>
          <w:rFonts w:ascii="Arial" w:hAnsi="Arial" w:cs="Arial"/>
          <w:sz w:val="24"/>
          <w:szCs w:val="24"/>
        </w:rPr>
        <w:t xml:space="preserve"> и 5 </w:t>
      </w:r>
      <w:r w:rsidR="00DB1845" w:rsidRPr="0046618D">
        <w:rPr>
          <w:rFonts w:ascii="Arial" w:hAnsi="Arial" w:cs="Arial"/>
          <w:sz w:val="24"/>
          <w:szCs w:val="24"/>
        </w:rPr>
        <w:t>частных.</w:t>
      </w:r>
    </w:p>
    <w:p w:rsidR="001F494B" w:rsidRPr="0046618D" w:rsidRDefault="001F494B" w:rsidP="00E32ECB">
      <w:pPr>
        <w:rPr>
          <w:rFonts w:ascii="Arial" w:hAnsi="Arial" w:cs="Arial"/>
          <w:sz w:val="24"/>
          <w:szCs w:val="24"/>
        </w:rPr>
      </w:pPr>
      <w:r w:rsidRPr="0046618D">
        <w:rPr>
          <w:rFonts w:ascii="Arial" w:hAnsi="Arial" w:cs="Arial"/>
          <w:sz w:val="24"/>
          <w:szCs w:val="24"/>
        </w:rPr>
        <w:t>Проблемные вопросы:</w:t>
      </w:r>
    </w:p>
    <w:p w:rsidR="001F494B" w:rsidRPr="0046618D" w:rsidRDefault="007C3787" w:rsidP="007C3787">
      <w:pPr>
        <w:pStyle w:val="a4"/>
        <w:ind w:left="0" w:firstLine="0"/>
        <w:rPr>
          <w:rFonts w:ascii="Arial" w:hAnsi="Arial" w:cs="Arial"/>
          <w:sz w:val="24"/>
          <w:szCs w:val="24"/>
        </w:rPr>
      </w:pPr>
      <w:r>
        <w:rPr>
          <w:rFonts w:ascii="Arial" w:hAnsi="Arial" w:cs="Arial"/>
          <w:sz w:val="24"/>
          <w:szCs w:val="24"/>
        </w:rPr>
        <w:t>1.</w:t>
      </w:r>
      <w:r w:rsidR="001028D3" w:rsidRPr="0046618D">
        <w:rPr>
          <w:rFonts w:ascii="Arial" w:hAnsi="Arial" w:cs="Arial"/>
          <w:sz w:val="24"/>
          <w:szCs w:val="24"/>
        </w:rPr>
        <w:t>В связи с необходимостью обеспечения районов перспективной застройки электроэнергией требуются строительство новых эл</w:t>
      </w:r>
      <w:r w:rsidR="001F494B" w:rsidRPr="0046618D">
        <w:rPr>
          <w:rFonts w:ascii="Arial" w:hAnsi="Arial" w:cs="Arial"/>
          <w:sz w:val="24"/>
          <w:szCs w:val="24"/>
        </w:rPr>
        <w:t xml:space="preserve">ектрических сетей 0,4-10 </w:t>
      </w:r>
      <w:proofErr w:type="spellStart"/>
      <w:r w:rsidR="001F494B" w:rsidRPr="0046618D">
        <w:rPr>
          <w:rFonts w:ascii="Arial" w:hAnsi="Arial" w:cs="Arial"/>
          <w:sz w:val="24"/>
          <w:szCs w:val="24"/>
        </w:rPr>
        <w:t>кВ</w:t>
      </w:r>
      <w:proofErr w:type="spellEnd"/>
      <w:r w:rsidR="001F494B" w:rsidRPr="0046618D">
        <w:rPr>
          <w:rFonts w:ascii="Arial" w:hAnsi="Arial" w:cs="Arial"/>
          <w:sz w:val="24"/>
          <w:szCs w:val="24"/>
        </w:rPr>
        <w:t>: ул. Карьерная, пер. Октябрьский. Необходима плановая замена ветхих сетей.</w:t>
      </w:r>
    </w:p>
    <w:p w:rsidR="003A512A" w:rsidRPr="0046618D" w:rsidRDefault="007C3787" w:rsidP="007C3787">
      <w:pPr>
        <w:pStyle w:val="a4"/>
        <w:ind w:left="0" w:firstLine="0"/>
        <w:rPr>
          <w:rFonts w:ascii="Arial" w:hAnsi="Arial" w:cs="Arial"/>
          <w:sz w:val="24"/>
          <w:szCs w:val="24"/>
        </w:rPr>
      </w:pPr>
      <w:r>
        <w:rPr>
          <w:rFonts w:ascii="Arial" w:hAnsi="Arial" w:cs="Arial"/>
          <w:sz w:val="24"/>
          <w:szCs w:val="24"/>
        </w:rPr>
        <w:t>2.</w:t>
      </w:r>
      <w:r w:rsidR="001F494B" w:rsidRPr="0046618D">
        <w:rPr>
          <w:rFonts w:ascii="Arial" w:hAnsi="Arial" w:cs="Arial"/>
          <w:sz w:val="24"/>
          <w:szCs w:val="24"/>
        </w:rPr>
        <w:t xml:space="preserve">В связи с нехваткой эл. мощности требуется </w:t>
      </w:r>
      <w:r w:rsidR="001028D3" w:rsidRPr="0046618D">
        <w:rPr>
          <w:rFonts w:ascii="Arial" w:hAnsi="Arial" w:cs="Arial"/>
          <w:sz w:val="24"/>
          <w:szCs w:val="24"/>
        </w:rPr>
        <w:t xml:space="preserve">установка новых трансформаторных подстанций </w:t>
      </w:r>
      <w:r w:rsidR="001F494B" w:rsidRPr="0046618D">
        <w:rPr>
          <w:rFonts w:ascii="Arial" w:hAnsi="Arial" w:cs="Arial"/>
          <w:sz w:val="24"/>
          <w:szCs w:val="24"/>
        </w:rPr>
        <w:t>пер. Речной, ул. Трактовая. Необходима плановая</w:t>
      </w:r>
      <w:r w:rsidR="001028D3" w:rsidRPr="0046618D">
        <w:rPr>
          <w:rFonts w:ascii="Arial" w:hAnsi="Arial" w:cs="Arial"/>
          <w:sz w:val="24"/>
          <w:szCs w:val="24"/>
        </w:rPr>
        <w:t xml:space="preserve"> реконструкция существующих</w:t>
      </w:r>
      <w:r w:rsidR="001F494B" w:rsidRPr="0046618D">
        <w:rPr>
          <w:rFonts w:ascii="Arial" w:hAnsi="Arial" w:cs="Arial"/>
          <w:sz w:val="24"/>
          <w:szCs w:val="24"/>
        </w:rPr>
        <w:t xml:space="preserve"> ТП</w:t>
      </w:r>
      <w:r w:rsidR="001028D3" w:rsidRPr="0046618D">
        <w:rPr>
          <w:rFonts w:ascii="Arial" w:hAnsi="Arial" w:cs="Arial"/>
          <w:sz w:val="24"/>
          <w:szCs w:val="24"/>
        </w:rPr>
        <w:t>.</w:t>
      </w:r>
    </w:p>
    <w:p w:rsidR="007C3787" w:rsidRDefault="007C3787" w:rsidP="00E32ECB">
      <w:pPr>
        <w:rPr>
          <w:rFonts w:ascii="Arial" w:hAnsi="Arial" w:cs="Arial"/>
          <w:sz w:val="24"/>
          <w:szCs w:val="24"/>
        </w:rPr>
      </w:pPr>
    </w:p>
    <w:p w:rsidR="001F494B" w:rsidRPr="0046618D" w:rsidRDefault="0059694C" w:rsidP="00E32ECB">
      <w:pPr>
        <w:rPr>
          <w:rFonts w:ascii="Arial" w:hAnsi="Arial" w:cs="Arial"/>
          <w:sz w:val="24"/>
          <w:szCs w:val="24"/>
        </w:rPr>
      </w:pPr>
      <w:r w:rsidRPr="0046618D">
        <w:rPr>
          <w:rFonts w:ascii="Arial" w:hAnsi="Arial" w:cs="Arial"/>
          <w:sz w:val="24"/>
          <w:szCs w:val="24"/>
        </w:rPr>
        <w:t xml:space="preserve">Электроснабжение жилого сектора, объектов социально-бытового назначения 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п. Муравей, п. Ореховая, п. </w:t>
      </w:r>
      <w:proofErr w:type="spellStart"/>
      <w:r w:rsidRPr="0046618D">
        <w:rPr>
          <w:rFonts w:ascii="Arial" w:hAnsi="Arial" w:cs="Arial"/>
          <w:sz w:val="24"/>
          <w:szCs w:val="24"/>
        </w:rPr>
        <w:t>Бабха</w:t>
      </w:r>
      <w:proofErr w:type="spellEnd"/>
      <w:r w:rsidRPr="0046618D">
        <w:rPr>
          <w:rFonts w:ascii="Arial" w:hAnsi="Arial" w:cs="Arial"/>
          <w:sz w:val="24"/>
          <w:szCs w:val="24"/>
        </w:rPr>
        <w:t xml:space="preserve"> осуществляется электросетевым участком СЧ-6 </w:t>
      </w:r>
      <w:proofErr w:type="spellStart"/>
      <w:r w:rsidRPr="0046618D">
        <w:rPr>
          <w:rFonts w:ascii="Arial" w:hAnsi="Arial" w:cs="Arial"/>
          <w:sz w:val="24"/>
          <w:szCs w:val="24"/>
        </w:rPr>
        <w:t>Мысовской</w:t>
      </w:r>
      <w:proofErr w:type="spellEnd"/>
      <w:r w:rsidRPr="0046618D">
        <w:rPr>
          <w:rFonts w:ascii="Arial" w:hAnsi="Arial" w:cs="Arial"/>
          <w:sz w:val="24"/>
          <w:szCs w:val="24"/>
        </w:rPr>
        <w:t xml:space="preserve"> дистанции пути РЖД.</w:t>
      </w:r>
      <w:r w:rsidR="00BF7B69" w:rsidRPr="0046618D">
        <w:rPr>
          <w:rFonts w:ascii="Arial" w:hAnsi="Arial" w:cs="Arial"/>
          <w:sz w:val="24"/>
          <w:szCs w:val="24"/>
        </w:rPr>
        <w:t xml:space="preserve"> </w:t>
      </w:r>
      <w:r w:rsidR="001F494B" w:rsidRPr="0046618D">
        <w:rPr>
          <w:rFonts w:ascii="Arial" w:hAnsi="Arial" w:cs="Arial"/>
          <w:sz w:val="24"/>
          <w:szCs w:val="24"/>
        </w:rPr>
        <w:t xml:space="preserve">Протяженность линий электропередач в воздушном и кабельном исполнении напряжением </w:t>
      </w:r>
      <w:r w:rsidR="00942E90" w:rsidRPr="0046618D">
        <w:rPr>
          <w:rFonts w:ascii="Arial" w:hAnsi="Arial" w:cs="Arial"/>
          <w:sz w:val="24"/>
          <w:szCs w:val="24"/>
        </w:rPr>
        <w:t xml:space="preserve">ВЛ-0,4 кВ п. </w:t>
      </w:r>
      <w:proofErr w:type="spellStart"/>
      <w:r w:rsidR="00942E90" w:rsidRPr="0046618D">
        <w:rPr>
          <w:rFonts w:ascii="Arial" w:hAnsi="Arial" w:cs="Arial"/>
          <w:sz w:val="24"/>
          <w:szCs w:val="24"/>
        </w:rPr>
        <w:t>Мангутай</w:t>
      </w:r>
      <w:proofErr w:type="spellEnd"/>
      <w:r w:rsidR="00942E90" w:rsidRPr="0046618D">
        <w:rPr>
          <w:rFonts w:ascii="Arial" w:hAnsi="Arial" w:cs="Arial"/>
          <w:sz w:val="24"/>
          <w:szCs w:val="24"/>
        </w:rPr>
        <w:t xml:space="preserve"> – 2,000 км, в поселке в эксплуатации 1</w:t>
      </w:r>
      <w:r w:rsidR="001F494B" w:rsidRPr="0046618D">
        <w:rPr>
          <w:rFonts w:ascii="Arial" w:hAnsi="Arial" w:cs="Arial"/>
          <w:sz w:val="24"/>
          <w:szCs w:val="24"/>
        </w:rPr>
        <w:t xml:space="preserve"> трансформат</w:t>
      </w:r>
      <w:r w:rsidR="00942E90" w:rsidRPr="0046618D">
        <w:rPr>
          <w:rFonts w:ascii="Arial" w:hAnsi="Arial" w:cs="Arial"/>
          <w:sz w:val="24"/>
          <w:szCs w:val="24"/>
        </w:rPr>
        <w:t>орная подстанция; п. Муравей – 0,300 км, п. Орехово – 0,300 км.</w:t>
      </w:r>
    </w:p>
    <w:p w:rsidR="001F494B" w:rsidRPr="0046618D" w:rsidRDefault="001F494B" w:rsidP="00E32ECB">
      <w:pPr>
        <w:rPr>
          <w:rFonts w:ascii="Arial" w:hAnsi="Arial" w:cs="Arial"/>
          <w:sz w:val="24"/>
          <w:szCs w:val="24"/>
        </w:rPr>
      </w:pPr>
      <w:r w:rsidRPr="0046618D">
        <w:rPr>
          <w:rFonts w:ascii="Arial" w:hAnsi="Arial" w:cs="Arial"/>
          <w:sz w:val="24"/>
          <w:szCs w:val="24"/>
        </w:rPr>
        <w:t>Проблемные вопросы:</w:t>
      </w:r>
    </w:p>
    <w:p w:rsidR="001F494B" w:rsidRPr="0046618D" w:rsidRDefault="00942E90" w:rsidP="00E32ECB">
      <w:pPr>
        <w:ind w:firstLine="0"/>
        <w:rPr>
          <w:rFonts w:ascii="Arial" w:hAnsi="Arial" w:cs="Arial"/>
          <w:sz w:val="24"/>
          <w:szCs w:val="24"/>
        </w:rPr>
      </w:pPr>
      <w:r w:rsidRPr="0046618D">
        <w:rPr>
          <w:rFonts w:ascii="Arial" w:hAnsi="Arial" w:cs="Arial"/>
          <w:sz w:val="24"/>
          <w:szCs w:val="24"/>
        </w:rPr>
        <w:t>1</w:t>
      </w:r>
      <w:r w:rsidR="007C3787">
        <w:rPr>
          <w:rFonts w:ascii="Arial" w:hAnsi="Arial" w:cs="Arial"/>
          <w:sz w:val="24"/>
          <w:szCs w:val="24"/>
        </w:rPr>
        <w:t>.</w:t>
      </w:r>
      <w:r w:rsidR="0059694C" w:rsidRPr="0046618D">
        <w:rPr>
          <w:rFonts w:ascii="Arial" w:hAnsi="Arial" w:cs="Arial"/>
          <w:sz w:val="24"/>
          <w:szCs w:val="24"/>
        </w:rPr>
        <w:t>В связи с необходимостью обеспечения районов перспективной застройки электроэнергией требуются строительство новых эл</w:t>
      </w:r>
      <w:r w:rsidR="001F494B" w:rsidRPr="0046618D">
        <w:rPr>
          <w:rFonts w:ascii="Arial" w:hAnsi="Arial" w:cs="Arial"/>
          <w:sz w:val="24"/>
          <w:szCs w:val="24"/>
        </w:rPr>
        <w:t xml:space="preserve">ектрических сетей 0,4-10 </w:t>
      </w:r>
      <w:proofErr w:type="spellStart"/>
      <w:r w:rsidR="001F494B" w:rsidRPr="0046618D">
        <w:rPr>
          <w:rFonts w:ascii="Arial" w:hAnsi="Arial" w:cs="Arial"/>
          <w:sz w:val="24"/>
          <w:szCs w:val="24"/>
        </w:rPr>
        <w:t>кВ.</w:t>
      </w:r>
      <w:proofErr w:type="spellEnd"/>
      <w:r w:rsidRPr="0046618D">
        <w:rPr>
          <w:rFonts w:ascii="Arial" w:hAnsi="Arial" w:cs="Arial"/>
          <w:sz w:val="24"/>
          <w:szCs w:val="24"/>
        </w:rPr>
        <w:t xml:space="preserve"> Необходима плановая замена ветхих сетей.</w:t>
      </w:r>
    </w:p>
    <w:p w:rsidR="0059694C" w:rsidRPr="0046618D" w:rsidRDefault="00942E90" w:rsidP="00E32ECB">
      <w:pPr>
        <w:ind w:firstLine="0"/>
        <w:rPr>
          <w:rFonts w:ascii="Arial" w:hAnsi="Arial" w:cs="Arial"/>
          <w:sz w:val="24"/>
          <w:szCs w:val="24"/>
        </w:rPr>
      </w:pPr>
      <w:r w:rsidRPr="0046618D">
        <w:rPr>
          <w:rFonts w:ascii="Arial" w:hAnsi="Arial" w:cs="Arial"/>
          <w:sz w:val="24"/>
          <w:szCs w:val="24"/>
        </w:rPr>
        <w:t>2.</w:t>
      </w:r>
      <w:r w:rsidR="001F494B" w:rsidRPr="0046618D">
        <w:rPr>
          <w:rFonts w:ascii="Arial" w:hAnsi="Arial" w:cs="Arial"/>
          <w:sz w:val="24"/>
          <w:szCs w:val="24"/>
        </w:rPr>
        <w:t>В связи с нехваткой эл. мощности требуется установка новой более мощной трансформаторной</w:t>
      </w:r>
      <w:r w:rsidR="0059694C" w:rsidRPr="0046618D">
        <w:rPr>
          <w:rFonts w:ascii="Arial" w:hAnsi="Arial" w:cs="Arial"/>
          <w:sz w:val="24"/>
          <w:szCs w:val="24"/>
        </w:rPr>
        <w:t xml:space="preserve"> подстан</w:t>
      </w:r>
      <w:r w:rsidR="00981EEC" w:rsidRPr="0046618D">
        <w:rPr>
          <w:rFonts w:ascii="Arial" w:hAnsi="Arial" w:cs="Arial"/>
          <w:sz w:val="24"/>
          <w:szCs w:val="24"/>
        </w:rPr>
        <w:t>ций</w:t>
      </w:r>
      <w:r w:rsidRPr="0046618D">
        <w:rPr>
          <w:rFonts w:ascii="Arial" w:hAnsi="Arial" w:cs="Arial"/>
          <w:sz w:val="24"/>
          <w:szCs w:val="24"/>
        </w:rPr>
        <w:t xml:space="preserve"> п. </w:t>
      </w:r>
      <w:proofErr w:type="spellStart"/>
      <w:r w:rsidRPr="0046618D">
        <w:rPr>
          <w:rFonts w:ascii="Arial" w:hAnsi="Arial" w:cs="Arial"/>
          <w:sz w:val="24"/>
          <w:szCs w:val="24"/>
        </w:rPr>
        <w:t>Мангутай</w:t>
      </w:r>
      <w:proofErr w:type="spellEnd"/>
      <w:r w:rsidR="007C3787">
        <w:rPr>
          <w:rFonts w:ascii="Arial" w:hAnsi="Arial" w:cs="Arial"/>
          <w:sz w:val="24"/>
          <w:szCs w:val="24"/>
        </w:rPr>
        <w:t>.</w:t>
      </w:r>
    </w:p>
    <w:p w:rsidR="00981EEC" w:rsidRPr="0046618D" w:rsidRDefault="007C3787" w:rsidP="007C3787">
      <w:pPr>
        <w:pStyle w:val="a4"/>
        <w:ind w:left="0" w:firstLine="0"/>
        <w:rPr>
          <w:rFonts w:ascii="Arial" w:hAnsi="Arial" w:cs="Arial"/>
          <w:sz w:val="24"/>
          <w:szCs w:val="24"/>
        </w:rPr>
      </w:pPr>
      <w:r>
        <w:rPr>
          <w:rFonts w:ascii="Arial" w:hAnsi="Arial" w:cs="Arial"/>
          <w:sz w:val="24"/>
          <w:szCs w:val="24"/>
        </w:rPr>
        <w:t>3.</w:t>
      </w:r>
      <w:r w:rsidR="00981EEC" w:rsidRPr="0046618D">
        <w:rPr>
          <w:rFonts w:ascii="Arial" w:hAnsi="Arial" w:cs="Arial"/>
          <w:sz w:val="24"/>
          <w:szCs w:val="24"/>
        </w:rPr>
        <w:t xml:space="preserve">Минимизация отключений </w:t>
      </w:r>
      <w:proofErr w:type="spellStart"/>
      <w:proofErr w:type="gramStart"/>
      <w:r w:rsidR="00981EEC" w:rsidRPr="0046618D">
        <w:rPr>
          <w:rFonts w:ascii="Arial" w:hAnsi="Arial" w:cs="Arial"/>
          <w:sz w:val="24"/>
          <w:szCs w:val="24"/>
        </w:rPr>
        <w:t>эл.энергии</w:t>
      </w:r>
      <w:proofErr w:type="spellEnd"/>
      <w:proofErr w:type="gramEnd"/>
      <w:r w:rsidR="00981EEC" w:rsidRPr="0046618D">
        <w:rPr>
          <w:rFonts w:ascii="Arial" w:hAnsi="Arial" w:cs="Arial"/>
          <w:sz w:val="24"/>
          <w:szCs w:val="24"/>
        </w:rPr>
        <w:t xml:space="preserve"> населенных пунктов по технологическим причинам РЖД.</w:t>
      </w:r>
    </w:p>
    <w:p w:rsidR="003A512A" w:rsidRPr="0046618D" w:rsidRDefault="007C3787" w:rsidP="007C3787">
      <w:pPr>
        <w:pStyle w:val="a4"/>
        <w:ind w:left="0" w:firstLine="0"/>
        <w:rPr>
          <w:rFonts w:ascii="Arial" w:hAnsi="Arial" w:cs="Arial"/>
          <w:sz w:val="24"/>
          <w:szCs w:val="24"/>
        </w:rPr>
      </w:pPr>
      <w:r>
        <w:rPr>
          <w:rFonts w:ascii="Arial" w:hAnsi="Arial" w:cs="Arial"/>
          <w:sz w:val="24"/>
          <w:szCs w:val="24"/>
        </w:rPr>
        <w:t>4.</w:t>
      </w:r>
      <w:r w:rsidR="003541AA" w:rsidRPr="0046618D">
        <w:rPr>
          <w:rFonts w:ascii="Arial" w:hAnsi="Arial" w:cs="Arial"/>
          <w:sz w:val="24"/>
          <w:szCs w:val="24"/>
        </w:rPr>
        <w:t>Необходимость смены поставщика электрической энергии, чтобы уйти от зависимости эл. снабжения технологических линий РЖД.</w:t>
      </w:r>
    </w:p>
    <w:p w:rsidR="008159BD" w:rsidRPr="0046618D" w:rsidRDefault="008159BD" w:rsidP="00E32ECB">
      <w:pPr>
        <w:pStyle w:val="a4"/>
        <w:ind w:left="0" w:firstLine="0"/>
        <w:rPr>
          <w:rFonts w:ascii="Arial" w:hAnsi="Arial" w:cs="Arial"/>
          <w:sz w:val="24"/>
          <w:szCs w:val="24"/>
        </w:rPr>
      </w:pPr>
    </w:p>
    <w:p w:rsidR="003A512A" w:rsidRPr="007C3787" w:rsidRDefault="003541AA" w:rsidP="007C3787">
      <w:pPr>
        <w:ind w:firstLine="0"/>
        <w:jc w:val="left"/>
        <w:rPr>
          <w:rFonts w:ascii="Arial" w:hAnsi="Arial" w:cs="Arial"/>
          <w:sz w:val="24"/>
          <w:szCs w:val="24"/>
        </w:rPr>
      </w:pPr>
      <w:r w:rsidRPr="007C3787">
        <w:rPr>
          <w:rFonts w:ascii="Arial" w:hAnsi="Arial" w:cs="Arial"/>
          <w:sz w:val="24"/>
          <w:szCs w:val="24"/>
        </w:rPr>
        <w:t>Обращение с твердыми бытовыми (коммунальными) отходами.</w:t>
      </w:r>
    </w:p>
    <w:p w:rsidR="00633925" w:rsidRPr="0046618D" w:rsidRDefault="003541AA" w:rsidP="00E32ECB">
      <w:pPr>
        <w:rPr>
          <w:rFonts w:ascii="Arial" w:hAnsi="Arial" w:cs="Arial"/>
          <w:sz w:val="24"/>
          <w:szCs w:val="24"/>
        </w:rPr>
      </w:pPr>
      <w:r w:rsidRPr="0046618D">
        <w:rPr>
          <w:rFonts w:ascii="Arial" w:hAnsi="Arial" w:cs="Arial"/>
          <w:sz w:val="24"/>
          <w:szCs w:val="24"/>
        </w:rPr>
        <w:lastRenderedPageBreak/>
        <w:t>За период 2018 года система вывоза ТБО из населенных пунктов</w:t>
      </w:r>
      <w:r w:rsidR="00633925" w:rsidRPr="0046618D">
        <w:rPr>
          <w:rFonts w:ascii="Arial" w:hAnsi="Arial" w:cs="Arial"/>
          <w:sz w:val="24"/>
          <w:szCs w:val="24"/>
        </w:rPr>
        <w:t xml:space="preserve"> была организована путем заключения прямых договоров жителей с ИП </w:t>
      </w:r>
      <w:proofErr w:type="spellStart"/>
      <w:r w:rsidR="00633925" w:rsidRPr="0046618D">
        <w:rPr>
          <w:rFonts w:ascii="Arial" w:hAnsi="Arial" w:cs="Arial"/>
          <w:sz w:val="24"/>
          <w:szCs w:val="24"/>
        </w:rPr>
        <w:t>Ненахов</w:t>
      </w:r>
      <w:proofErr w:type="spellEnd"/>
      <w:r w:rsidR="00633925" w:rsidRPr="0046618D">
        <w:rPr>
          <w:rFonts w:ascii="Arial" w:hAnsi="Arial" w:cs="Arial"/>
          <w:sz w:val="24"/>
          <w:szCs w:val="24"/>
        </w:rPr>
        <w:t xml:space="preserve"> С.В. (имеющим лицензию на сбор и транспортировке ТБО). Тариф с 1-го зарегистрированного человека в домовладении составил: п. Утулик – 75 руб. в месяц, п</w:t>
      </w:r>
      <w:r w:rsidR="002F63AE" w:rsidRPr="0046618D">
        <w:rPr>
          <w:rFonts w:ascii="Arial" w:hAnsi="Arial" w:cs="Arial"/>
          <w:sz w:val="24"/>
          <w:szCs w:val="24"/>
        </w:rPr>
        <w:t xml:space="preserve"> </w:t>
      </w:r>
      <w:proofErr w:type="spellStart"/>
      <w:r w:rsidR="00633925" w:rsidRPr="0046618D">
        <w:rPr>
          <w:rFonts w:ascii="Arial" w:hAnsi="Arial" w:cs="Arial"/>
          <w:sz w:val="24"/>
          <w:szCs w:val="24"/>
        </w:rPr>
        <w:t>Мангутай</w:t>
      </w:r>
      <w:proofErr w:type="spellEnd"/>
      <w:r w:rsidR="00633925" w:rsidRPr="0046618D">
        <w:rPr>
          <w:rFonts w:ascii="Arial" w:hAnsi="Arial" w:cs="Arial"/>
          <w:sz w:val="24"/>
          <w:szCs w:val="24"/>
        </w:rPr>
        <w:t xml:space="preserve"> – 87 руб. в месяц.</w:t>
      </w:r>
    </w:p>
    <w:p w:rsidR="003541AA" w:rsidRPr="0046618D" w:rsidRDefault="00633925" w:rsidP="00E32ECB">
      <w:pPr>
        <w:rPr>
          <w:rFonts w:ascii="Arial" w:hAnsi="Arial" w:cs="Arial"/>
          <w:sz w:val="24"/>
          <w:szCs w:val="24"/>
        </w:rPr>
      </w:pPr>
      <w:r w:rsidRPr="0046618D">
        <w:rPr>
          <w:rFonts w:ascii="Arial" w:hAnsi="Arial" w:cs="Arial"/>
          <w:sz w:val="24"/>
          <w:szCs w:val="24"/>
        </w:rPr>
        <w:t>С 2019 года осуществится переход на новую систему обращения с твердыми коммунальными отходами (ТКО). В связи с этим, необходимо:</w:t>
      </w:r>
    </w:p>
    <w:p w:rsidR="00633925" w:rsidRPr="0046618D" w:rsidRDefault="007C3787" w:rsidP="007C3787">
      <w:pPr>
        <w:pStyle w:val="a4"/>
        <w:ind w:left="0" w:firstLine="0"/>
        <w:rPr>
          <w:rFonts w:ascii="Arial" w:hAnsi="Arial" w:cs="Arial"/>
          <w:sz w:val="24"/>
          <w:szCs w:val="24"/>
        </w:rPr>
      </w:pPr>
      <w:r>
        <w:rPr>
          <w:rFonts w:ascii="Arial" w:hAnsi="Arial" w:cs="Arial"/>
          <w:sz w:val="24"/>
          <w:szCs w:val="24"/>
        </w:rPr>
        <w:t>1.</w:t>
      </w:r>
      <w:r w:rsidR="00633925" w:rsidRPr="0046618D">
        <w:rPr>
          <w:rFonts w:ascii="Arial" w:hAnsi="Arial" w:cs="Arial"/>
          <w:sz w:val="24"/>
          <w:szCs w:val="24"/>
        </w:rPr>
        <w:t>Разработать и утвердить генеральную схему санитарной очистки территории.</w:t>
      </w:r>
    </w:p>
    <w:p w:rsidR="00633925" w:rsidRPr="0046618D" w:rsidRDefault="007C3787" w:rsidP="007C3787">
      <w:pPr>
        <w:pStyle w:val="a4"/>
        <w:ind w:left="0" w:firstLine="0"/>
        <w:rPr>
          <w:rFonts w:ascii="Arial" w:hAnsi="Arial" w:cs="Arial"/>
          <w:sz w:val="24"/>
          <w:szCs w:val="24"/>
        </w:rPr>
      </w:pPr>
      <w:r>
        <w:rPr>
          <w:rFonts w:ascii="Arial" w:hAnsi="Arial" w:cs="Arial"/>
          <w:sz w:val="24"/>
          <w:szCs w:val="24"/>
        </w:rPr>
        <w:t>2.</w:t>
      </w:r>
      <w:r w:rsidR="00633925" w:rsidRPr="0046618D">
        <w:rPr>
          <w:rFonts w:ascii="Arial" w:hAnsi="Arial" w:cs="Arial"/>
          <w:sz w:val="24"/>
          <w:szCs w:val="24"/>
        </w:rPr>
        <w:t>Утвердить реестр площадок для контейнеров с адресной привязкой.</w:t>
      </w:r>
    </w:p>
    <w:p w:rsidR="00633925" w:rsidRPr="0046618D" w:rsidRDefault="007C3787" w:rsidP="007C3787">
      <w:pPr>
        <w:pStyle w:val="a4"/>
        <w:ind w:left="0" w:firstLine="0"/>
        <w:rPr>
          <w:rFonts w:ascii="Arial" w:hAnsi="Arial" w:cs="Arial"/>
          <w:sz w:val="24"/>
          <w:szCs w:val="24"/>
        </w:rPr>
      </w:pPr>
      <w:r>
        <w:rPr>
          <w:rFonts w:ascii="Arial" w:hAnsi="Arial" w:cs="Arial"/>
          <w:sz w:val="24"/>
          <w:szCs w:val="24"/>
        </w:rPr>
        <w:t>3.</w:t>
      </w:r>
      <w:r w:rsidR="00633925" w:rsidRPr="0046618D">
        <w:rPr>
          <w:rFonts w:ascii="Arial" w:hAnsi="Arial" w:cs="Arial"/>
          <w:sz w:val="24"/>
          <w:szCs w:val="24"/>
        </w:rPr>
        <w:t>Разработать план основных мероприятий по экологическому воспитанию населения и формированию экологической культуры в области обращения с ТКО.</w:t>
      </w:r>
    </w:p>
    <w:p w:rsidR="00633925" w:rsidRPr="0046618D" w:rsidRDefault="007C3787" w:rsidP="007C3787">
      <w:pPr>
        <w:pStyle w:val="a4"/>
        <w:ind w:left="0" w:firstLine="0"/>
        <w:rPr>
          <w:rFonts w:ascii="Arial" w:hAnsi="Arial" w:cs="Arial"/>
          <w:sz w:val="24"/>
          <w:szCs w:val="24"/>
        </w:rPr>
      </w:pPr>
      <w:r>
        <w:rPr>
          <w:rFonts w:ascii="Arial" w:hAnsi="Arial" w:cs="Arial"/>
          <w:sz w:val="24"/>
          <w:szCs w:val="24"/>
        </w:rPr>
        <w:t>4.</w:t>
      </w:r>
      <w:r w:rsidR="00633925" w:rsidRPr="0046618D">
        <w:rPr>
          <w:rFonts w:ascii="Arial" w:hAnsi="Arial" w:cs="Arial"/>
          <w:sz w:val="24"/>
          <w:szCs w:val="24"/>
        </w:rPr>
        <w:t>Провести работу</w:t>
      </w:r>
      <w:r w:rsidR="006129A3" w:rsidRPr="0046618D">
        <w:rPr>
          <w:rFonts w:ascii="Arial" w:hAnsi="Arial" w:cs="Arial"/>
          <w:sz w:val="24"/>
          <w:szCs w:val="24"/>
        </w:rPr>
        <w:t xml:space="preserve"> по оформлению земельных участков под размещение площадок для контейнеров.</w:t>
      </w:r>
    </w:p>
    <w:p w:rsidR="006129A3" w:rsidRPr="0046618D" w:rsidRDefault="007C3787" w:rsidP="007C3787">
      <w:pPr>
        <w:pStyle w:val="a4"/>
        <w:ind w:left="0" w:firstLine="0"/>
        <w:rPr>
          <w:rFonts w:ascii="Arial" w:hAnsi="Arial" w:cs="Arial"/>
          <w:sz w:val="24"/>
          <w:szCs w:val="24"/>
        </w:rPr>
      </w:pPr>
      <w:r>
        <w:rPr>
          <w:rFonts w:ascii="Arial" w:hAnsi="Arial" w:cs="Arial"/>
          <w:sz w:val="24"/>
          <w:szCs w:val="24"/>
        </w:rPr>
        <w:t>5.</w:t>
      </w:r>
      <w:r w:rsidR="006129A3" w:rsidRPr="0046618D">
        <w:rPr>
          <w:rFonts w:ascii="Arial" w:hAnsi="Arial" w:cs="Arial"/>
          <w:sz w:val="24"/>
          <w:szCs w:val="24"/>
        </w:rPr>
        <w:t>Рассчитать финансовую потребность для строительства площадок и приобретения контейнеров. Сделать финансовую заявку.</w:t>
      </w:r>
    </w:p>
    <w:p w:rsidR="006129A3" w:rsidRPr="0046618D" w:rsidRDefault="007C3787" w:rsidP="007C3787">
      <w:pPr>
        <w:pStyle w:val="a4"/>
        <w:ind w:left="0" w:firstLine="0"/>
        <w:rPr>
          <w:rFonts w:ascii="Arial" w:hAnsi="Arial" w:cs="Arial"/>
          <w:sz w:val="24"/>
          <w:szCs w:val="24"/>
        </w:rPr>
      </w:pPr>
      <w:r>
        <w:rPr>
          <w:rFonts w:ascii="Arial" w:hAnsi="Arial" w:cs="Arial"/>
          <w:sz w:val="24"/>
          <w:szCs w:val="24"/>
        </w:rPr>
        <w:t>6.</w:t>
      </w:r>
      <w:r w:rsidR="009D7682" w:rsidRPr="0046618D">
        <w:rPr>
          <w:rFonts w:ascii="Arial" w:hAnsi="Arial" w:cs="Arial"/>
          <w:sz w:val="24"/>
          <w:szCs w:val="24"/>
        </w:rPr>
        <w:t>Добиться получения субсидии на строительство площадок и приобретения контейнеров.</w:t>
      </w:r>
    </w:p>
    <w:p w:rsidR="00AA2CB7" w:rsidRPr="0046618D" w:rsidRDefault="007C3787" w:rsidP="007C3787">
      <w:pPr>
        <w:pStyle w:val="a4"/>
        <w:ind w:left="0" w:firstLine="0"/>
        <w:rPr>
          <w:rFonts w:ascii="Arial" w:hAnsi="Arial" w:cs="Arial"/>
          <w:sz w:val="24"/>
          <w:szCs w:val="24"/>
        </w:rPr>
      </w:pPr>
      <w:r>
        <w:rPr>
          <w:rFonts w:ascii="Arial" w:hAnsi="Arial" w:cs="Arial"/>
          <w:sz w:val="24"/>
          <w:szCs w:val="24"/>
        </w:rPr>
        <w:t>7.</w:t>
      </w:r>
      <w:r w:rsidR="00AA2CB7" w:rsidRPr="0046618D">
        <w:rPr>
          <w:rFonts w:ascii="Arial" w:hAnsi="Arial" w:cs="Arial"/>
          <w:sz w:val="24"/>
          <w:szCs w:val="24"/>
        </w:rPr>
        <w:t>Построить контейнерные площадки. Приобрести контейнера.</w:t>
      </w:r>
    </w:p>
    <w:p w:rsidR="00AA2CB7" w:rsidRPr="0046618D" w:rsidRDefault="007C3787" w:rsidP="007C3787">
      <w:pPr>
        <w:pStyle w:val="a4"/>
        <w:ind w:left="0" w:firstLine="0"/>
        <w:rPr>
          <w:rFonts w:ascii="Arial" w:hAnsi="Arial" w:cs="Arial"/>
          <w:sz w:val="24"/>
          <w:szCs w:val="24"/>
        </w:rPr>
      </w:pPr>
      <w:r>
        <w:rPr>
          <w:rFonts w:ascii="Arial" w:hAnsi="Arial" w:cs="Arial"/>
          <w:sz w:val="24"/>
          <w:szCs w:val="24"/>
        </w:rPr>
        <w:t>8.</w:t>
      </w:r>
      <w:r w:rsidR="00AA2CB7" w:rsidRPr="0046618D">
        <w:rPr>
          <w:rFonts w:ascii="Arial" w:hAnsi="Arial" w:cs="Arial"/>
          <w:sz w:val="24"/>
          <w:szCs w:val="24"/>
        </w:rPr>
        <w:t>Добиться реализации Федерального законодательства в части работы регионального оператора.</w:t>
      </w:r>
    </w:p>
    <w:p w:rsidR="009D7682" w:rsidRPr="0046618D" w:rsidRDefault="009D7682" w:rsidP="00E32ECB">
      <w:pPr>
        <w:pStyle w:val="a4"/>
        <w:ind w:left="0" w:firstLine="0"/>
        <w:rPr>
          <w:rFonts w:ascii="Arial" w:hAnsi="Arial" w:cs="Arial"/>
          <w:sz w:val="24"/>
          <w:szCs w:val="24"/>
        </w:rPr>
      </w:pPr>
    </w:p>
    <w:p w:rsidR="002F0166" w:rsidRPr="0046618D" w:rsidRDefault="00926A1D" w:rsidP="007C3787">
      <w:pPr>
        <w:ind w:firstLine="0"/>
        <w:jc w:val="center"/>
        <w:rPr>
          <w:rFonts w:ascii="Arial" w:hAnsi="Arial" w:cs="Arial"/>
          <w:b/>
          <w:sz w:val="24"/>
          <w:szCs w:val="24"/>
        </w:rPr>
      </w:pPr>
      <w:r w:rsidRPr="0046618D">
        <w:rPr>
          <w:rFonts w:ascii="Arial" w:hAnsi="Arial" w:cs="Arial"/>
          <w:b/>
          <w:sz w:val="24"/>
          <w:szCs w:val="24"/>
        </w:rPr>
        <w:t xml:space="preserve">3.7 </w:t>
      </w:r>
      <w:r w:rsidR="002F0166" w:rsidRPr="0046618D">
        <w:rPr>
          <w:rFonts w:ascii="Arial" w:hAnsi="Arial" w:cs="Arial"/>
          <w:b/>
          <w:sz w:val="24"/>
          <w:szCs w:val="24"/>
        </w:rPr>
        <w:t>Оценка состояния окружающей среды.</w:t>
      </w:r>
    </w:p>
    <w:p w:rsidR="002F0166" w:rsidRPr="0046618D" w:rsidRDefault="002F0166"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Стратегия по охране окружающей среды основана на трех основных составляющих:</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Экологическая безопасность: экологически обоснованное размещение производительных сил; экологически безопасное развитие промышленности, энергетики, транспорта и коммунального хозяйства; экологически безопасное развитие сельского хозяйства; </w:t>
      </w:r>
      <w:proofErr w:type="spellStart"/>
      <w:r w:rsidRPr="0046618D">
        <w:rPr>
          <w:rFonts w:ascii="Arial" w:hAnsi="Arial" w:cs="Arial"/>
          <w:sz w:val="24"/>
          <w:szCs w:val="24"/>
        </w:rPr>
        <w:t>не</w:t>
      </w:r>
      <w:r w:rsidR="002F0166" w:rsidRPr="0046618D">
        <w:rPr>
          <w:rFonts w:ascii="Arial" w:hAnsi="Arial" w:cs="Arial"/>
          <w:sz w:val="24"/>
          <w:szCs w:val="24"/>
        </w:rPr>
        <w:t>истощительное</w:t>
      </w:r>
      <w:proofErr w:type="spellEnd"/>
      <w:r w:rsidR="002F0166" w:rsidRPr="0046618D">
        <w:rPr>
          <w:rFonts w:ascii="Arial" w:hAnsi="Arial" w:cs="Arial"/>
          <w:sz w:val="24"/>
          <w:szCs w:val="24"/>
        </w:rPr>
        <w:t xml:space="preserve"> использование </w:t>
      </w:r>
      <w:proofErr w:type="spellStart"/>
      <w:r w:rsidR="002F0166" w:rsidRPr="0046618D">
        <w:rPr>
          <w:rFonts w:ascii="Arial" w:hAnsi="Arial" w:cs="Arial"/>
          <w:sz w:val="24"/>
          <w:szCs w:val="24"/>
        </w:rPr>
        <w:t>возо</w:t>
      </w:r>
      <w:r w:rsidRPr="0046618D">
        <w:rPr>
          <w:rFonts w:ascii="Arial" w:hAnsi="Arial" w:cs="Arial"/>
          <w:sz w:val="24"/>
          <w:szCs w:val="24"/>
        </w:rPr>
        <w:t>бновимых</w:t>
      </w:r>
      <w:proofErr w:type="spellEnd"/>
      <w:r w:rsidRPr="0046618D">
        <w:rPr>
          <w:rFonts w:ascii="Arial" w:hAnsi="Arial" w:cs="Arial"/>
          <w:sz w:val="24"/>
          <w:szCs w:val="24"/>
        </w:rPr>
        <w:t xml:space="preserve"> природных ресурсов; рациональное использование </w:t>
      </w:r>
      <w:proofErr w:type="spellStart"/>
      <w:r w:rsidRPr="0046618D">
        <w:rPr>
          <w:rFonts w:ascii="Arial" w:hAnsi="Arial" w:cs="Arial"/>
          <w:sz w:val="24"/>
          <w:szCs w:val="24"/>
        </w:rPr>
        <w:t>невозобновимых</w:t>
      </w:r>
      <w:proofErr w:type="spellEnd"/>
      <w:r w:rsidRPr="0046618D">
        <w:rPr>
          <w:rFonts w:ascii="Arial" w:hAnsi="Arial" w:cs="Arial"/>
          <w:sz w:val="24"/>
          <w:szCs w:val="24"/>
        </w:rPr>
        <w:t xml:space="preserve"> природных ресурсов; расширенное использование вторичных ресурсов, утилизация, обезвреживание и захоронение отходов;</w:t>
      </w:r>
    </w:p>
    <w:p w:rsidR="003A512A" w:rsidRPr="0046618D" w:rsidRDefault="001028D3" w:rsidP="00E32ECB">
      <w:pPr>
        <w:rPr>
          <w:rFonts w:ascii="Arial" w:hAnsi="Arial" w:cs="Arial"/>
          <w:sz w:val="24"/>
          <w:szCs w:val="24"/>
        </w:rPr>
      </w:pPr>
      <w:r w:rsidRPr="0046618D">
        <w:rPr>
          <w:rFonts w:ascii="Arial" w:hAnsi="Arial" w:cs="Arial"/>
          <w:sz w:val="24"/>
          <w:szCs w:val="24"/>
        </w:rPr>
        <w:t>совершенствование управления в области охраны окружающей среды, природопользования, предупреждения и ликвидации чрезвычайных ситуаций.</w:t>
      </w:r>
    </w:p>
    <w:p w:rsidR="003A512A" w:rsidRPr="0046618D" w:rsidRDefault="001028D3" w:rsidP="00E32ECB">
      <w:pPr>
        <w:rPr>
          <w:rFonts w:ascii="Arial" w:hAnsi="Arial" w:cs="Arial"/>
          <w:sz w:val="24"/>
          <w:szCs w:val="24"/>
        </w:rPr>
      </w:pPr>
      <w:r w:rsidRPr="0046618D">
        <w:rPr>
          <w:rFonts w:ascii="Arial" w:hAnsi="Arial" w:cs="Arial"/>
          <w:sz w:val="24"/>
          <w:szCs w:val="24"/>
        </w:rPr>
        <w:t>2. Охрана среды обитания человека: создание для людей здоровой среды обитания в городских и сельских поселениях; развитие системы природных комплексов рекреационного и курортно-оздоровительного назначения; улучшение качества продуктов питания; обеспечение населения качественной питьевой водой; предотвращение загрязнения атмосферного воздуха и водных объектов; обеспечение радиационной безопасности населения; предупреждение и уменьшение опасного воздействия природных явлений, техногенных аварий и катастроф; экологическое воспитание и образование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3. Оздоровление (восстановление) нарушенных экосистем: выведение из кризисной экологической ситуации промышленных центров (городов); сохранение природных комплексов; обеспечение естественного развития экосистем; сохранение и восстановление уникальных природных комплексов и ландшафтов.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В современном мире, а Россия здесь не исключение, увеличилось негативное воздействие на окружающую среду, что является следствием научно-технического прогресса. Загрязнение атмосферного воздуха, почвы, вод, нерациональное использование природных ресурсов создают серьезную угрозу для жизни и здоровья населения.</w:t>
      </w:r>
    </w:p>
    <w:p w:rsidR="003A512A" w:rsidRPr="0046618D" w:rsidRDefault="003A512A" w:rsidP="00E32ECB">
      <w:pPr>
        <w:rPr>
          <w:rFonts w:ascii="Arial" w:hAnsi="Arial" w:cs="Arial"/>
          <w:sz w:val="24"/>
          <w:szCs w:val="24"/>
        </w:rPr>
      </w:pPr>
    </w:p>
    <w:p w:rsidR="003A512A" w:rsidRPr="0046618D" w:rsidRDefault="001028D3" w:rsidP="007C3787">
      <w:pPr>
        <w:ind w:firstLine="0"/>
        <w:jc w:val="left"/>
        <w:rPr>
          <w:rFonts w:ascii="Arial" w:hAnsi="Arial" w:cs="Arial"/>
          <w:sz w:val="24"/>
          <w:szCs w:val="24"/>
        </w:rPr>
      </w:pPr>
      <w:r w:rsidRPr="0046618D">
        <w:rPr>
          <w:rFonts w:ascii="Arial" w:hAnsi="Arial" w:cs="Arial"/>
          <w:sz w:val="24"/>
          <w:szCs w:val="24"/>
        </w:rPr>
        <w:t>Экологическая обстановка южного Байкала.</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 xml:space="preserve">Атмосферный воздух (ФГБУ «Иркутское УГМС» Росгидромета, 2016 г.). В центральной экологической зоне Байкальской природной территории (ЦЭЗ БПТ) наблюдения за состоянием загрязнения атмосферного воздуха в населенных пунктах </w:t>
      </w:r>
      <w:proofErr w:type="spellStart"/>
      <w:r w:rsidRPr="0046618D">
        <w:rPr>
          <w:rFonts w:ascii="Arial" w:hAnsi="Arial" w:cs="Arial"/>
          <w:sz w:val="24"/>
          <w:szCs w:val="24"/>
        </w:rPr>
        <w:t>Ут</w:t>
      </w:r>
      <w:proofErr w:type="spellEnd"/>
      <w:r w:rsidRPr="0046618D">
        <w:rPr>
          <w:rFonts w:ascii="Arial" w:hAnsi="Arial" w:cs="Arial"/>
          <w:sz w:val="24"/>
          <w:szCs w:val="24"/>
        </w:rPr>
        <w:t xml:space="preserve"> МО не осуществляется.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2016 г. на территории ЦЭЗ случаев экстремально-высокого и высокого загрязнения атмосферного воздуха не зарегистрировано. </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Отходы (Управление </w:t>
      </w:r>
      <w:proofErr w:type="spellStart"/>
      <w:r w:rsidRPr="0046618D">
        <w:rPr>
          <w:rFonts w:ascii="Arial" w:hAnsi="Arial" w:cs="Arial"/>
          <w:sz w:val="24"/>
          <w:szCs w:val="24"/>
        </w:rPr>
        <w:t>Росприроднадзора</w:t>
      </w:r>
      <w:proofErr w:type="spellEnd"/>
      <w:r w:rsidRPr="0046618D">
        <w:rPr>
          <w:rFonts w:ascii="Arial" w:hAnsi="Arial" w:cs="Arial"/>
          <w:sz w:val="24"/>
          <w:szCs w:val="24"/>
        </w:rPr>
        <w:t xml:space="preserve"> по Иркутской области. 2016 г.). Из населенных пунктов </w:t>
      </w:r>
      <w:proofErr w:type="spellStart"/>
      <w:r w:rsidRPr="0046618D">
        <w:rPr>
          <w:rFonts w:ascii="Arial" w:hAnsi="Arial" w:cs="Arial"/>
          <w:sz w:val="24"/>
          <w:szCs w:val="24"/>
        </w:rPr>
        <w:t>Ут</w:t>
      </w:r>
      <w:r w:rsidR="002F0166" w:rsidRPr="0046618D">
        <w:rPr>
          <w:rFonts w:ascii="Arial" w:hAnsi="Arial" w:cs="Arial"/>
          <w:sz w:val="24"/>
          <w:szCs w:val="24"/>
        </w:rPr>
        <w:t>уликского</w:t>
      </w:r>
      <w:proofErr w:type="spellEnd"/>
      <w:r w:rsidR="002F0166" w:rsidRPr="0046618D">
        <w:rPr>
          <w:rFonts w:ascii="Arial" w:hAnsi="Arial" w:cs="Arial"/>
          <w:sz w:val="24"/>
          <w:szCs w:val="24"/>
        </w:rPr>
        <w:t xml:space="preserve"> муниципального образования</w:t>
      </w:r>
      <w:r w:rsidRPr="0046618D">
        <w:rPr>
          <w:rFonts w:ascii="Arial" w:hAnsi="Arial" w:cs="Arial"/>
          <w:sz w:val="24"/>
          <w:szCs w:val="24"/>
        </w:rPr>
        <w:t xml:space="preserve"> твердо-коммунальные отходы размещаются на санкционированный объект размещения (захоронения) отходов производства и потребления: для ТБО (ТКО) – карты № 12 </w:t>
      </w:r>
      <w:proofErr w:type="spellStart"/>
      <w:r w:rsidRPr="0046618D">
        <w:rPr>
          <w:rFonts w:ascii="Arial" w:hAnsi="Arial" w:cs="Arial"/>
          <w:sz w:val="24"/>
          <w:szCs w:val="24"/>
        </w:rPr>
        <w:t>Бабхинского</w:t>
      </w:r>
      <w:proofErr w:type="spellEnd"/>
      <w:r w:rsidR="00C64A5F" w:rsidRPr="0046618D">
        <w:rPr>
          <w:rFonts w:ascii="Arial" w:hAnsi="Arial" w:cs="Arial"/>
          <w:sz w:val="24"/>
          <w:szCs w:val="24"/>
        </w:rPr>
        <w:t xml:space="preserve"> </w:t>
      </w:r>
      <w:proofErr w:type="spellStart"/>
      <w:r w:rsidRPr="0046618D">
        <w:rPr>
          <w:rFonts w:ascii="Arial" w:hAnsi="Arial" w:cs="Arial"/>
          <w:sz w:val="24"/>
          <w:szCs w:val="24"/>
        </w:rPr>
        <w:t>золоотвала</w:t>
      </w:r>
      <w:proofErr w:type="spellEnd"/>
      <w:r w:rsidRPr="0046618D">
        <w:rPr>
          <w:rFonts w:ascii="Arial" w:hAnsi="Arial" w:cs="Arial"/>
          <w:sz w:val="24"/>
          <w:szCs w:val="24"/>
        </w:rPr>
        <w:t xml:space="preserve"> площадью 11,8 га (Байкальского город</w:t>
      </w:r>
      <w:r w:rsidR="007869EA" w:rsidRPr="0046618D">
        <w:rPr>
          <w:rFonts w:ascii="Arial" w:hAnsi="Arial" w:cs="Arial"/>
          <w:sz w:val="24"/>
          <w:szCs w:val="24"/>
        </w:rPr>
        <w:t>ского поселения).</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Природные ресурсы</w:t>
      </w:r>
      <w:r w:rsidR="007C3787">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Полезные ископаемые и недропользование в ЦЭЗ БПТ. Постановлением Правительства Российской Федерации от 30.08.2001 г. № 643 утвержден Перечень видов деятельности, запрещенных в центральной экологической зоне. Непосредственно касаются минерально-сырьевых ресурсов (их добычи и разведки) пять:</w:t>
      </w:r>
    </w:p>
    <w:p w:rsidR="003A512A" w:rsidRPr="0046618D" w:rsidRDefault="007C3787" w:rsidP="00E32ECB">
      <w:pPr>
        <w:rPr>
          <w:rFonts w:ascii="Arial" w:hAnsi="Arial" w:cs="Arial"/>
          <w:sz w:val="24"/>
          <w:szCs w:val="24"/>
        </w:rPr>
      </w:pPr>
      <w:r>
        <w:rPr>
          <w:rFonts w:ascii="Arial" w:hAnsi="Arial" w:cs="Arial"/>
          <w:sz w:val="24"/>
          <w:szCs w:val="24"/>
        </w:rPr>
        <w:t>-</w:t>
      </w:r>
      <w:r w:rsidR="001028D3" w:rsidRPr="0046618D">
        <w:rPr>
          <w:rFonts w:ascii="Arial" w:hAnsi="Arial" w:cs="Arial"/>
          <w:sz w:val="24"/>
          <w:szCs w:val="24"/>
        </w:rPr>
        <w:t>добыча сырой нефти и природного газа;</w:t>
      </w:r>
    </w:p>
    <w:p w:rsidR="003A512A" w:rsidRPr="0046618D" w:rsidRDefault="007C3787" w:rsidP="00E32ECB">
      <w:pPr>
        <w:rPr>
          <w:rFonts w:ascii="Arial" w:hAnsi="Arial" w:cs="Arial"/>
          <w:sz w:val="24"/>
          <w:szCs w:val="24"/>
        </w:rPr>
      </w:pPr>
      <w:r>
        <w:rPr>
          <w:rFonts w:ascii="Arial" w:hAnsi="Arial" w:cs="Arial"/>
          <w:sz w:val="24"/>
          <w:szCs w:val="24"/>
        </w:rPr>
        <w:t>-</w:t>
      </w:r>
      <w:r w:rsidR="001028D3" w:rsidRPr="0046618D">
        <w:rPr>
          <w:rFonts w:ascii="Arial" w:hAnsi="Arial" w:cs="Arial"/>
          <w:sz w:val="24"/>
          <w:szCs w:val="24"/>
        </w:rPr>
        <w:t>добыча радиоактивных руд;</w:t>
      </w:r>
    </w:p>
    <w:p w:rsidR="003A512A" w:rsidRPr="0046618D" w:rsidRDefault="007C3787" w:rsidP="00E32ECB">
      <w:pPr>
        <w:rPr>
          <w:rFonts w:ascii="Arial" w:hAnsi="Arial" w:cs="Arial"/>
          <w:sz w:val="24"/>
          <w:szCs w:val="24"/>
        </w:rPr>
      </w:pPr>
      <w:r>
        <w:rPr>
          <w:rFonts w:ascii="Arial" w:hAnsi="Arial" w:cs="Arial"/>
          <w:sz w:val="24"/>
          <w:szCs w:val="24"/>
        </w:rPr>
        <w:t>-</w:t>
      </w:r>
      <w:r w:rsidR="001028D3" w:rsidRPr="0046618D">
        <w:rPr>
          <w:rFonts w:ascii="Arial" w:hAnsi="Arial" w:cs="Arial"/>
          <w:sz w:val="24"/>
          <w:szCs w:val="24"/>
        </w:rPr>
        <w:t>добыча металлических руд;</w:t>
      </w:r>
    </w:p>
    <w:p w:rsidR="003A512A" w:rsidRPr="0046618D" w:rsidRDefault="007C3787" w:rsidP="00E32ECB">
      <w:pPr>
        <w:rPr>
          <w:rFonts w:ascii="Arial" w:hAnsi="Arial" w:cs="Arial"/>
          <w:sz w:val="24"/>
          <w:szCs w:val="24"/>
        </w:rPr>
      </w:pPr>
      <w:r>
        <w:rPr>
          <w:rFonts w:ascii="Arial" w:hAnsi="Arial" w:cs="Arial"/>
          <w:sz w:val="24"/>
          <w:szCs w:val="24"/>
        </w:rPr>
        <w:t>-</w:t>
      </w:r>
      <w:r w:rsidR="001028D3" w:rsidRPr="0046618D">
        <w:rPr>
          <w:rFonts w:ascii="Arial" w:hAnsi="Arial" w:cs="Arial"/>
          <w:sz w:val="24"/>
          <w:szCs w:val="24"/>
        </w:rPr>
        <w:t>деятельность горнодобывающая и по разработке карьеров в части:</w:t>
      </w:r>
    </w:p>
    <w:p w:rsidR="003A512A" w:rsidRPr="0046618D" w:rsidRDefault="001028D3" w:rsidP="00E32ECB">
      <w:pPr>
        <w:rPr>
          <w:rFonts w:ascii="Arial" w:hAnsi="Arial" w:cs="Arial"/>
          <w:sz w:val="24"/>
          <w:szCs w:val="24"/>
        </w:rPr>
      </w:pPr>
      <w:r w:rsidRPr="0046618D">
        <w:rPr>
          <w:rFonts w:ascii="Arial" w:hAnsi="Arial" w:cs="Arial"/>
          <w:sz w:val="24"/>
          <w:szCs w:val="24"/>
        </w:rPr>
        <w:t>а) разведки и разработки новых месторождений, ранее не затронутых эксплуатационными работами;</w:t>
      </w:r>
    </w:p>
    <w:p w:rsidR="003A512A" w:rsidRPr="0046618D" w:rsidRDefault="001028D3" w:rsidP="00E32ECB">
      <w:pPr>
        <w:rPr>
          <w:rFonts w:ascii="Arial" w:hAnsi="Arial" w:cs="Arial"/>
          <w:sz w:val="24"/>
          <w:szCs w:val="24"/>
        </w:rPr>
      </w:pPr>
      <w:r w:rsidRPr="0046618D">
        <w:rPr>
          <w:rFonts w:ascii="Arial" w:hAnsi="Arial" w:cs="Arial"/>
          <w:sz w:val="24"/>
          <w:szCs w:val="24"/>
        </w:rPr>
        <w:t>б) добыча песка, гальки, гравия и щебня на акватории озера Байкал, в его прибрежной защитной полосе, в руслах нерестовых рек и их прибрежных защитных полосах, кроме дноуглубительных работ;</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5) деятельность, связанная с проведением взрывных работ на акватории озера Байкал и </w:t>
      </w:r>
      <w:proofErr w:type="gramStart"/>
      <w:r w:rsidRPr="0046618D">
        <w:rPr>
          <w:rFonts w:ascii="Arial" w:hAnsi="Arial" w:cs="Arial"/>
          <w:sz w:val="24"/>
          <w:szCs w:val="24"/>
        </w:rPr>
        <w:t>в его водоохраной</w:t>
      </w:r>
      <w:proofErr w:type="gramEnd"/>
      <w:r w:rsidRPr="0046618D">
        <w:rPr>
          <w:rFonts w:ascii="Arial" w:hAnsi="Arial" w:cs="Arial"/>
          <w:sz w:val="24"/>
          <w:szCs w:val="24"/>
        </w:rPr>
        <w:t xml:space="preserve"> зоне.</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По состоянию на 01.01.2018 г. в границах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выявлено и разведано 20 месторождений. </w:t>
      </w:r>
      <w:proofErr w:type="spellStart"/>
      <w:r w:rsidR="007869EA" w:rsidRPr="0046618D">
        <w:rPr>
          <w:rFonts w:ascii="Arial" w:hAnsi="Arial" w:cs="Arial"/>
          <w:sz w:val="24"/>
          <w:szCs w:val="24"/>
        </w:rPr>
        <w:t>В</w:t>
      </w:r>
      <w:r w:rsidR="001B046E" w:rsidRPr="0046618D">
        <w:rPr>
          <w:rFonts w:ascii="Arial" w:hAnsi="Arial" w:cs="Arial"/>
          <w:sz w:val="24"/>
          <w:szCs w:val="24"/>
        </w:rPr>
        <w:t>Утуликском</w:t>
      </w:r>
      <w:proofErr w:type="spellEnd"/>
      <w:r w:rsidR="001B046E" w:rsidRPr="0046618D">
        <w:rPr>
          <w:rFonts w:ascii="Arial" w:hAnsi="Arial" w:cs="Arial"/>
          <w:sz w:val="24"/>
          <w:szCs w:val="24"/>
        </w:rPr>
        <w:t xml:space="preserve"> муниципальном образовании</w:t>
      </w:r>
      <w:r w:rsidR="007869EA" w:rsidRPr="0046618D">
        <w:rPr>
          <w:rFonts w:ascii="Arial" w:hAnsi="Arial" w:cs="Arial"/>
          <w:sz w:val="24"/>
          <w:szCs w:val="24"/>
        </w:rPr>
        <w:t xml:space="preserve"> не выявлено. </w:t>
      </w:r>
      <w:r w:rsidRPr="0046618D">
        <w:rPr>
          <w:rFonts w:ascii="Arial" w:hAnsi="Arial" w:cs="Arial"/>
          <w:sz w:val="24"/>
          <w:szCs w:val="24"/>
        </w:rPr>
        <w:t>Остальные месторождения не за лицензированы и находятся в государственном резерве.</w:t>
      </w:r>
    </w:p>
    <w:p w:rsidR="003A512A" w:rsidRPr="0046618D" w:rsidRDefault="003A512A" w:rsidP="00E32ECB">
      <w:pPr>
        <w:rPr>
          <w:rFonts w:ascii="Arial" w:hAnsi="Arial" w:cs="Arial"/>
          <w:sz w:val="24"/>
          <w:szCs w:val="24"/>
        </w:rPr>
      </w:pPr>
    </w:p>
    <w:tbl>
      <w:tblPr>
        <w:tblW w:w="0" w:type="auto"/>
        <w:tblInd w:w="108" w:type="dxa"/>
        <w:tblLayout w:type="fixed"/>
        <w:tblCellMar>
          <w:left w:w="10" w:type="dxa"/>
          <w:right w:w="10" w:type="dxa"/>
        </w:tblCellMar>
        <w:tblLook w:val="0000" w:firstRow="0" w:lastRow="0" w:firstColumn="0" w:lastColumn="0" w:noHBand="0" w:noVBand="0"/>
      </w:tblPr>
      <w:tblGrid>
        <w:gridCol w:w="1476"/>
        <w:gridCol w:w="1160"/>
        <w:gridCol w:w="1165"/>
        <w:gridCol w:w="1607"/>
        <w:gridCol w:w="1538"/>
        <w:gridCol w:w="1518"/>
        <w:gridCol w:w="999"/>
      </w:tblGrid>
      <w:tr w:rsidR="003A512A" w:rsidRPr="0046618D" w:rsidTr="00943666">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Наим</w:t>
            </w:r>
            <w:r w:rsidR="00943666" w:rsidRPr="007C3787">
              <w:rPr>
                <w:rFonts w:ascii="Courier New" w:hAnsi="Courier New" w:cs="Courier New"/>
              </w:rPr>
              <w:t>е</w:t>
            </w:r>
            <w:r w:rsidRPr="007C3787">
              <w:rPr>
                <w:rFonts w:ascii="Courier New" w:hAnsi="Courier New" w:cs="Courier New"/>
              </w:rPr>
              <w:t>нование месторождения</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943666" w:rsidP="00943666">
            <w:pPr>
              <w:ind w:firstLine="0"/>
              <w:jc w:val="center"/>
              <w:rPr>
                <w:rFonts w:ascii="Courier New" w:hAnsi="Courier New" w:cs="Courier New"/>
              </w:rPr>
            </w:pPr>
            <w:r w:rsidRPr="007C3787">
              <w:rPr>
                <w:rFonts w:ascii="Courier New" w:hAnsi="Courier New" w:cs="Courier New"/>
              </w:rPr>
              <w:t>по</w:t>
            </w:r>
            <w:r w:rsidR="001028D3" w:rsidRPr="007C3787">
              <w:rPr>
                <w:rFonts w:ascii="Courier New" w:hAnsi="Courier New" w:cs="Courier New"/>
              </w:rPr>
              <w:t>лезное ископаемое</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93"/>
              <w:jc w:val="center"/>
              <w:rPr>
                <w:rFonts w:ascii="Courier New" w:hAnsi="Courier New" w:cs="Courier New"/>
              </w:rPr>
            </w:pPr>
            <w:r w:rsidRPr="007C3787">
              <w:rPr>
                <w:rFonts w:ascii="Courier New" w:hAnsi="Courier New" w:cs="Courier New"/>
              </w:rPr>
              <w:t>Значимость</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0"/>
              <w:jc w:val="center"/>
              <w:rPr>
                <w:rFonts w:ascii="Courier New" w:hAnsi="Courier New" w:cs="Courier New"/>
              </w:rPr>
            </w:pPr>
            <w:r w:rsidRPr="007C3787">
              <w:rPr>
                <w:rFonts w:ascii="Courier New" w:hAnsi="Courier New" w:cs="Courier New"/>
              </w:rPr>
              <w:t>Потребительская ценность</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7"/>
              <w:jc w:val="center"/>
              <w:rPr>
                <w:rFonts w:ascii="Courier New" w:hAnsi="Courier New" w:cs="Courier New"/>
              </w:rPr>
            </w:pPr>
            <w:r w:rsidRPr="007C3787">
              <w:rPr>
                <w:rFonts w:ascii="Courier New" w:hAnsi="Courier New" w:cs="Courier New"/>
              </w:rPr>
              <w:t>Освоенность (состояние</w:t>
            </w:r>
            <w:r w:rsidR="00943666" w:rsidRPr="007C3787">
              <w:rPr>
                <w:rFonts w:ascii="Courier New" w:hAnsi="Courier New" w:cs="Courier New"/>
              </w:rPr>
              <w:t>)</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30"/>
              <w:jc w:val="center"/>
              <w:rPr>
                <w:rFonts w:ascii="Courier New" w:hAnsi="Courier New" w:cs="Courier New"/>
              </w:rPr>
            </w:pPr>
            <w:proofErr w:type="spellStart"/>
            <w:r w:rsidRPr="007C3787">
              <w:rPr>
                <w:rFonts w:ascii="Courier New" w:hAnsi="Courier New" w:cs="Courier New"/>
              </w:rPr>
              <w:t>Недропользователь</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Лицензия</w:t>
            </w:r>
          </w:p>
        </w:tc>
      </w:tr>
      <w:tr w:rsidR="003A512A" w:rsidRPr="0046618D" w:rsidTr="00943666">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proofErr w:type="spellStart"/>
            <w:r w:rsidRPr="007C3787">
              <w:rPr>
                <w:rFonts w:ascii="Courier New" w:hAnsi="Courier New" w:cs="Courier New"/>
              </w:rPr>
              <w:t>Утуликское</w:t>
            </w:r>
            <w:proofErr w:type="spellEnd"/>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гравий, песок</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мелкое</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строительный материал</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1028D3" w:rsidP="00943666">
            <w:pPr>
              <w:ind w:firstLine="171"/>
              <w:jc w:val="center"/>
              <w:rPr>
                <w:rFonts w:ascii="Courier New" w:hAnsi="Courier New" w:cs="Courier New"/>
              </w:rPr>
            </w:pPr>
            <w:r w:rsidRPr="007C3787">
              <w:rPr>
                <w:rFonts w:ascii="Courier New" w:hAnsi="Courier New" w:cs="Courier New"/>
              </w:rPr>
              <w:t>резерв</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3A512A" w:rsidP="00943666">
            <w:pPr>
              <w:ind w:firstLine="171"/>
              <w:jc w:val="center"/>
              <w:rPr>
                <w:rFonts w:ascii="Courier New" w:hAnsi="Courier New" w:cs="Courier New"/>
              </w:rPr>
            </w:pP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512A" w:rsidRPr="007C3787" w:rsidRDefault="003A512A" w:rsidP="00943666">
            <w:pPr>
              <w:ind w:firstLine="171"/>
              <w:jc w:val="center"/>
              <w:rPr>
                <w:rFonts w:ascii="Courier New" w:hAnsi="Courier New" w:cs="Courier New"/>
              </w:rPr>
            </w:pPr>
          </w:p>
        </w:tc>
      </w:tr>
    </w:tbl>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 xml:space="preserve">Водные объекты (Енисейское БВУ </w:t>
      </w:r>
      <w:proofErr w:type="spellStart"/>
      <w:r w:rsidRPr="0046618D">
        <w:rPr>
          <w:rFonts w:ascii="Arial" w:hAnsi="Arial" w:cs="Arial"/>
          <w:sz w:val="24"/>
          <w:szCs w:val="24"/>
        </w:rPr>
        <w:t>Росводресурсов</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Озеро Байкал.  23 000 км3 чистой пресной воды сосредоточено в Байкале. В водном балансе озера Байкал приходная часть баланса представлена:</w:t>
      </w:r>
    </w:p>
    <w:p w:rsidR="003A512A" w:rsidRPr="0046618D" w:rsidRDefault="001028D3" w:rsidP="00E32ECB">
      <w:pPr>
        <w:rPr>
          <w:rFonts w:ascii="Arial" w:hAnsi="Arial" w:cs="Arial"/>
          <w:sz w:val="24"/>
          <w:szCs w:val="24"/>
        </w:rPr>
      </w:pPr>
      <w:r w:rsidRPr="0046618D">
        <w:rPr>
          <w:rFonts w:ascii="Arial" w:hAnsi="Arial" w:cs="Arial"/>
          <w:sz w:val="24"/>
          <w:szCs w:val="24"/>
        </w:rPr>
        <w:t>- притоком поверхностных вод (82 % приходной части);</w:t>
      </w:r>
    </w:p>
    <w:p w:rsidR="003A512A" w:rsidRPr="0046618D" w:rsidRDefault="001028D3" w:rsidP="00E32ECB">
      <w:pPr>
        <w:rPr>
          <w:rFonts w:ascii="Arial" w:hAnsi="Arial" w:cs="Arial"/>
          <w:sz w:val="24"/>
          <w:szCs w:val="24"/>
        </w:rPr>
      </w:pPr>
      <w:r w:rsidRPr="0046618D">
        <w:rPr>
          <w:rFonts w:ascii="Arial" w:hAnsi="Arial" w:cs="Arial"/>
          <w:sz w:val="24"/>
          <w:szCs w:val="24"/>
        </w:rPr>
        <w:t>- осадками (16 %);</w:t>
      </w:r>
    </w:p>
    <w:p w:rsidR="003A512A" w:rsidRPr="0046618D" w:rsidRDefault="001028D3" w:rsidP="00E32ECB">
      <w:pPr>
        <w:rPr>
          <w:rFonts w:ascii="Arial" w:hAnsi="Arial" w:cs="Arial"/>
          <w:sz w:val="24"/>
          <w:szCs w:val="24"/>
        </w:rPr>
      </w:pPr>
      <w:r w:rsidRPr="0046618D">
        <w:rPr>
          <w:rFonts w:ascii="Arial" w:hAnsi="Arial" w:cs="Arial"/>
          <w:sz w:val="24"/>
          <w:szCs w:val="24"/>
        </w:rPr>
        <w:t>- притоком подземных вод (2%).</w:t>
      </w:r>
    </w:p>
    <w:p w:rsidR="003A512A" w:rsidRPr="0046618D" w:rsidRDefault="001028D3" w:rsidP="00E32ECB">
      <w:pPr>
        <w:rPr>
          <w:rFonts w:ascii="Arial" w:hAnsi="Arial" w:cs="Arial"/>
          <w:sz w:val="24"/>
          <w:szCs w:val="24"/>
        </w:rPr>
      </w:pPr>
      <w:r w:rsidRPr="0046618D">
        <w:rPr>
          <w:rFonts w:ascii="Arial" w:hAnsi="Arial" w:cs="Arial"/>
          <w:sz w:val="24"/>
          <w:szCs w:val="24"/>
        </w:rPr>
        <w:t>Составляющими расходной части баланса являются:</w:t>
      </w:r>
    </w:p>
    <w:p w:rsidR="003A512A" w:rsidRPr="0046618D" w:rsidRDefault="001028D3" w:rsidP="00E32ECB">
      <w:pPr>
        <w:rPr>
          <w:rFonts w:ascii="Arial" w:hAnsi="Arial" w:cs="Arial"/>
          <w:sz w:val="24"/>
          <w:szCs w:val="24"/>
        </w:rPr>
      </w:pPr>
      <w:r w:rsidRPr="0046618D">
        <w:rPr>
          <w:rFonts w:ascii="Arial" w:hAnsi="Arial" w:cs="Arial"/>
          <w:sz w:val="24"/>
          <w:szCs w:val="24"/>
        </w:rPr>
        <w:t>- сток из озера Байкал поверхностных вод – р. Ангара (73%);</w:t>
      </w:r>
    </w:p>
    <w:p w:rsidR="003A512A" w:rsidRPr="0046618D" w:rsidRDefault="001028D3" w:rsidP="00E32ECB">
      <w:pPr>
        <w:rPr>
          <w:rFonts w:ascii="Arial" w:hAnsi="Arial" w:cs="Arial"/>
          <w:sz w:val="24"/>
          <w:szCs w:val="24"/>
        </w:rPr>
      </w:pPr>
      <w:r w:rsidRPr="0046618D">
        <w:rPr>
          <w:rFonts w:ascii="Arial" w:hAnsi="Arial" w:cs="Arial"/>
          <w:sz w:val="24"/>
          <w:szCs w:val="24"/>
        </w:rPr>
        <w:t>- испарение (27 %).</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Уровень озера зависит от количества выпавших на его водосборном бассейне осадков, величины притока поверхностных и подземных вод (приход), </w:t>
      </w:r>
      <w:r w:rsidRPr="0046618D">
        <w:rPr>
          <w:rFonts w:ascii="Arial" w:hAnsi="Arial" w:cs="Arial"/>
          <w:sz w:val="24"/>
          <w:szCs w:val="24"/>
        </w:rPr>
        <w:lastRenderedPageBreak/>
        <w:t>испарения и стока р. Ангара (расход), а также от режима эксплуатации Иркутской ГЭС.</w:t>
      </w:r>
    </w:p>
    <w:p w:rsidR="003A512A" w:rsidRPr="0046618D" w:rsidRDefault="001028D3" w:rsidP="00E32ECB">
      <w:pPr>
        <w:rPr>
          <w:rFonts w:ascii="Arial" w:hAnsi="Arial" w:cs="Arial"/>
          <w:sz w:val="24"/>
          <w:szCs w:val="24"/>
        </w:rPr>
      </w:pPr>
      <w:r w:rsidRPr="0046618D">
        <w:rPr>
          <w:rFonts w:ascii="Arial" w:hAnsi="Arial" w:cs="Arial"/>
          <w:sz w:val="24"/>
          <w:szCs w:val="24"/>
        </w:rPr>
        <w:t>На всех глубинах озера байкальская вода отличается постоянным гидрокарбонатным кальциевым составом с минерализацией около 100 мг/дм3 и постоянным насыщением кислородом около 10-12 мг/дм3.</w:t>
      </w:r>
    </w:p>
    <w:p w:rsidR="003A512A" w:rsidRPr="0046618D" w:rsidRDefault="001028D3" w:rsidP="00E32ECB">
      <w:pPr>
        <w:rPr>
          <w:rFonts w:ascii="Arial" w:hAnsi="Arial" w:cs="Arial"/>
          <w:sz w:val="24"/>
          <w:szCs w:val="24"/>
        </w:rPr>
      </w:pPr>
      <w:r w:rsidRPr="0046618D">
        <w:rPr>
          <w:rFonts w:ascii="Arial" w:hAnsi="Arial" w:cs="Arial"/>
          <w:sz w:val="24"/>
          <w:szCs w:val="24"/>
        </w:rPr>
        <w:t>Природные изменения химического состава воды Байкала происходят в поверхностном слое, прогреваемом летом.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Реки. Непосредственно в Байкал стекают воды более 300 водотоков разного размера. Вытекает одна река – Ангара. Основной объем речного стока в Байкал формируется в буферной экологической зоне БПТ, где находятся основные площади водосборных бассейнов четырех крупнейших рек-притоков Байкала (Селенга, Верхняя Ангара, Баргузин и Турка), и в Монголии (Селенга). Водосборные бассейны всех остальных притоков Байкала находятся в ЦЭЗ. К основным малым притокам озера Байкал отнесены следующие реки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 </w:t>
      </w:r>
      <w:proofErr w:type="spellStart"/>
      <w:r w:rsidRPr="0046618D">
        <w:rPr>
          <w:rFonts w:ascii="Arial" w:hAnsi="Arial" w:cs="Arial"/>
          <w:sz w:val="24"/>
          <w:szCs w:val="24"/>
        </w:rPr>
        <w:t>Култучная</w:t>
      </w:r>
      <w:proofErr w:type="spellEnd"/>
      <w:r w:rsidRPr="0046618D">
        <w:rPr>
          <w:rFonts w:ascii="Arial" w:hAnsi="Arial" w:cs="Arial"/>
          <w:sz w:val="24"/>
          <w:szCs w:val="24"/>
        </w:rPr>
        <w:t xml:space="preserve">, </w:t>
      </w:r>
      <w:proofErr w:type="spellStart"/>
      <w:r w:rsidRPr="0046618D">
        <w:rPr>
          <w:rFonts w:ascii="Arial" w:hAnsi="Arial" w:cs="Arial"/>
          <w:sz w:val="24"/>
          <w:szCs w:val="24"/>
        </w:rPr>
        <w:t>Похабиха</w:t>
      </w:r>
      <w:proofErr w:type="spellEnd"/>
      <w:r w:rsidRPr="0046618D">
        <w:rPr>
          <w:rFonts w:ascii="Arial" w:hAnsi="Arial" w:cs="Arial"/>
          <w:sz w:val="24"/>
          <w:szCs w:val="24"/>
        </w:rPr>
        <w:t xml:space="preserve">, </w:t>
      </w:r>
      <w:proofErr w:type="spellStart"/>
      <w:r w:rsidRPr="0046618D">
        <w:rPr>
          <w:rFonts w:ascii="Arial" w:hAnsi="Arial" w:cs="Arial"/>
          <w:sz w:val="24"/>
          <w:szCs w:val="24"/>
        </w:rPr>
        <w:t>Слюдянка</w:t>
      </w:r>
      <w:proofErr w:type="spellEnd"/>
      <w:r w:rsidRPr="0046618D">
        <w:rPr>
          <w:rFonts w:ascii="Arial" w:hAnsi="Arial" w:cs="Arial"/>
          <w:sz w:val="24"/>
          <w:szCs w:val="24"/>
        </w:rPr>
        <w:t xml:space="preserve">, Безымянная, Утулик, </w:t>
      </w:r>
      <w:proofErr w:type="spellStart"/>
      <w:r w:rsidRPr="0046618D">
        <w:rPr>
          <w:rFonts w:ascii="Arial" w:hAnsi="Arial" w:cs="Arial"/>
          <w:sz w:val="24"/>
          <w:szCs w:val="24"/>
        </w:rPr>
        <w:t>Бабха</w:t>
      </w:r>
      <w:proofErr w:type="spellEnd"/>
      <w:r w:rsidRPr="0046618D">
        <w:rPr>
          <w:rFonts w:ascii="Arial" w:hAnsi="Arial" w:cs="Arial"/>
          <w:sz w:val="24"/>
          <w:szCs w:val="24"/>
        </w:rPr>
        <w:t xml:space="preserve">, </w:t>
      </w:r>
      <w:proofErr w:type="spellStart"/>
      <w:r w:rsidRPr="0046618D">
        <w:rPr>
          <w:rFonts w:ascii="Arial" w:hAnsi="Arial" w:cs="Arial"/>
          <w:sz w:val="24"/>
          <w:szCs w:val="24"/>
        </w:rPr>
        <w:t>Харлахта</w:t>
      </w:r>
      <w:proofErr w:type="spellEnd"/>
      <w:r w:rsidRPr="0046618D">
        <w:rPr>
          <w:rFonts w:ascii="Arial" w:hAnsi="Arial" w:cs="Arial"/>
          <w:sz w:val="24"/>
          <w:szCs w:val="24"/>
        </w:rPr>
        <w:t xml:space="preserve">, </w:t>
      </w:r>
      <w:proofErr w:type="spellStart"/>
      <w:r w:rsidRPr="0046618D">
        <w:rPr>
          <w:rFonts w:ascii="Arial" w:hAnsi="Arial" w:cs="Arial"/>
          <w:sz w:val="24"/>
          <w:szCs w:val="24"/>
        </w:rPr>
        <w:t>Солзан</w:t>
      </w:r>
      <w:proofErr w:type="spellEnd"/>
      <w:r w:rsidRPr="0046618D">
        <w:rPr>
          <w:rFonts w:ascii="Arial" w:hAnsi="Arial" w:cs="Arial"/>
          <w:sz w:val="24"/>
          <w:szCs w:val="24"/>
        </w:rPr>
        <w:t xml:space="preserve">, Б. Осиновка, </w:t>
      </w:r>
      <w:proofErr w:type="spellStart"/>
      <w:r w:rsidRPr="0046618D">
        <w:rPr>
          <w:rFonts w:ascii="Arial" w:hAnsi="Arial" w:cs="Arial"/>
          <w:sz w:val="24"/>
          <w:szCs w:val="24"/>
        </w:rPr>
        <w:t>Хара</w:t>
      </w:r>
      <w:proofErr w:type="spellEnd"/>
      <w:r w:rsidRPr="0046618D">
        <w:rPr>
          <w:rFonts w:ascii="Arial" w:hAnsi="Arial" w:cs="Arial"/>
          <w:sz w:val="24"/>
          <w:szCs w:val="24"/>
        </w:rPr>
        <w:t>-Мурин.</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Проблемы территории в сфере экологии и жизнедеятельности</w:t>
      </w:r>
      <w:r w:rsidR="007C3787">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1. Ограничения хозяйственной деятельности в ЦЭЗ БПТ (Постановление 643 - запрет на реализацию новых проектов подавляющей части пищевой промышленности, запрет на развитие легкой, сборочной, строительной промышленность и т.д.).</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2. Одна из острых, нерешенных проблем Байкальской территории, требующая грамотного подхода, это проблема «сбора-вывоза-захоронения твердых бытовых (коммунальных) отходов ТБО (ТКО)». </w:t>
      </w:r>
    </w:p>
    <w:p w:rsidR="003A512A" w:rsidRPr="0046618D" w:rsidRDefault="00246AF8" w:rsidP="00E32ECB">
      <w:pPr>
        <w:rPr>
          <w:rFonts w:ascii="Arial" w:hAnsi="Arial" w:cs="Arial"/>
          <w:sz w:val="24"/>
          <w:szCs w:val="24"/>
        </w:rPr>
      </w:pPr>
      <w:r w:rsidRPr="0046618D">
        <w:rPr>
          <w:rFonts w:ascii="Arial" w:hAnsi="Arial" w:cs="Arial"/>
          <w:sz w:val="24"/>
          <w:szCs w:val="24"/>
        </w:rPr>
        <w:t>3</w:t>
      </w:r>
      <w:r w:rsidR="001028D3" w:rsidRPr="0046618D">
        <w:rPr>
          <w:rFonts w:ascii="Arial" w:hAnsi="Arial" w:cs="Arial"/>
          <w:sz w:val="24"/>
          <w:szCs w:val="24"/>
        </w:rPr>
        <w:t>. Отсутствие в достаточном количестве объектов ЖКХ (объектов благоустройства) в населённых пунктах.</w:t>
      </w:r>
    </w:p>
    <w:p w:rsidR="003A512A" w:rsidRPr="0046618D" w:rsidRDefault="00246AF8" w:rsidP="00E32ECB">
      <w:pPr>
        <w:rPr>
          <w:rFonts w:ascii="Arial" w:hAnsi="Arial" w:cs="Arial"/>
          <w:sz w:val="24"/>
          <w:szCs w:val="24"/>
        </w:rPr>
      </w:pPr>
      <w:r w:rsidRPr="0046618D">
        <w:rPr>
          <w:rFonts w:ascii="Arial" w:hAnsi="Arial" w:cs="Arial"/>
          <w:sz w:val="24"/>
          <w:szCs w:val="24"/>
        </w:rPr>
        <w:t>4</w:t>
      </w:r>
      <w:r w:rsidR="001028D3" w:rsidRPr="0046618D">
        <w:rPr>
          <w:rFonts w:ascii="Arial" w:hAnsi="Arial" w:cs="Arial"/>
          <w:sz w:val="24"/>
          <w:szCs w:val="24"/>
        </w:rPr>
        <w:t>. Изношенность инфраструктуры существующих объектов ЖКХ от 60-95 % - потери тепла, воды питьевого качества, загрязнение грунтов (как следствие загрязнение и подземного водного горизонта) канализационными стоками. При этом темпы износа инженерных систем составляют ориентировочно 12%</w:t>
      </w:r>
      <w:r w:rsidR="007C3787">
        <w:rPr>
          <w:rFonts w:ascii="Arial" w:hAnsi="Arial" w:cs="Arial"/>
          <w:sz w:val="24"/>
          <w:szCs w:val="24"/>
        </w:rPr>
        <w:t xml:space="preserve"> </w:t>
      </w:r>
      <w:r w:rsidR="001028D3" w:rsidRPr="0046618D">
        <w:rPr>
          <w:rFonts w:ascii="Arial" w:hAnsi="Arial" w:cs="Arial"/>
          <w:sz w:val="24"/>
          <w:szCs w:val="24"/>
        </w:rPr>
        <w:t>в год.</w:t>
      </w:r>
    </w:p>
    <w:p w:rsidR="003A512A" w:rsidRPr="0046618D" w:rsidRDefault="00246AF8" w:rsidP="00E32ECB">
      <w:pPr>
        <w:rPr>
          <w:rFonts w:ascii="Arial" w:hAnsi="Arial" w:cs="Arial"/>
          <w:sz w:val="24"/>
          <w:szCs w:val="24"/>
        </w:rPr>
      </w:pPr>
      <w:r w:rsidRPr="0046618D">
        <w:rPr>
          <w:rFonts w:ascii="Arial" w:hAnsi="Arial" w:cs="Arial"/>
          <w:sz w:val="24"/>
          <w:szCs w:val="24"/>
        </w:rPr>
        <w:t>5</w:t>
      </w:r>
      <w:r w:rsidR="001028D3" w:rsidRPr="0046618D">
        <w:rPr>
          <w:rFonts w:ascii="Arial" w:hAnsi="Arial" w:cs="Arial"/>
          <w:sz w:val="24"/>
          <w:szCs w:val="24"/>
        </w:rPr>
        <w:t>. Устаревшие источники ц</w:t>
      </w:r>
      <w:r w:rsidRPr="0046618D">
        <w:rPr>
          <w:rFonts w:ascii="Arial" w:hAnsi="Arial" w:cs="Arial"/>
          <w:sz w:val="24"/>
          <w:szCs w:val="24"/>
        </w:rPr>
        <w:t>ентрализованного теплоснабжения на котельной п. Утулик.</w:t>
      </w:r>
    </w:p>
    <w:p w:rsidR="003A512A" w:rsidRPr="0046618D" w:rsidRDefault="00246AF8" w:rsidP="00E32ECB">
      <w:pPr>
        <w:rPr>
          <w:rFonts w:ascii="Arial" w:hAnsi="Arial" w:cs="Arial"/>
          <w:sz w:val="24"/>
          <w:szCs w:val="24"/>
        </w:rPr>
      </w:pPr>
      <w:r w:rsidRPr="0046618D">
        <w:rPr>
          <w:rFonts w:ascii="Arial" w:hAnsi="Arial" w:cs="Arial"/>
          <w:sz w:val="24"/>
          <w:szCs w:val="24"/>
        </w:rPr>
        <w:t>6</w:t>
      </w:r>
      <w:r w:rsidR="001028D3" w:rsidRPr="0046618D">
        <w:rPr>
          <w:rFonts w:ascii="Arial" w:hAnsi="Arial" w:cs="Arial"/>
          <w:sz w:val="24"/>
          <w:szCs w:val="24"/>
        </w:rPr>
        <w:t>. Отсутствие возможности расширения населенных пунктов (по площади).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Существующие ограничения – оз. Байкал, </w:t>
      </w:r>
      <w:proofErr w:type="spellStart"/>
      <w:r w:rsidRPr="0046618D">
        <w:rPr>
          <w:rFonts w:ascii="Arial" w:hAnsi="Arial" w:cs="Arial"/>
          <w:sz w:val="24"/>
          <w:szCs w:val="24"/>
        </w:rPr>
        <w:t>гослесфонд</w:t>
      </w:r>
      <w:proofErr w:type="spellEnd"/>
      <w:r w:rsidRPr="0046618D">
        <w:rPr>
          <w:rFonts w:ascii="Arial" w:hAnsi="Arial" w:cs="Arial"/>
          <w:sz w:val="24"/>
          <w:szCs w:val="24"/>
        </w:rPr>
        <w:t xml:space="preserve"> (за</w:t>
      </w:r>
      <w:r w:rsidR="00246AF8" w:rsidRPr="0046618D">
        <w:rPr>
          <w:rFonts w:ascii="Arial" w:hAnsi="Arial" w:cs="Arial"/>
          <w:sz w:val="24"/>
          <w:szCs w:val="24"/>
        </w:rPr>
        <w:t>щитные леса),</w:t>
      </w:r>
      <w:r w:rsidRPr="0046618D">
        <w:rPr>
          <w:rFonts w:ascii="Arial" w:hAnsi="Arial" w:cs="Arial"/>
          <w:sz w:val="24"/>
          <w:szCs w:val="24"/>
        </w:rPr>
        <w:t xml:space="preserve"> центральная экологическая Байкальской природной территории (ЦЭЗ БПТ).</w:t>
      </w:r>
    </w:p>
    <w:p w:rsidR="003A512A" w:rsidRPr="0046618D" w:rsidRDefault="00246AF8" w:rsidP="00E32ECB">
      <w:pPr>
        <w:rPr>
          <w:rFonts w:ascii="Arial" w:hAnsi="Arial" w:cs="Arial"/>
          <w:sz w:val="24"/>
          <w:szCs w:val="24"/>
        </w:rPr>
      </w:pPr>
      <w:r w:rsidRPr="0046618D">
        <w:rPr>
          <w:rFonts w:ascii="Arial" w:hAnsi="Arial" w:cs="Arial"/>
          <w:sz w:val="24"/>
          <w:szCs w:val="24"/>
        </w:rPr>
        <w:t>7</w:t>
      </w:r>
      <w:r w:rsidR="001028D3" w:rsidRPr="0046618D">
        <w:rPr>
          <w:rFonts w:ascii="Arial" w:hAnsi="Arial" w:cs="Arial"/>
          <w:sz w:val="24"/>
          <w:szCs w:val="24"/>
        </w:rPr>
        <w:t xml:space="preserve">. Перевозка опасных грузов в значительных объемах вдоль берега оз. Байкал - прохождение участка </w:t>
      </w:r>
      <w:proofErr w:type="gramStart"/>
      <w:r w:rsidR="001028D3" w:rsidRPr="0046618D">
        <w:rPr>
          <w:rFonts w:ascii="Arial" w:hAnsi="Arial" w:cs="Arial"/>
          <w:sz w:val="24"/>
          <w:szCs w:val="24"/>
        </w:rPr>
        <w:t>Восточно-Сибирской</w:t>
      </w:r>
      <w:proofErr w:type="gramEnd"/>
      <w:r w:rsidR="001028D3" w:rsidRPr="0046618D">
        <w:rPr>
          <w:rFonts w:ascii="Arial" w:hAnsi="Arial" w:cs="Arial"/>
          <w:sz w:val="24"/>
          <w:szCs w:val="24"/>
        </w:rPr>
        <w:t xml:space="preserve"> железной дороги по урезу оз. Байкал.</w:t>
      </w:r>
    </w:p>
    <w:p w:rsidR="003A512A" w:rsidRPr="0046618D" w:rsidRDefault="00246AF8" w:rsidP="00E32ECB">
      <w:pPr>
        <w:rPr>
          <w:rFonts w:ascii="Arial" w:hAnsi="Arial" w:cs="Arial"/>
          <w:sz w:val="24"/>
          <w:szCs w:val="24"/>
        </w:rPr>
      </w:pPr>
      <w:r w:rsidRPr="0046618D">
        <w:rPr>
          <w:rFonts w:ascii="Arial" w:hAnsi="Arial" w:cs="Arial"/>
          <w:sz w:val="24"/>
          <w:szCs w:val="24"/>
        </w:rPr>
        <w:t>8</w:t>
      </w:r>
      <w:r w:rsidR="001028D3" w:rsidRPr="0046618D">
        <w:rPr>
          <w:rFonts w:ascii="Arial" w:hAnsi="Arial" w:cs="Arial"/>
          <w:sz w:val="24"/>
          <w:szCs w:val="24"/>
        </w:rPr>
        <w:t xml:space="preserve">. Отсутствие развернутой системы сбора и очистки </w:t>
      </w:r>
      <w:proofErr w:type="spellStart"/>
      <w:r w:rsidR="001028D3" w:rsidRPr="0046618D">
        <w:rPr>
          <w:rFonts w:ascii="Arial" w:hAnsi="Arial" w:cs="Arial"/>
          <w:sz w:val="24"/>
          <w:szCs w:val="24"/>
        </w:rPr>
        <w:t>хозбытовых</w:t>
      </w:r>
      <w:proofErr w:type="spellEnd"/>
      <w:r w:rsidR="001028D3" w:rsidRPr="0046618D">
        <w:rPr>
          <w:rFonts w:ascii="Arial" w:hAnsi="Arial" w:cs="Arial"/>
          <w:sz w:val="24"/>
          <w:szCs w:val="24"/>
        </w:rPr>
        <w:t xml:space="preserve"> и </w:t>
      </w:r>
      <w:proofErr w:type="spellStart"/>
      <w:r w:rsidR="001028D3" w:rsidRPr="0046618D">
        <w:rPr>
          <w:rFonts w:ascii="Arial" w:hAnsi="Arial" w:cs="Arial"/>
          <w:sz w:val="24"/>
          <w:szCs w:val="24"/>
        </w:rPr>
        <w:t>подсланевых</w:t>
      </w:r>
      <w:proofErr w:type="spellEnd"/>
      <w:r w:rsidR="001028D3" w:rsidRPr="0046618D">
        <w:rPr>
          <w:rFonts w:ascii="Arial" w:hAnsi="Arial" w:cs="Arial"/>
          <w:sz w:val="24"/>
          <w:szCs w:val="24"/>
        </w:rPr>
        <w:t xml:space="preserve"> </w:t>
      </w:r>
      <w:proofErr w:type="gramStart"/>
      <w:r w:rsidR="001028D3" w:rsidRPr="0046618D">
        <w:rPr>
          <w:rFonts w:ascii="Arial" w:hAnsi="Arial" w:cs="Arial"/>
          <w:sz w:val="24"/>
          <w:szCs w:val="24"/>
        </w:rPr>
        <w:t>вод  водного</w:t>
      </w:r>
      <w:proofErr w:type="gramEnd"/>
      <w:r w:rsidR="001028D3" w:rsidRPr="0046618D">
        <w:rPr>
          <w:rFonts w:ascii="Arial" w:hAnsi="Arial" w:cs="Arial"/>
          <w:sz w:val="24"/>
          <w:szCs w:val="24"/>
        </w:rPr>
        <w:t xml:space="preserve"> транспорта оз. Байкал.</w:t>
      </w:r>
      <w:r w:rsidR="001028D3" w:rsidRPr="0046618D">
        <w:rPr>
          <w:rFonts w:ascii="Arial" w:hAnsi="Arial" w:cs="Arial"/>
          <w:sz w:val="24"/>
          <w:szCs w:val="24"/>
        </w:rPr>
        <w:tab/>
      </w:r>
    </w:p>
    <w:p w:rsidR="003A512A" w:rsidRPr="0046618D" w:rsidRDefault="00246AF8" w:rsidP="00E32ECB">
      <w:pPr>
        <w:rPr>
          <w:rFonts w:ascii="Arial" w:hAnsi="Arial" w:cs="Arial"/>
          <w:sz w:val="24"/>
          <w:szCs w:val="24"/>
        </w:rPr>
      </w:pPr>
      <w:r w:rsidRPr="0046618D">
        <w:rPr>
          <w:rFonts w:ascii="Arial" w:hAnsi="Arial" w:cs="Arial"/>
          <w:sz w:val="24"/>
          <w:szCs w:val="24"/>
        </w:rPr>
        <w:t>9</w:t>
      </w:r>
      <w:r w:rsidR="001028D3" w:rsidRPr="0046618D">
        <w:rPr>
          <w:rFonts w:ascii="Arial" w:hAnsi="Arial" w:cs="Arial"/>
          <w:sz w:val="24"/>
          <w:szCs w:val="24"/>
        </w:rPr>
        <w:t>. Значительная нагрузка на территорию от неорганизованного туризма и захламление береговой полосы озера Байкал отходами потребления. До настоящего времени не разработаны и не утверждены Правила организации туризма и отдыха в центральной экологической зоне (ст. 12 ФЗ-94 «Об охране озера Байкал»).</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Предложения</w:t>
      </w:r>
      <w:r w:rsidR="007C3787">
        <w:rPr>
          <w:rFonts w:ascii="Arial" w:hAnsi="Arial" w:cs="Arial"/>
          <w:sz w:val="24"/>
          <w:szCs w:val="24"/>
        </w:rPr>
        <w:t>.</w:t>
      </w:r>
    </w:p>
    <w:p w:rsidR="003A512A" w:rsidRPr="0046618D" w:rsidRDefault="001028D3" w:rsidP="007C3787">
      <w:pPr>
        <w:ind w:firstLine="0"/>
        <w:rPr>
          <w:rFonts w:ascii="Arial" w:hAnsi="Arial" w:cs="Arial"/>
          <w:sz w:val="24"/>
          <w:szCs w:val="24"/>
        </w:rPr>
      </w:pPr>
      <w:r w:rsidRPr="0046618D">
        <w:rPr>
          <w:rFonts w:ascii="Arial" w:hAnsi="Arial" w:cs="Arial"/>
          <w:sz w:val="24"/>
          <w:szCs w:val="24"/>
        </w:rPr>
        <w:t xml:space="preserve">1. Инициировать в рамках федерального закона "Об охране озера Байкал" работу по внесению изменений в </w:t>
      </w:r>
      <w:hyperlink r:id="rId25">
        <w:r w:rsidRPr="0046618D">
          <w:rPr>
            <w:rStyle w:val="a3"/>
            <w:rFonts w:ascii="Arial" w:hAnsi="Arial" w:cs="Arial"/>
            <w:sz w:val="24"/>
            <w:szCs w:val="24"/>
          </w:rPr>
          <w:t>Перечень</w:t>
        </w:r>
      </w:hyperlink>
      <w:r w:rsidRPr="0046618D">
        <w:rPr>
          <w:rFonts w:ascii="Arial" w:hAnsi="Arial" w:cs="Arial"/>
          <w:sz w:val="24"/>
          <w:szCs w:val="24"/>
        </w:rPr>
        <w:t xml:space="preserve"> видов деятельности, запрещенных в центральной экологической зоне. Исключить из запрещённых видов </w:t>
      </w:r>
      <w:proofErr w:type="gramStart"/>
      <w:r w:rsidRPr="0046618D">
        <w:rPr>
          <w:rFonts w:ascii="Arial" w:hAnsi="Arial" w:cs="Arial"/>
          <w:sz w:val="24"/>
          <w:szCs w:val="24"/>
        </w:rPr>
        <w:t>деятельности</w:t>
      </w:r>
      <w:proofErr w:type="gramEnd"/>
      <w:r w:rsidRPr="0046618D">
        <w:rPr>
          <w:rFonts w:ascii="Arial" w:hAnsi="Arial" w:cs="Arial"/>
          <w:sz w:val="24"/>
          <w:szCs w:val="24"/>
        </w:rPr>
        <w:t xml:space="preserve"> следующие:</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 запрет на перевод земель лесного фонда в нелесные земли. Допустить перевод земель для строительства и реконструкции дорог федерального значения (автомобильной, ж/д);</w:t>
      </w:r>
    </w:p>
    <w:p w:rsidR="003A512A" w:rsidRPr="0046618D" w:rsidRDefault="001028D3" w:rsidP="00E32ECB">
      <w:pPr>
        <w:rPr>
          <w:rFonts w:ascii="Arial" w:hAnsi="Arial" w:cs="Arial"/>
          <w:sz w:val="24"/>
          <w:szCs w:val="24"/>
        </w:rPr>
      </w:pPr>
      <w:r w:rsidRPr="0046618D">
        <w:rPr>
          <w:rFonts w:ascii="Arial" w:hAnsi="Arial" w:cs="Arial"/>
          <w:sz w:val="24"/>
          <w:szCs w:val="24"/>
        </w:rPr>
        <w:t>- исключить запрет на строительство угольных котельных (новых, современных).</w:t>
      </w:r>
    </w:p>
    <w:p w:rsidR="003A512A" w:rsidRPr="0046618D" w:rsidRDefault="001028D3" w:rsidP="00E32ECB">
      <w:pPr>
        <w:rPr>
          <w:rFonts w:ascii="Arial" w:hAnsi="Arial" w:cs="Arial"/>
          <w:sz w:val="24"/>
          <w:szCs w:val="24"/>
        </w:rPr>
      </w:pPr>
      <w:r w:rsidRPr="0046618D">
        <w:rPr>
          <w:rFonts w:ascii="Arial" w:hAnsi="Arial" w:cs="Arial"/>
          <w:sz w:val="24"/>
          <w:szCs w:val="24"/>
        </w:rPr>
        <w:t>При условии категоричного запрета на строительство угольных котельных, инициировать законопроект об установлении на уровне федерации преференций для населенных пунктов, промышленности (расположенных в центрально экологической зоне Байкальской природной территории) в виде льготного тарифа на электроэнергию или газоснабжение;</w:t>
      </w:r>
    </w:p>
    <w:p w:rsidR="003A512A" w:rsidRPr="0046618D" w:rsidRDefault="001028D3" w:rsidP="00E32ECB">
      <w:pPr>
        <w:rPr>
          <w:rFonts w:ascii="Arial" w:hAnsi="Arial" w:cs="Arial"/>
          <w:sz w:val="24"/>
          <w:szCs w:val="24"/>
        </w:rPr>
      </w:pPr>
      <w:r w:rsidRPr="0046618D">
        <w:rPr>
          <w:rFonts w:ascii="Arial" w:hAnsi="Arial" w:cs="Arial"/>
          <w:sz w:val="24"/>
          <w:szCs w:val="24"/>
        </w:rPr>
        <w:t>- исключить запрет на строительство предприятий легкой промышленности (например, швейной), пищевой (мясокомбинаты, молочные комбинаты, и т.п. работающие на привозном сырье);</w:t>
      </w:r>
    </w:p>
    <w:p w:rsidR="003A512A" w:rsidRPr="0046618D" w:rsidRDefault="001028D3" w:rsidP="00E32ECB">
      <w:pPr>
        <w:rPr>
          <w:rFonts w:ascii="Arial" w:hAnsi="Arial" w:cs="Arial"/>
          <w:sz w:val="24"/>
          <w:szCs w:val="24"/>
        </w:rPr>
      </w:pPr>
      <w:r w:rsidRPr="0046618D">
        <w:rPr>
          <w:rFonts w:ascii="Arial" w:hAnsi="Arial" w:cs="Arial"/>
          <w:sz w:val="24"/>
          <w:szCs w:val="24"/>
        </w:rPr>
        <w:t>- исключить запрет на строительство зданий и сооружений предприятий строительной индустрии, транспорта и связи (например, заводы по производству железобетонных изделий, сборочные производства, сооружения связи – вышки, антенны, сооружения транспорта – СТО, АЗС, автовокзалы и т.д.).</w:t>
      </w:r>
    </w:p>
    <w:p w:rsidR="003A512A" w:rsidRPr="0046618D" w:rsidRDefault="001028D3" w:rsidP="00E32ECB">
      <w:pPr>
        <w:rPr>
          <w:rFonts w:ascii="Arial" w:hAnsi="Arial" w:cs="Arial"/>
          <w:sz w:val="24"/>
          <w:szCs w:val="24"/>
        </w:rPr>
      </w:pPr>
      <w:r w:rsidRPr="0046618D">
        <w:rPr>
          <w:rFonts w:ascii="Arial" w:hAnsi="Arial" w:cs="Arial"/>
          <w:sz w:val="24"/>
          <w:szCs w:val="24"/>
        </w:rPr>
        <w:t>2. Ввиду отсутствия свободных площад</w:t>
      </w:r>
      <w:r w:rsidR="007E6B9D" w:rsidRPr="0046618D">
        <w:rPr>
          <w:rFonts w:ascii="Arial" w:hAnsi="Arial" w:cs="Arial"/>
          <w:sz w:val="24"/>
          <w:szCs w:val="24"/>
        </w:rPr>
        <w:t>ей в границах поселения</w:t>
      </w:r>
      <w:r w:rsidRPr="0046618D">
        <w:rPr>
          <w:rFonts w:ascii="Arial" w:hAnsi="Arial" w:cs="Arial"/>
          <w:sz w:val="24"/>
          <w:szCs w:val="24"/>
        </w:rPr>
        <w:t xml:space="preserve"> под объекты размещения отходов, особого статуса Байкальской природной территории инициировать на уровне министерства природных ресурсов и экологии России реализацию альтернативного варианта уничтожения бытовых (коммунальных) отходов в границах ЦЭЗ БПТ – например, проектирование и строительство заводов(а) по сжиганию мусора. Решение по выбору и реализации альтернативного (прогрессивного – плазменного или каталитического) метода уничтожения бытовых (коммунальных) отходов признать приоритетным в области экологии на ближайшие годы. </w:t>
      </w:r>
    </w:p>
    <w:p w:rsidR="003A512A" w:rsidRPr="0046618D" w:rsidRDefault="00E730D4" w:rsidP="00E32ECB">
      <w:pPr>
        <w:rPr>
          <w:rFonts w:ascii="Arial" w:hAnsi="Arial" w:cs="Arial"/>
          <w:sz w:val="24"/>
          <w:szCs w:val="24"/>
        </w:rPr>
      </w:pPr>
      <w:r w:rsidRPr="0046618D">
        <w:rPr>
          <w:rFonts w:ascii="Arial" w:hAnsi="Arial" w:cs="Arial"/>
          <w:sz w:val="24"/>
          <w:szCs w:val="24"/>
        </w:rPr>
        <w:t>3</w:t>
      </w:r>
      <w:r w:rsidR="001028D3" w:rsidRPr="0046618D">
        <w:rPr>
          <w:rFonts w:ascii="Arial" w:hAnsi="Arial" w:cs="Arial"/>
          <w:sz w:val="24"/>
          <w:szCs w:val="24"/>
        </w:rPr>
        <w:t>. Развивать индустрию организованного туризма.</w:t>
      </w:r>
    </w:p>
    <w:p w:rsidR="003A512A" w:rsidRPr="0046618D" w:rsidRDefault="003A512A" w:rsidP="00E32ECB">
      <w:pPr>
        <w:ind w:firstLine="0"/>
        <w:rPr>
          <w:rFonts w:ascii="Arial" w:hAnsi="Arial" w:cs="Arial"/>
          <w:sz w:val="24"/>
          <w:szCs w:val="24"/>
        </w:rPr>
      </w:pPr>
    </w:p>
    <w:p w:rsidR="003A512A" w:rsidRPr="0046618D" w:rsidRDefault="008E1273" w:rsidP="002D224E">
      <w:pPr>
        <w:ind w:firstLine="0"/>
        <w:jc w:val="center"/>
        <w:rPr>
          <w:rFonts w:ascii="Arial" w:hAnsi="Arial" w:cs="Arial"/>
          <w:b/>
          <w:sz w:val="24"/>
          <w:szCs w:val="24"/>
        </w:rPr>
      </w:pPr>
      <w:r w:rsidRPr="0046618D">
        <w:rPr>
          <w:rFonts w:ascii="Arial" w:hAnsi="Arial" w:cs="Arial"/>
          <w:b/>
          <w:sz w:val="24"/>
          <w:szCs w:val="24"/>
        </w:rPr>
        <w:t>3.</w:t>
      </w:r>
      <w:proofErr w:type="gramStart"/>
      <w:r w:rsidR="001028D3" w:rsidRPr="0046618D">
        <w:rPr>
          <w:rFonts w:ascii="Arial" w:hAnsi="Arial" w:cs="Arial"/>
          <w:b/>
          <w:sz w:val="24"/>
          <w:szCs w:val="24"/>
        </w:rPr>
        <w:t>8.Экономика</w:t>
      </w:r>
      <w:proofErr w:type="gramEnd"/>
    </w:p>
    <w:p w:rsidR="003A512A" w:rsidRPr="0046618D" w:rsidRDefault="003A512A" w:rsidP="00E32ECB">
      <w:pPr>
        <w:ind w:firstLine="0"/>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По состоянию на 01.01.2018 г. зарегистрировано</w:t>
      </w:r>
      <w:r w:rsidR="008E1273" w:rsidRPr="0046618D">
        <w:rPr>
          <w:rFonts w:ascii="Arial" w:hAnsi="Arial" w:cs="Arial"/>
          <w:sz w:val="24"/>
          <w:szCs w:val="24"/>
        </w:rPr>
        <w:t xml:space="preserve"> на территории </w:t>
      </w:r>
      <w:proofErr w:type="spellStart"/>
      <w:r w:rsidR="008E1273" w:rsidRPr="0046618D">
        <w:rPr>
          <w:rFonts w:ascii="Arial" w:hAnsi="Arial" w:cs="Arial"/>
          <w:sz w:val="24"/>
          <w:szCs w:val="24"/>
        </w:rPr>
        <w:t>Утуликског</w:t>
      </w:r>
      <w:r w:rsidR="00EB7EDF" w:rsidRPr="0046618D">
        <w:rPr>
          <w:rFonts w:ascii="Arial" w:hAnsi="Arial" w:cs="Arial"/>
          <w:sz w:val="24"/>
          <w:szCs w:val="24"/>
        </w:rPr>
        <w:t>о</w:t>
      </w:r>
      <w:proofErr w:type="spellEnd"/>
      <w:r w:rsidR="00EB7EDF" w:rsidRPr="0046618D">
        <w:rPr>
          <w:rFonts w:ascii="Arial" w:hAnsi="Arial" w:cs="Arial"/>
          <w:sz w:val="24"/>
          <w:szCs w:val="24"/>
        </w:rPr>
        <w:t xml:space="preserve"> муниципального образования 22 юридических лица и</w:t>
      </w:r>
      <w:r w:rsidRPr="0046618D">
        <w:rPr>
          <w:rFonts w:ascii="Arial" w:hAnsi="Arial" w:cs="Arial"/>
          <w:sz w:val="24"/>
          <w:szCs w:val="24"/>
        </w:rPr>
        <w:t xml:space="preserve"> индивидуальных предпринимателей.</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Наибольший удельный вес в структ</w:t>
      </w:r>
      <w:r w:rsidR="008E1273" w:rsidRPr="0046618D">
        <w:rPr>
          <w:rFonts w:ascii="Arial" w:hAnsi="Arial" w:cs="Arial"/>
          <w:sz w:val="24"/>
          <w:szCs w:val="24"/>
        </w:rPr>
        <w:t xml:space="preserve">уре экономики </w:t>
      </w:r>
      <w:proofErr w:type="spellStart"/>
      <w:r w:rsidR="008E1273" w:rsidRPr="0046618D">
        <w:rPr>
          <w:rFonts w:ascii="Arial" w:hAnsi="Arial" w:cs="Arial"/>
          <w:sz w:val="24"/>
          <w:szCs w:val="24"/>
        </w:rPr>
        <w:t>Утуликского</w:t>
      </w:r>
      <w:proofErr w:type="spellEnd"/>
      <w:r w:rsidR="008E1273" w:rsidRPr="0046618D">
        <w:rPr>
          <w:rFonts w:ascii="Arial" w:hAnsi="Arial" w:cs="Arial"/>
          <w:sz w:val="24"/>
          <w:szCs w:val="24"/>
        </w:rPr>
        <w:t xml:space="preserve"> муниципального образования </w:t>
      </w:r>
      <w:r w:rsidRPr="0046618D">
        <w:rPr>
          <w:rFonts w:ascii="Arial" w:hAnsi="Arial" w:cs="Arial"/>
          <w:sz w:val="24"/>
          <w:szCs w:val="24"/>
        </w:rPr>
        <w:t>занимают предприятия, осуществляющие следующие виды деятельности:</w:t>
      </w:r>
    </w:p>
    <w:p w:rsidR="003A512A" w:rsidRPr="0046618D" w:rsidRDefault="008E1273" w:rsidP="00E32ECB">
      <w:pPr>
        <w:rPr>
          <w:rFonts w:ascii="Arial" w:hAnsi="Arial" w:cs="Arial"/>
          <w:sz w:val="24"/>
          <w:szCs w:val="24"/>
        </w:rPr>
      </w:pPr>
      <w:r w:rsidRPr="0046618D">
        <w:rPr>
          <w:rFonts w:ascii="Arial" w:hAnsi="Arial" w:cs="Arial"/>
          <w:sz w:val="24"/>
          <w:szCs w:val="24"/>
        </w:rPr>
        <w:t xml:space="preserve">- </w:t>
      </w:r>
      <w:r w:rsidR="001028D3" w:rsidRPr="0046618D">
        <w:rPr>
          <w:rFonts w:ascii="Arial" w:hAnsi="Arial" w:cs="Arial"/>
          <w:sz w:val="24"/>
          <w:szCs w:val="24"/>
        </w:rPr>
        <w:t>торговля о</w:t>
      </w:r>
      <w:r w:rsidRPr="0046618D">
        <w:rPr>
          <w:rFonts w:ascii="Arial" w:hAnsi="Arial" w:cs="Arial"/>
          <w:sz w:val="24"/>
          <w:szCs w:val="24"/>
        </w:rPr>
        <w:t>птовая и розничная</w:t>
      </w:r>
      <w:r w:rsidR="001028D3" w:rsidRPr="0046618D">
        <w:rPr>
          <w:rFonts w:ascii="Arial" w:hAnsi="Arial" w:cs="Arial"/>
          <w:sz w:val="24"/>
          <w:szCs w:val="24"/>
        </w:rPr>
        <w:t>;</w:t>
      </w:r>
    </w:p>
    <w:p w:rsidR="003A512A" w:rsidRPr="0046618D" w:rsidRDefault="004B5EBA" w:rsidP="00E32ECB">
      <w:pPr>
        <w:rPr>
          <w:rFonts w:ascii="Arial" w:hAnsi="Arial" w:cs="Arial"/>
          <w:sz w:val="24"/>
          <w:szCs w:val="24"/>
        </w:rPr>
      </w:pPr>
      <w:r w:rsidRPr="0046618D">
        <w:rPr>
          <w:rFonts w:ascii="Arial" w:hAnsi="Arial" w:cs="Arial"/>
          <w:sz w:val="24"/>
          <w:szCs w:val="24"/>
        </w:rPr>
        <w:t>- гостиничный бизнес;</w:t>
      </w:r>
    </w:p>
    <w:p w:rsidR="004B5EBA" w:rsidRPr="0046618D" w:rsidRDefault="004B5EBA" w:rsidP="00E32ECB">
      <w:pPr>
        <w:rPr>
          <w:rFonts w:ascii="Arial" w:hAnsi="Arial" w:cs="Arial"/>
          <w:sz w:val="24"/>
          <w:szCs w:val="24"/>
        </w:rPr>
      </w:pPr>
      <w:r w:rsidRPr="0046618D">
        <w:rPr>
          <w:rFonts w:ascii="Arial" w:hAnsi="Arial" w:cs="Arial"/>
          <w:sz w:val="24"/>
          <w:szCs w:val="24"/>
        </w:rPr>
        <w:t>- общественное питание.</w:t>
      </w:r>
    </w:p>
    <w:p w:rsidR="004B5EBA" w:rsidRPr="0046618D" w:rsidRDefault="004B5EBA" w:rsidP="00E32ECB">
      <w:pPr>
        <w:rPr>
          <w:rFonts w:ascii="Arial" w:hAnsi="Arial" w:cs="Arial"/>
          <w:sz w:val="24"/>
          <w:szCs w:val="24"/>
        </w:rPr>
      </w:pPr>
      <w:r w:rsidRPr="0046618D">
        <w:rPr>
          <w:rFonts w:ascii="Arial" w:hAnsi="Arial" w:cs="Arial"/>
          <w:sz w:val="24"/>
          <w:szCs w:val="24"/>
        </w:rPr>
        <w:t>Проблемные вопросы:</w:t>
      </w:r>
    </w:p>
    <w:p w:rsidR="004B5EBA" w:rsidRPr="0046618D" w:rsidRDefault="002D224E" w:rsidP="002D224E">
      <w:pPr>
        <w:pStyle w:val="a4"/>
        <w:ind w:left="0" w:firstLine="0"/>
        <w:rPr>
          <w:rFonts w:ascii="Arial" w:hAnsi="Arial" w:cs="Arial"/>
          <w:sz w:val="24"/>
          <w:szCs w:val="24"/>
        </w:rPr>
      </w:pPr>
      <w:r>
        <w:rPr>
          <w:rFonts w:ascii="Arial" w:hAnsi="Arial" w:cs="Arial"/>
          <w:sz w:val="24"/>
          <w:szCs w:val="24"/>
        </w:rPr>
        <w:t>1.</w:t>
      </w:r>
      <w:r w:rsidR="004B5EBA" w:rsidRPr="0046618D">
        <w:rPr>
          <w:rFonts w:ascii="Arial" w:hAnsi="Arial" w:cs="Arial"/>
          <w:sz w:val="24"/>
          <w:szCs w:val="24"/>
        </w:rPr>
        <w:t>Ограничения</w:t>
      </w:r>
      <w:r w:rsidR="00943666" w:rsidRPr="0046618D">
        <w:rPr>
          <w:rFonts w:ascii="Arial" w:hAnsi="Arial" w:cs="Arial"/>
          <w:sz w:val="24"/>
          <w:szCs w:val="24"/>
        </w:rPr>
        <w:t>,</w:t>
      </w:r>
      <w:r w:rsidR="004B5EBA" w:rsidRPr="0046618D">
        <w:rPr>
          <w:rFonts w:ascii="Arial" w:hAnsi="Arial" w:cs="Arial"/>
          <w:sz w:val="24"/>
          <w:szCs w:val="24"/>
        </w:rPr>
        <w:t xml:space="preserve"> установленные законодательством в связи с ЦЭЗ БПТ и водоохраной зоной оз. Байкал.</w:t>
      </w:r>
    </w:p>
    <w:p w:rsidR="003A512A" w:rsidRPr="0046618D" w:rsidRDefault="003A512A" w:rsidP="00E32ECB">
      <w:pPr>
        <w:ind w:firstLine="0"/>
        <w:rPr>
          <w:rFonts w:ascii="Arial" w:hAnsi="Arial" w:cs="Arial"/>
          <w:sz w:val="24"/>
          <w:szCs w:val="24"/>
        </w:rPr>
      </w:pPr>
    </w:p>
    <w:p w:rsidR="003A512A" w:rsidRPr="0046618D" w:rsidRDefault="004B5EBA" w:rsidP="002D224E">
      <w:pPr>
        <w:ind w:firstLine="0"/>
        <w:jc w:val="center"/>
        <w:rPr>
          <w:rFonts w:ascii="Arial" w:hAnsi="Arial" w:cs="Arial"/>
          <w:b/>
          <w:sz w:val="24"/>
          <w:szCs w:val="24"/>
        </w:rPr>
      </w:pPr>
      <w:r w:rsidRPr="0046618D">
        <w:rPr>
          <w:rFonts w:ascii="Arial" w:hAnsi="Arial" w:cs="Arial"/>
          <w:b/>
          <w:sz w:val="24"/>
          <w:szCs w:val="24"/>
        </w:rPr>
        <w:t>3.9</w:t>
      </w:r>
      <w:r w:rsidR="001028D3" w:rsidRPr="0046618D">
        <w:rPr>
          <w:rFonts w:ascii="Arial" w:hAnsi="Arial" w:cs="Arial"/>
          <w:b/>
          <w:sz w:val="24"/>
          <w:szCs w:val="24"/>
        </w:rPr>
        <w:t>. Сельское хозяйство</w:t>
      </w:r>
      <w:r w:rsidR="002D224E">
        <w:rPr>
          <w:rFonts w:ascii="Arial" w:hAnsi="Arial" w:cs="Arial"/>
          <w:b/>
          <w:sz w:val="24"/>
          <w:szCs w:val="24"/>
        </w:rPr>
        <w:t>.</w:t>
      </w:r>
    </w:p>
    <w:p w:rsidR="00BD07AD" w:rsidRPr="0046618D" w:rsidRDefault="00BD07AD" w:rsidP="00E32ECB">
      <w:pPr>
        <w:rPr>
          <w:rFonts w:ascii="Arial" w:hAnsi="Arial" w:cs="Arial"/>
          <w:b/>
          <w:sz w:val="24"/>
          <w:szCs w:val="24"/>
        </w:rPr>
      </w:pPr>
    </w:p>
    <w:p w:rsidR="003A512A" w:rsidRPr="0046618D" w:rsidRDefault="004B5EBA" w:rsidP="00E32ECB">
      <w:pPr>
        <w:rPr>
          <w:rFonts w:ascii="Arial" w:hAnsi="Arial" w:cs="Arial"/>
          <w:sz w:val="24"/>
          <w:szCs w:val="24"/>
        </w:rPr>
      </w:pPr>
      <w:r w:rsidRPr="0046618D">
        <w:rPr>
          <w:rFonts w:ascii="Arial" w:hAnsi="Arial" w:cs="Arial"/>
          <w:sz w:val="24"/>
          <w:szCs w:val="24"/>
        </w:rPr>
        <w:t xml:space="preserve">Развитие сельского хозяйства в </w:t>
      </w:r>
      <w:proofErr w:type="spellStart"/>
      <w:r w:rsidRPr="0046618D">
        <w:rPr>
          <w:rFonts w:ascii="Arial" w:hAnsi="Arial" w:cs="Arial"/>
          <w:sz w:val="24"/>
          <w:szCs w:val="24"/>
        </w:rPr>
        <w:t>Утуликском</w:t>
      </w:r>
      <w:proofErr w:type="spellEnd"/>
      <w:r w:rsidRPr="0046618D">
        <w:rPr>
          <w:rFonts w:ascii="Arial" w:hAnsi="Arial" w:cs="Arial"/>
          <w:sz w:val="24"/>
          <w:szCs w:val="24"/>
        </w:rPr>
        <w:t xml:space="preserve"> муниципальном образовании </w:t>
      </w:r>
      <w:r w:rsidR="001028D3" w:rsidRPr="0046618D">
        <w:rPr>
          <w:rFonts w:ascii="Arial" w:hAnsi="Arial" w:cs="Arial"/>
          <w:sz w:val="24"/>
          <w:szCs w:val="24"/>
        </w:rPr>
        <w:t>Иркутская область</w:t>
      </w:r>
      <w:r w:rsidRPr="0046618D">
        <w:rPr>
          <w:rFonts w:ascii="Arial" w:hAnsi="Arial" w:cs="Arial"/>
          <w:sz w:val="24"/>
          <w:szCs w:val="24"/>
        </w:rPr>
        <w:t xml:space="preserve"> не рассматривается, но а</w:t>
      </w:r>
      <w:r w:rsidR="001028D3" w:rsidRPr="0046618D">
        <w:rPr>
          <w:rFonts w:ascii="Arial" w:hAnsi="Arial" w:cs="Arial"/>
          <w:sz w:val="24"/>
          <w:szCs w:val="24"/>
        </w:rPr>
        <w:t>гропромышленный комплек</w:t>
      </w:r>
      <w:r w:rsidRPr="0046618D">
        <w:rPr>
          <w:rFonts w:ascii="Arial" w:hAnsi="Arial" w:cs="Arial"/>
          <w:sz w:val="24"/>
          <w:szCs w:val="24"/>
        </w:rPr>
        <w:t>с в экономике должен занима</w:t>
      </w:r>
      <w:r w:rsidR="001028D3" w:rsidRPr="0046618D">
        <w:rPr>
          <w:rFonts w:ascii="Arial" w:hAnsi="Arial" w:cs="Arial"/>
          <w:sz w:val="24"/>
          <w:szCs w:val="24"/>
        </w:rPr>
        <w:t>т</w:t>
      </w:r>
      <w:r w:rsidRPr="0046618D">
        <w:rPr>
          <w:rFonts w:ascii="Arial" w:hAnsi="Arial" w:cs="Arial"/>
          <w:sz w:val="24"/>
          <w:szCs w:val="24"/>
        </w:rPr>
        <w:t>ь</w:t>
      </w:r>
      <w:r w:rsidR="001028D3" w:rsidRPr="0046618D">
        <w:rPr>
          <w:rFonts w:ascii="Arial" w:hAnsi="Arial" w:cs="Arial"/>
          <w:sz w:val="24"/>
          <w:szCs w:val="24"/>
        </w:rPr>
        <w:t xml:space="preserve"> вспомогательное место. Но, несмотря на второстепенное положение агропромышленного комплекса в эк</w:t>
      </w:r>
      <w:r w:rsidRPr="0046618D">
        <w:rPr>
          <w:rFonts w:ascii="Arial" w:hAnsi="Arial" w:cs="Arial"/>
          <w:sz w:val="24"/>
          <w:szCs w:val="24"/>
        </w:rPr>
        <w:t>ономике</w:t>
      </w:r>
      <w:r w:rsidR="001028D3" w:rsidRPr="0046618D">
        <w:rPr>
          <w:rFonts w:ascii="Arial" w:hAnsi="Arial" w:cs="Arial"/>
          <w:sz w:val="24"/>
          <w:szCs w:val="24"/>
        </w:rPr>
        <w:t xml:space="preserve"> он является важнейшей составной частью экономики, где производится жизненно важная для общества продукция, и сосредоточен огромный экономический потенциал. Уровень развития агропромышленного комплекса в решающей мере </w:t>
      </w:r>
      <w:r w:rsidR="001028D3" w:rsidRPr="0046618D">
        <w:rPr>
          <w:rFonts w:ascii="Arial" w:hAnsi="Arial" w:cs="Arial"/>
          <w:sz w:val="24"/>
          <w:szCs w:val="24"/>
        </w:rPr>
        <w:lastRenderedPageBreak/>
        <w:t>определяет состояние всего народнохозяйственного потенциала, уровень продовольственной безопасности и социально-экономическую обстановку в обществе.  Особое внимание будет уделено развитию мощностей малой переработки в районных муниципальных образованиях, созданию сети потребительских, торгово-закупочных кооперативов, а также формированию аграрно-промышленных кластеров с использованием механизмов государственно-частного партнерства. Одновременно с развитием агропромышленного сектора экономики для обеспечения устойчивого развития сельских территорий планируются, осуществление мер, направленных на поддержку комплексной компактной застройки, а также развитие социальной инфраструктуры и инженерного благоустройства села.</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 xml:space="preserve">Площадь территорий сельскохозяйственного использования и значения в </w:t>
      </w:r>
      <w:r w:rsidR="00E61763" w:rsidRPr="0046618D">
        <w:rPr>
          <w:rFonts w:ascii="Arial" w:hAnsi="Arial" w:cs="Arial"/>
          <w:sz w:val="24"/>
          <w:szCs w:val="24"/>
        </w:rPr>
        <w:t>приведены в таблице.</w:t>
      </w:r>
    </w:p>
    <w:p w:rsidR="00E61763" w:rsidRPr="0046618D" w:rsidRDefault="00E61763" w:rsidP="00E32ECB">
      <w:pPr>
        <w:rPr>
          <w:rFonts w:ascii="Arial" w:hAnsi="Arial" w:cs="Arial"/>
          <w:sz w:val="24"/>
          <w:szCs w:val="24"/>
        </w:rPr>
      </w:pPr>
    </w:p>
    <w:tbl>
      <w:tblPr>
        <w:tblW w:w="0" w:type="auto"/>
        <w:tblInd w:w="108" w:type="dxa"/>
        <w:tblCellMar>
          <w:left w:w="10" w:type="dxa"/>
          <w:right w:w="10" w:type="dxa"/>
        </w:tblCellMar>
        <w:tblLook w:val="0000" w:firstRow="0" w:lastRow="0" w:firstColumn="0" w:lastColumn="0" w:noHBand="0" w:noVBand="0"/>
      </w:tblPr>
      <w:tblGrid>
        <w:gridCol w:w="1298"/>
        <w:gridCol w:w="847"/>
        <w:gridCol w:w="1208"/>
        <w:gridCol w:w="667"/>
        <w:gridCol w:w="1117"/>
        <w:gridCol w:w="667"/>
        <w:gridCol w:w="1478"/>
        <w:gridCol w:w="667"/>
        <w:gridCol w:w="847"/>
        <w:gridCol w:w="667"/>
      </w:tblGrid>
      <w:tr w:rsidR="003A512A" w:rsidRPr="0046618D" w:rsidTr="00E61763">
        <w:trPr>
          <w:trHeight w:val="420"/>
        </w:trPr>
        <w:tc>
          <w:tcPr>
            <w:tcW w:w="9463" w:type="dxa"/>
            <w:gridSpan w:val="10"/>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3A512A" w:rsidRPr="002D224E" w:rsidRDefault="001028D3" w:rsidP="00E32ECB">
            <w:pPr>
              <w:rPr>
                <w:rFonts w:ascii="Courier New" w:hAnsi="Courier New" w:cs="Courier New"/>
              </w:rPr>
            </w:pPr>
            <w:r w:rsidRPr="002D224E">
              <w:rPr>
                <w:rFonts w:ascii="Courier New" w:hAnsi="Courier New" w:cs="Courier New"/>
              </w:rPr>
              <w:t>Использование земель (га)</w:t>
            </w:r>
          </w:p>
        </w:tc>
      </w:tr>
      <w:tr w:rsidR="003A512A" w:rsidRPr="0046618D" w:rsidTr="00943666">
        <w:trPr>
          <w:trHeight w:val="810"/>
        </w:trPr>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E32ECB">
            <w:pPr>
              <w:ind w:firstLine="0"/>
              <w:rPr>
                <w:rFonts w:ascii="Courier New" w:hAnsi="Courier New" w:cs="Courier New"/>
              </w:rPr>
            </w:pPr>
            <w:r w:rsidRPr="002D224E">
              <w:rPr>
                <w:rFonts w:ascii="Courier New" w:hAnsi="Courier New" w:cs="Courier New"/>
              </w:rPr>
              <w:t xml:space="preserve">наименование поселения </w:t>
            </w:r>
          </w:p>
        </w:tc>
        <w:tc>
          <w:tcPr>
            <w:tcW w:w="10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E32ECB">
            <w:pPr>
              <w:ind w:firstLine="0"/>
              <w:rPr>
                <w:rFonts w:ascii="Courier New" w:hAnsi="Courier New" w:cs="Courier New"/>
              </w:rPr>
            </w:pPr>
            <w:r w:rsidRPr="002D224E">
              <w:rPr>
                <w:rFonts w:ascii="Courier New" w:hAnsi="Courier New" w:cs="Courier New"/>
              </w:rPr>
              <w:t>всего</w:t>
            </w:r>
          </w:p>
        </w:tc>
        <w:tc>
          <w:tcPr>
            <w:tcW w:w="86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E32ECB">
            <w:pPr>
              <w:ind w:firstLine="0"/>
              <w:rPr>
                <w:rFonts w:ascii="Courier New" w:hAnsi="Courier New" w:cs="Courier New"/>
              </w:rPr>
            </w:pPr>
            <w:r w:rsidRPr="002D224E">
              <w:rPr>
                <w:rFonts w:ascii="Courier New" w:hAnsi="Courier New" w:cs="Courier New"/>
              </w:rPr>
              <w:t>ИЖС, садоводства</w:t>
            </w:r>
          </w:p>
        </w:tc>
        <w:tc>
          <w:tcPr>
            <w:tcW w:w="7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E32ECB">
            <w:pPr>
              <w:ind w:firstLine="0"/>
              <w:rPr>
                <w:rFonts w:ascii="Courier New" w:hAnsi="Courier New" w:cs="Courier New"/>
              </w:rPr>
            </w:pPr>
            <w:r w:rsidRPr="002D224E">
              <w:rPr>
                <w:rFonts w:ascii="Courier New" w:hAnsi="Courier New" w:cs="Courier New"/>
              </w:rPr>
              <w:t xml:space="preserve"> в общей S</w:t>
            </w:r>
          </w:p>
        </w:tc>
        <w:tc>
          <w:tcPr>
            <w:tcW w:w="11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943666">
            <w:pPr>
              <w:ind w:firstLine="0"/>
              <w:rPr>
                <w:rFonts w:ascii="Courier New" w:hAnsi="Courier New" w:cs="Courier New"/>
              </w:rPr>
            </w:pPr>
            <w:r w:rsidRPr="002D224E">
              <w:rPr>
                <w:rFonts w:ascii="Courier New" w:hAnsi="Courier New" w:cs="Courier New"/>
              </w:rPr>
              <w:t>сельхоз - угодий, назначений</w:t>
            </w:r>
          </w:p>
        </w:tc>
        <w:tc>
          <w:tcPr>
            <w:tcW w:w="7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943666">
            <w:pPr>
              <w:ind w:firstLine="0"/>
              <w:rPr>
                <w:rFonts w:ascii="Courier New" w:hAnsi="Courier New" w:cs="Courier New"/>
              </w:rPr>
            </w:pPr>
            <w:r w:rsidRPr="002D224E">
              <w:rPr>
                <w:rFonts w:ascii="Courier New" w:hAnsi="Courier New" w:cs="Courier New"/>
              </w:rPr>
              <w:t xml:space="preserve"> в общей S</w:t>
            </w: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943666">
            <w:pPr>
              <w:ind w:firstLine="0"/>
              <w:rPr>
                <w:rFonts w:ascii="Courier New" w:hAnsi="Courier New" w:cs="Courier New"/>
              </w:rPr>
            </w:pPr>
            <w:r w:rsidRPr="002D224E">
              <w:rPr>
                <w:rFonts w:ascii="Courier New" w:hAnsi="Courier New" w:cs="Courier New"/>
              </w:rPr>
              <w:t xml:space="preserve">занято в </w:t>
            </w:r>
            <w:proofErr w:type="spellStart"/>
            <w:r w:rsidRPr="002D224E">
              <w:rPr>
                <w:rFonts w:ascii="Courier New" w:hAnsi="Courier New" w:cs="Courier New"/>
              </w:rPr>
              <w:t>сельхозобороте</w:t>
            </w:r>
            <w:proofErr w:type="spellEnd"/>
          </w:p>
        </w:tc>
        <w:tc>
          <w:tcPr>
            <w:tcW w:w="7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179D1" w:rsidP="00943666">
            <w:pPr>
              <w:ind w:firstLine="0"/>
              <w:rPr>
                <w:rFonts w:ascii="Courier New" w:hAnsi="Courier New" w:cs="Courier New"/>
              </w:rPr>
            </w:pPr>
            <w:r w:rsidRPr="002D224E">
              <w:rPr>
                <w:rFonts w:ascii="Courier New" w:hAnsi="Courier New" w:cs="Courier New"/>
              </w:rPr>
              <w:t>%</w:t>
            </w:r>
            <w:r w:rsidR="001028D3" w:rsidRPr="002D224E">
              <w:rPr>
                <w:rFonts w:ascii="Courier New" w:hAnsi="Courier New" w:cs="Courier New"/>
              </w:rPr>
              <w:t>в общей S</w:t>
            </w:r>
          </w:p>
        </w:tc>
        <w:tc>
          <w:tcPr>
            <w:tcW w:w="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943666">
            <w:pPr>
              <w:ind w:firstLine="0"/>
              <w:rPr>
                <w:rFonts w:ascii="Courier New" w:hAnsi="Courier New" w:cs="Courier New"/>
              </w:rPr>
            </w:pPr>
            <w:r w:rsidRPr="002D224E">
              <w:rPr>
                <w:rFonts w:ascii="Courier New" w:hAnsi="Courier New" w:cs="Courier New"/>
              </w:rPr>
              <w:t>прочие</w:t>
            </w:r>
          </w:p>
        </w:tc>
        <w:tc>
          <w:tcPr>
            <w:tcW w:w="7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A512A" w:rsidRPr="002D224E" w:rsidRDefault="001028D3" w:rsidP="00943666">
            <w:pPr>
              <w:ind w:firstLine="0"/>
              <w:rPr>
                <w:rFonts w:ascii="Courier New" w:hAnsi="Courier New" w:cs="Courier New"/>
              </w:rPr>
            </w:pPr>
            <w:r w:rsidRPr="002D224E">
              <w:rPr>
                <w:rFonts w:ascii="Courier New" w:hAnsi="Courier New" w:cs="Courier New"/>
              </w:rPr>
              <w:t>% в общей S</w:t>
            </w:r>
          </w:p>
        </w:tc>
      </w:tr>
      <w:tr w:rsidR="003A512A" w:rsidRPr="0046618D" w:rsidTr="00943666">
        <w:trPr>
          <w:trHeight w:val="300"/>
        </w:trPr>
        <w:tc>
          <w:tcPr>
            <w:tcW w:w="131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943666">
            <w:pPr>
              <w:ind w:firstLine="0"/>
              <w:rPr>
                <w:rFonts w:ascii="Courier New" w:hAnsi="Courier New" w:cs="Courier New"/>
              </w:rPr>
            </w:pPr>
            <w:proofErr w:type="spellStart"/>
            <w:r w:rsidRPr="002D224E">
              <w:rPr>
                <w:rFonts w:ascii="Courier New" w:hAnsi="Courier New" w:cs="Courier New"/>
              </w:rPr>
              <w:t>Утуликс</w:t>
            </w:r>
            <w:proofErr w:type="spellEnd"/>
            <w:r w:rsidR="00943666" w:rsidRPr="002D224E">
              <w:rPr>
                <w:rFonts w:ascii="Courier New" w:hAnsi="Courier New" w:cs="Courier New"/>
              </w:rPr>
              <w:t>-</w:t>
            </w:r>
            <w:r w:rsidRPr="002D224E">
              <w:rPr>
                <w:rFonts w:ascii="Courier New" w:hAnsi="Courier New" w:cs="Courier New"/>
              </w:rPr>
              <w:t>кое СП</w:t>
            </w:r>
          </w:p>
        </w:tc>
        <w:tc>
          <w:tcPr>
            <w:tcW w:w="109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45071,6</w:t>
            </w:r>
          </w:p>
        </w:tc>
        <w:tc>
          <w:tcPr>
            <w:tcW w:w="86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189,9</w:t>
            </w:r>
          </w:p>
        </w:tc>
        <w:tc>
          <w:tcPr>
            <w:tcW w:w="71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E61763" w:rsidP="00E32ECB">
            <w:pPr>
              <w:ind w:firstLine="0"/>
              <w:rPr>
                <w:rFonts w:ascii="Courier New" w:hAnsi="Courier New" w:cs="Courier New"/>
              </w:rPr>
            </w:pPr>
            <w:r w:rsidRPr="002D224E">
              <w:rPr>
                <w:rFonts w:ascii="Courier New" w:hAnsi="Courier New" w:cs="Courier New"/>
              </w:rPr>
              <w:t>0</w:t>
            </w:r>
            <w:r w:rsidR="001028D3" w:rsidRPr="002D224E">
              <w:rPr>
                <w:rFonts w:ascii="Courier New" w:hAnsi="Courier New" w:cs="Courier New"/>
              </w:rPr>
              <w:t>,4</w:t>
            </w:r>
            <w:r w:rsidRPr="002D224E">
              <w:rPr>
                <w:rFonts w:ascii="Courier New" w:hAnsi="Courier New" w:cs="Courier New"/>
              </w:rPr>
              <w:t>2</w:t>
            </w:r>
          </w:p>
        </w:tc>
        <w:tc>
          <w:tcPr>
            <w:tcW w:w="11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0,8</w:t>
            </w:r>
          </w:p>
        </w:tc>
        <w:tc>
          <w:tcPr>
            <w:tcW w:w="71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0,00</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190,70</w:t>
            </w:r>
          </w:p>
        </w:tc>
        <w:tc>
          <w:tcPr>
            <w:tcW w:w="71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rPr>
                <w:rFonts w:ascii="Courier New" w:hAnsi="Courier New" w:cs="Courier New"/>
              </w:rPr>
            </w:pPr>
            <w:r w:rsidRPr="002D224E">
              <w:rPr>
                <w:rFonts w:ascii="Courier New" w:hAnsi="Courier New" w:cs="Courier New"/>
              </w:rPr>
              <w:t>0</w:t>
            </w:r>
            <w:r w:rsidR="00E61763" w:rsidRPr="002D224E">
              <w:rPr>
                <w:rFonts w:ascii="Courier New" w:hAnsi="Courier New" w:cs="Courier New"/>
              </w:rPr>
              <w:t>0</w:t>
            </w:r>
            <w:r w:rsidRPr="002D224E">
              <w:rPr>
                <w:rFonts w:ascii="Courier New" w:hAnsi="Courier New" w:cs="Courier New"/>
              </w:rPr>
              <w:t>,42</w:t>
            </w:r>
          </w:p>
        </w:tc>
        <w:tc>
          <w:tcPr>
            <w:tcW w:w="8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ind w:firstLine="0"/>
              <w:rPr>
                <w:rFonts w:ascii="Courier New" w:hAnsi="Courier New" w:cs="Courier New"/>
              </w:rPr>
            </w:pPr>
            <w:r w:rsidRPr="002D224E">
              <w:rPr>
                <w:rFonts w:ascii="Courier New" w:hAnsi="Courier New" w:cs="Courier New"/>
              </w:rPr>
              <w:t>44880,9</w:t>
            </w:r>
          </w:p>
        </w:tc>
        <w:tc>
          <w:tcPr>
            <w:tcW w:w="71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3A512A" w:rsidRPr="002D224E" w:rsidRDefault="001028D3" w:rsidP="00E32ECB">
            <w:pPr>
              <w:rPr>
                <w:rFonts w:ascii="Courier New" w:hAnsi="Courier New" w:cs="Courier New"/>
              </w:rPr>
            </w:pPr>
            <w:r w:rsidRPr="002D224E">
              <w:rPr>
                <w:rFonts w:ascii="Courier New" w:hAnsi="Courier New" w:cs="Courier New"/>
              </w:rPr>
              <w:t>99,57</w:t>
            </w:r>
          </w:p>
        </w:tc>
      </w:tr>
    </w:tbl>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Территория района находится в Байкальской природной территории, Центральной экологической зоне, где действует строгое экологическое законодательство.</w:t>
      </w:r>
    </w:p>
    <w:p w:rsidR="003A512A" w:rsidRDefault="001028D3" w:rsidP="00E32ECB">
      <w:pPr>
        <w:rPr>
          <w:rFonts w:ascii="Arial" w:hAnsi="Arial" w:cs="Arial"/>
          <w:sz w:val="24"/>
          <w:szCs w:val="24"/>
        </w:rPr>
      </w:pPr>
      <w:r w:rsidRPr="0046618D">
        <w:rPr>
          <w:rFonts w:ascii="Arial" w:hAnsi="Arial" w:cs="Arial"/>
          <w:sz w:val="24"/>
          <w:szCs w:val="24"/>
        </w:rPr>
        <w:t xml:space="preserve">Низкий уровень </w:t>
      </w:r>
      <w:proofErr w:type="spellStart"/>
      <w:r w:rsidRPr="0046618D">
        <w:rPr>
          <w:rFonts w:ascii="Arial" w:hAnsi="Arial" w:cs="Arial"/>
          <w:sz w:val="24"/>
          <w:szCs w:val="24"/>
        </w:rPr>
        <w:t>самообеспечения</w:t>
      </w:r>
      <w:proofErr w:type="spellEnd"/>
      <w:r w:rsidRPr="0046618D">
        <w:rPr>
          <w:rFonts w:ascii="Arial" w:hAnsi="Arial" w:cs="Arial"/>
          <w:sz w:val="24"/>
          <w:szCs w:val="24"/>
        </w:rPr>
        <w:t xml:space="preserve"> сельскохозяйственной продукцией (моло</w:t>
      </w:r>
      <w:r w:rsidR="00E61763" w:rsidRPr="0046618D">
        <w:rPr>
          <w:rFonts w:ascii="Arial" w:hAnsi="Arial" w:cs="Arial"/>
          <w:sz w:val="24"/>
          <w:szCs w:val="24"/>
        </w:rPr>
        <w:t xml:space="preserve">ко, мясо, рыба, овощи и фрукты) – для </w:t>
      </w:r>
      <w:r w:rsidR="00DD4BB2" w:rsidRPr="0046618D">
        <w:rPr>
          <w:rFonts w:ascii="Arial" w:hAnsi="Arial" w:cs="Arial"/>
          <w:sz w:val="24"/>
          <w:szCs w:val="24"/>
        </w:rPr>
        <w:t>реализации, оставление тольк</w:t>
      </w:r>
      <w:r w:rsidR="002D224E">
        <w:rPr>
          <w:rFonts w:ascii="Arial" w:hAnsi="Arial" w:cs="Arial"/>
          <w:sz w:val="24"/>
          <w:szCs w:val="24"/>
        </w:rPr>
        <w:t>о для собственного потребления.</w:t>
      </w:r>
    </w:p>
    <w:p w:rsidR="002D224E" w:rsidRPr="0046618D" w:rsidRDefault="002D224E" w:rsidP="00E32ECB">
      <w:pPr>
        <w:rPr>
          <w:rFonts w:ascii="Arial" w:hAnsi="Arial" w:cs="Arial"/>
          <w:sz w:val="24"/>
          <w:szCs w:val="24"/>
        </w:rPr>
      </w:pPr>
    </w:p>
    <w:p w:rsidR="003A512A" w:rsidRPr="002D224E" w:rsidRDefault="001028D3" w:rsidP="00E32ECB">
      <w:pPr>
        <w:rPr>
          <w:rFonts w:ascii="Arial" w:hAnsi="Arial" w:cs="Arial"/>
          <w:sz w:val="24"/>
          <w:szCs w:val="24"/>
        </w:rPr>
      </w:pPr>
      <w:r w:rsidRPr="002D224E">
        <w:rPr>
          <w:rFonts w:ascii="Arial" w:hAnsi="Arial" w:cs="Arial"/>
          <w:sz w:val="24"/>
          <w:szCs w:val="24"/>
        </w:rPr>
        <w:t>Растениеводство</w:t>
      </w:r>
      <w:r w:rsidR="002D224E">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Рациональное питание человека предусматривает равномерное потребление овощей в течение года. По данным Российской академии медицинских наук минимальная норма потребления овощей в год должна составлять не менее 20 кг на человека, в том числе тепличных овощей (томаты, огурцы, баклажаны, перец и др.) - 12 - </w:t>
      </w:r>
      <w:proofErr w:type="gramStart"/>
      <w:r w:rsidR="00943666" w:rsidRPr="0046618D">
        <w:rPr>
          <w:rFonts w:ascii="Arial" w:hAnsi="Arial" w:cs="Arial"/>
          <w:sz w:val="24"/>
          <w:szCs w:val="24"/>
        </w:rPr>
        <w:t>1</w:t>
      </w:r>
      <w:r w:rsidRPr="0046618D">
        <w:rPr>
          <w:rFonts w:ascii="Arial" w:hAnsi="Arial" w:cs="Arial"/>
          <w:sz w:val="24"/>
          <w:szCs w:val="24"/>
        </w:rPr>
        <w:t>5  кг</w:t>
      </w:r>
      <w:proofErr w:type="gramEnd"/>
      <w:r w:rsidRPr="0046618D">
        <w:rPr>
          <w:rFonts w:ascii="Arial" w:hAnsi="Arial" w:cs="Arial"/>
          <w:sz w:val="24"/>
          <w:szCs w:val="24"/>
        </w:rPr>
        <w:t xml:space="preserve"> на человека. </w:t>
      </w:r>
    </w:p>
    <w:p w:rsidR="003A512A" w:rsidRPr="0046618D" w:rsidRDefault="001028D3" w:rsidP="00E32ECB">
      <w:pPr>
        <w:rPr>
          <w:rFonts w:ascii="Arial" w:hAnsi="Arial" w:cs="Arial"/>
          <w:sz w:val="24"/>
          <w:szCs w:val="24"/>
        </w:rPr>
      </w:pPr>
      <w:r w:rsidRPr="0046618D">
        <w:rPr>
          <w:rFonts w:ascii="Arial" w:hAnsi="Arial" w:cs="Arial"/>
          <w:sz w:val="24"/>
          <w:szCs w:val="24"/>
        </w:rPr>
        <w:t>Овощеводство открытого грунта – важная отрасль современного агропромышленного комплекса.</w:t>
      </w:r>
      <w:r w:rsidR="00E11764" w:rsidRPr="0046618D">
        <w:rPr>
          <w:rFonts w:ascii="Arial" w:hAnsi="Arial" w:cs="Arial"/>
          <w:sz w:val="24"/>
          <w:szCs w:val="24"/>
        </w:rPr>
        <w:t xml:space="preserve"> Выращивание овощей, хранение, переработка и разные способы консервирования используетсядля собственного потребления (излишки для снабжения населения г. Байкальска и т.д.). </w:t>
      </w:r>
      <w:r w:rsidRPr="0046618D">
        <w:rPr>
          <w:rFonts w:ascii="Arial" w:hAnsi="Arial" w:cs="Arial"/>
          <w:sz w:val="24"/>
          <w:szCs w:val="24"/>
        </w:rPr>
        <w:t>Природно-климати</w:t>
      </w:r>
      <w:r w:rsidR="00E11764" w:rsidRPr="0046618D">
        <w:rPr>
          <w:rFonts w:ascii="Arial" w:hAnsi="Arial" w:cs="Arial"/>
          <w:sz w:val="24"/>
          <w:szCs w:val="24"/>
        </w:rPr>
        <w:t>ческие условия территории</w:t>
      </w:r>
      <w:r w:rsidRPr="0046618D">
        <w:rPr>
          <w:rFonts w:ascii="Arial" w:hAnsi="Arial" w:cs="Arial"/>
          <w:sz w:val="24"/>
          <w:szCs w:val="24"/>
        </w:rPr>
        <w:t>, короткий период вегетации, поздние весенние заморозки, атмосферная засуха, более низкое плодородие почв по сравнению с другими районами Иркутск</w:t>
      </w:r>
      <w:r w:rsidR="00E11764" w:rsidRPr="0046618D">
        <w:rPr>
          <w:rFonts w:ascii="Arial" w:hAnsi="Arial" w:cs="Arial"/>
          <w:sz w:val="24"/>
          <w:szCs w:val="24"/>
        </w:rPr>
        <w:t>ой области определяют сложность аграрной системы.</w:t>
      </w:r>
    </w:p>
    <w:p w:rsidR="003A512A" w:rsidRPr="0046618D" w:rsidRDefault="001028D3" w:rsidP="00E32ECB">
      <w:pPr>
        <w:rPr>
          <w:rFonts w:ascii="Arial" w:hAnsi="Arial" w:cs="Arial"/>
          <w:sz w:val="24"/>
          <w:szCs w:val="24"/>
        </w:rPr>
      </w:pPr>
      <w:r w:rsidRPr="0046618D">
        <w:rPr>
          <w:rFonts w:ascii="Arial" w:hAnsi="Arial" w:cs="Arial"/>
          <w:sz w:val="24"/>
          <w:szCs w:val="24"/>
        </w:rPr>
        <w:t>Климатические условия района не позволяют в достаточном количестве производить овощи в открытом грунте круглый год. Производство их в межсезонный период возможно лишь в специальных культивационных сооружениях с использованием технологий овощеводства защищенного грунта. Одним из ключевых методов овощеводства закрытого грунта является производство овощей в теплицах.</w:t>
      </w:r>
      <w:r w:rsidR="00655273" w:rsidRPr="0046618D">
        <w:rPr>
          <w:rFonts w:ascii="Arial" w:hAnsi="Arial" w:cs="Arial"/>
          <w:sz w:val="24"/>
          <w:szCs w:val="24"/>
        </w:rPr>
        <w:t xml:space="preserve"> </w:t>
      </w:r>
      <w:r w:rsidR="00E11764" w:rsidRPr="0046618D">
        <w:rPr>
          <w:rFonts w:ascii="Arial" w:hAnsi="Arial" w:cs="Arial"/>
          <w:sz w:val="24"/>
          <w:szCs w:val="24"/>
        </w:rPr>
        <w:t xml:space="preserve">Генеральным планом </w:t>
      </w:r>
      <w:proofErr w:type="spellStart"/>
      <w:r w:rsidR="00E11764" w:rsidRPr="0046618D">
        <w:rPr>
          <w:rFonts w:ascii="Arial" w:hAnsi="Arial" w:cs="Arial"/>
          <w:sz w:val="24"/>
          <w:szCs w:val="24"/>
        </w:rPr>
        <w:t>Утуликского</w:t>
      </w:r>
      <w:proofErr w:type="spellEnd"/>
      <w:r w:rsidR="00E11764" w:rsidRPr="0046618D">
        <w:rPr>
          <w:rFonts w:ascii="Arial" w:hAnsi="Arial" w:cs="Arial"/>
          <w:sz w:val="24"/>
          <w:szCs w:val="24"/>
        </w:rPr>
        <w:t xml:space="preserve"> сельского поселения предусмотрено 2 земельных участка общей </w:t>
      </w:r>
      <w:r w:rsidR="00E11764" w:rsidRPr="0046618D">
        <w:rPr>
          <w:rFonts w:ascii="Arial" w:hAnsi="Arial" w:cs="Arial"/>
          <w:sz w:val="24"/>
          <w:szCs w:val="24"/>
          <w:lang w:val="en-US"/>
        </w:rPr>
        <w:t>S</w:t>
      </w:r>
      <w:r w:rsidR="00276B69" w:rsidRPr="0046618D">
        <w:rPr>
          <w:rFonts w:ascii="Arial" w:hAnsi="Arial" w:cs="Arial"/>
          <w:sz w:val="24"/>
          <w:szCs w:val="24"/>
        </w:rPr>
        <w:t>=5га. для теплиц (</w:t>
      </w:r>
      <w:proofErr w:type="spellStart"/>
      <w:r w:rsidR="00276B69" w:rsidRPr="0046618D">
        <w:rPr>
          <w:rFonts w:ascii="Arial" w:hAnsi="Arial" w:cs="Arial"/>
          <w:sz w:val="24"/>
          <w:szCs w:val="24"/>
        </w:rPr>
        <w:t>плодово</w:t>
      </w:r>
      <w:proofErr w:type="spellEnd"/>
      <w:r w:rsidR="00276B69" w:rsidRPr="0046618D">
        <w:rPr>
          <w:rFonts w:ascii="Arial" w:hAnsi="Arial" w:cs="Arial"/>
          <w:sz w:val="24"/>
          <w:szCs w:val="24"/>
        </w:rPr>
        <w:t xml:space="preserve"> ягодного назначения).</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Социальная значимость производства овощей,</w:t>
      </w:r>
      <w:r w:rsidR="00943666" w:rsidRPr="0046618D">
        <w:rPr>
          <w:rFonts w:ascii="Arial" w:hAnsi="Arial" w:cs="Arial"/>
          <w:sz w:val="24"/>
          <w:szCs w:val="24"/>
        </w:rPr>
        <w:t xml:space="preserve"> </w:t>
      </w:r>
      <w:r w:rsidRPr="0046618D">
        <w:rPr>
          <w:rFonts w:ascii="Arial" w:hAnsi="Arial" w:cs="Arial"/>
          <w:sz w:val="24"/>
          <w:szCs w:val="24"/>
        </w:rPr>
        <w:t xml:space="preserve">наличие внутреннего рынка сбыта, в том числе учреждений социальной сферы, являются важнейшими предпосылками к развитию овощеводства защищенного грунта. Кроме того, развитие отрасли повлечет повышение </w:t>
      </w:r>
      <w:r w:rsidR="00414A48" w:rsidRPr="0046618D">
        <w:rPr>
          <w:rFonts w:ascii="Arial" w:hAnsi="Arial" w:cs="Arial"/>
          <w:sz w:val="24"/>
          <w:szCs w:val="24"/>
        </w:rPr>
        <w:t>э</w:t>
      </w:r>
      <w:r w:rsidRPr="0046618D">
        <w:rPr>
          <w:rFonts w:ascii="Arial" w:hAnsi="Arial" w:cs="Arial"/>
          <w:sz w:val="24"/>
          <w:szCs w:val="24"/>
        </w:rPr>
        <w:t>ффективности всей отрасли овощеводства, так как овощеводство открытого грунта тесно связано с овощеводством закрытого грунта - дополняя друг друга, вместе они обеспечивают круглогодичный процесс производства овощей, а также повышение конкурентоспособности овощей за счет строительства новых теплиц.</w:t>
      </w:r>
    </w:p>
    <w:p w:rsidR="00711D0F" w:rsidRPr="0046618D" w:rsidRDefault="00711D0F" w:rsidP="00E32ECB">
      <w:pPr>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w:t>
      </w:r>
      <w:r w:rsidR="001028D3" w:rsidRPr="0046618D">
        <w:rPr>
          <w:rFonts w:ascii="Arial" w:hAnsi="Arial" w:cs="Arial"/>
          <w:sz w:val="24"/>
          <w:szCs w:val="24"/>
        </w:rPr>
        <w:t xml:space="preserve"> осуществляют сель</w:t>
      </w:r>
      <w:r w:rsidR="00E47028" w:rsidRPr="0046618D">
        <w:rPr>
          <w:rFonts w:ascii="Arial" w:hAnsi="Arial" w:cs="Arial"/>
          <w:sz w:val="24"/>
          <w:szCs w:val="24"/>
        </w:rPr>
        <w:t>скохозяйственную деятельность 3</w:t>
      </w:r>
      <w:r w:rsidR="001028D3" w:rsidRPr="0046618D">
        <w:rPr>
          <w:rFonts w:ascii="Arial" w:hAnsi="Arial" w:cs="Arial"/>
          <w:sz w:val="24"/>
          <w:szCs w:val="24"/>
        </w:rPr>
        <w:t xml:space="preserve"> садоводческих, огороднических и да</w:t>
      </w:r>
      <w:r w:rsidRPr="0046618D">
        <w:rPr>
          <w:rFonts w:ascii="Arial" w:hAnsi="Arial" w:cs="Arial"/>
          <w:sz w:val="24"/>
          <w:szCs w:val="24"/>
        </w:rPr>
        <w:t>чных некоммерческих объединений граждан и личными подсобными хозяйствами.</w:t>
      </w:r>
    </w:p>
    <w:p w:rsidR="00711D0F" w:rsidRPr="0046618D" w:rsidRDefault="00E47028" w:rsidP="00E32ECB">
      <w:pPr>
        <w:rPr>
          <w:rFonts w:ascii="Arial" w:hAnsi="Arial" w:cs="Arial"/>
          <w:sz w:val="24"/>
          <w:szCs w:val="24"/>
        </w:rPr>
      </w:pPr>
      <w:r w:rsidRPr="0046618D">
        <w:rPr>
          <w:rFonts w:ascii="Arial" w:hAnsi="Arial" w:cs="Arial"/>
          <w:sz w:val="24"/>
          <w:szCs w:val="24"/>
        </w:rPr>
        <w:t xml:space="preserve">- СНТ 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«Железнодорожник»;</w:t>
      </w:r>
    </w:p>
    <w:p w:rsidR="00711D0F" w:rsidRPr="0046618D" w:rsidRDefault="00711D0F" w:rsidP="00E32ECB">
      <w:pPr>
        <w:rPr>
          <w:rFonts w:ascii="Arial" w:hAnsi="Arial" w:cs="Arial"/>
          <w:sz w:val="24"/>
          <w:szCs w:val="24"/>
        </w:rPr>
      </w:pPr>
      <w:r w:rsidRPr="0046618D">
        <w:rPr>
          <w:rFonts w:ascii="Arial" w:hAnsi="Arial" w:cs="Arial"/>
          <w:sz w:val="24"/>
          <w:szCs w:val="24"/>
        </w:rPr>
        <w:t>- СНТ</w:t>
      </w:r>
      <w:r w:rsidR="00E47028" w:rsidRPr="0046618D">
        <w:rPr>
          <w:rFonts w:ascii="Arial" w:hAnsi="Arial" w:cs="Arial"/>
          <w:sz w:val="24"/>
          <w:szCs w:val="24"/>
        </w:rPr>
        <w:t xml:space="preserve"> п. Муравей «Вагонник»;</w:t>
      </w:r>
    </w:p>
    <w:p w:rsidR="00711D0F" w:rsidRPr="0046618D" w:rsidRDefault="00711D0F" w:rsidP="00E32ECB">
      <w:pPr>
        <w:rPr>
          <w:rFonts w:ascii="Arial" w:hAnsi="Arial" w:cs="Arial"/>
          <w:sz w:val="24"/>
          <w:szCs w:val="24"/>
        </w:rPr>
      </w:pPr>
      <w:r w:rsidRPr="0046618D">
        <w:rPr>
          <w:rFonts w:ascii="Arial" w:hAnsi="Arial" w:cs="Arial"/>
          <w:sz w:val="24"/>
          <w:szCs w:val="24"/>
        </w:rPr>
        <w:t>- СНТ</w:t>
      </w:r>
      <w:r w:rsidR="00E47028" w:rsidRPr="0046618D">
        <w:rPr>
          <w:rFonts w:ascii="Arial" w:hAnsi="Arial" w:cs="Arial"/>
          <w:sz w:val="24"/>
          <w:szCs w:val="24"/>
        </w:rPr>
        <w:t xml:space="preserve"> п. Муравей «Связист»;</w:t>
      </w:r>
    </w:p>
    <w:p w:rsidR="003A512A" w:rsidRPr="0046618D" w:rsidRDefault="00E47028" w:rsidP="00E32ECB">
      <w:pPr>
        <w:rPr>
          <w:rFonts w:ascii="Arial" w:hAnsi="Arial" w:cs="Arial"/>
          <w:sz w:val="24"/>
          <w:szCs w:val="24"/>
        </w:rPr>
      </w:pPr>
      <w:r w:rsidRPr="0046618D">
        <w:rPr>
          <w:rFonts w:ascii="Arial" w:hAnsi="Arial" w:cs="Arial"/>
          <w:sz w:val="24"/>
          <w:szCs w:val="24"/>
        </w:rPr>
        <w:t>- СНТ п. Муравей «Кедр».</w:t>
      </w:r>
    </w:p>
    <w:p w:rsidR="003A512A" w:rsidRPr="0046618D" w:rsidRDefault="001028D3" w:rsidP="00E32ECB">
      <w:pPr>
        <w:rPr>
          <w:rFonts w:ascii="Arial" w:hAnsi="Arial" w:cs="Arial"/>
          <w:sz w:val="24"/>
          <w:szCs w:val="24"/>
        </w:rPr>
      </w:pPr>
      <w:r w:rsidRPr="0046618D">
        <w:rPr>
          <w:rFonts w:ascii="Arial" w:hAnsi="Arial" w:cs="Arial"/>
          <w:sz w:val="24"/>
          <w:szCs w:val="24"/>
        </w:rPr>
        <w:t>Садоводческие некоммерческие объединения граждан оказывают значительное влияние на социальную, экономическую и продовольственную ситуацию в районе, при этом они могут быть вовлечены в развитие сельскохозяйственной отрасли в качестве производителей продукции растениеводства.</w:t>
      </w:r>
    </w:p>
    <w:p w:rsidR="003A512A" w:rsidRPr="0046618D" w:rsidRDefault="001028D3" w:rsidP="00E32ECB">
      <w:pPr>
        <w:rPr>
          <w:rFonts w:ascii="Arial" w:hAnsi="Arial" w:cs="Arial"/>
          <w:sz w:val="24"/>
          <w:szCs w:val="24"/>
        </w:rPr>
      </w:pPr>
      <w:r w:rsidRPr="0046618D">
        <w:rPr>
          <w:rFonts w:ascii="Arial" w:hAnsi="Arial" w:cs="Arial"/>
          <w:sz w:val="24"/>
          <w:szCs w:val="24"/>
        </w:rPr>
        <w:t>Граждане, ведущие садоводство, огородничество или дачное хозяйство за свой счет, обеспечивают решение социально значимых проблем: продовольственной - для малообеспеченных граждан, летнего оздоровительного отдыха, занятости пенсионеров и граждан, а также частичное решение жилищной проблемы.</w:t>
      </w:r>
    </w:p>
    <w:p w:rsidR="003A512A" w:rsidRPr="0046618D" w:rsidRDefault="001028D3" w:rsidP="00E32ECB">
      <w:pPr>
        <w:rPr>
          <w:rFonts w:ascii="Arial" w:hAnsi="Arial" w:cs="Arial"/>
          <w:sz w:val="24"/>
          <w:szCs w:val="24"/>
        </w:rPr>
      </w:pPr>
      <w:r w:rsidRPr="0046618D">
        <w:rPr>
          <w:rFonts w:ascii="Arial" w:hAnsi="Arial" w:cs="Arial"/>
          <w:sz w:val="24"/>
          <w:szCs w:val="24"/>
        </w:rPr>
        <w:t>В настоящее время существуют серьезные проблемы в инженерно-техническом обеспечении садовых некоммерческих товариществ. Основными проблемами являются:</w:t>
      </w:r>
    </w:p>
    <w:p w:rsidR="003A512A" w:rsidRPr="0046618D" w:rsidRDefault="001028D3" w:rsidP="00E32ECB">
      <w:pPr>
        <w:rPr>
          <w:rFonts w:ascii="Arial" w:hAnsi="Arial" w:cs="Arial"/>
          <w:sz w:val="24"/>
          <w:szCs w:val="24"/>
        </w:rPr>
      </w:pPr>
      <w:r w:rsidRPr="0046618D">
        <w:rPr>
          <w:rFonts w:ascii="Arial" w:hAnsi="Arial" w:cs="Arial"/>
          <w:sz w:val="24"/>
          <w:szCs w:val="24"/>
        </w:rPr>
        <w:t>- ремонт и содержание подъездных дорог;</w:t>
      </w:r>
    </w:p>
    <w:p w:rsidR="003A512A" w:rsidRPr="0046618D" w:rsidRDefault="001028D3" w:rsidP="00E32ECB">
      <w:pPr>
        <w:rPr>
          <w:rFonts w:ascii="Arial" w:hAnsi="Arial" w:cs="Arial"/>
          <w:sz w:val="24"/>
          <w:szCs w:val="24"/>
        </w:rPr>
      </w:pPr>
      <w:r w:rsidRPr="0046618D">
        <w:rPr>
          <w:rFonts w:ascii="Arial" w:hAnsi="Arial" w:cs="Arial"/>
          <w:sz w:val="24"/>
          <w:szCs w:val="24"/>
        </w:rPr>
        <w:t>- обеспеченность электроснабжением.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Для решения поставленных задач на территории района в 2018 году создано районное объединение садовых некоммерческих товариществ - Союз садоводов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Целью создания союза является представление и защита общих интересов граждан, занимающихся садоводством и огородничеством, а также содействия дальнейшему развитию садоводства и огородничества, создания для этого необходимых организационных, информационных, эк</w:t>
      </w:r>
      <w:r w:rsidR="002D224E">
        <w:rPr>
          <w:rFonts w:ascii="Arial" w:hAnsi="Arial" w:cs="Arial"/>
          <w:sz w:val="24"/>
          <w:szCs w:val="24"/>
        </w:rPr>
        <w:t>ономических и правовых условий.</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Благоприятное местоположение, подбор наиболее продуктивных и районированных сортов являются предпосылками создания на </w:t>
      </w:r>
      <w:r w:rsidR="00ED12B2" w:rsidRPr="0046618D">
        <w:rPr>
          <w:rFonts w:ascii="Arial" w:hAnsi="Arial" w:cs="Arial"/>
          <w:sz w:val="24"/>
          <w:szCs w:val="24"/>
        </w:rPr>
        <w:t xml:space="preserve">личных земельных участках </w:t>
      </w:r>
      <w:r w:rsidRPr="0046618D">
        <w:rPr>
          <w:rFonts w:ascii="Arial" w:hAnsi="Arial" w:cs="Arial"/>
          <w:sz w:val="24"/>
          <w:szCs w:val="24"/>
        </w:rPr>
        <w:t>плодово-ягодного садов.</w:t>
      </w:r>
    </w:p>
    <w:p w:rsidR="003A512A" w:rsidRPr="0046618D" w:rsidRDefault="00ED12B2" w:rsidP="00E32ECB">
      <w:pPr>
        <w:rPr>
          <w:rFonts w:ascii="Arial" w:hAnsi="Arial" w:cs="Arial"/>
          <w:sz w:val="24"/>
          <w:szCs w:val="24"/>
        </w:rPr>
      </w:pPr>
      <w:r w:rsidRPr="0046618D">
        <w:rPr>
          <w:rFonts w:ascii="Arial" w:hAnsi="Arial" w:cs="Arial"/>
          <w:sz w:val="24"/>
          <w:szCs w:val="24"/>
        </w:rPr>
        <w:t>Создание личных</w:t>
      </w:r>
      <w:r w:rsidR="001028D3" w:rsidRPr="0046618D">
        <w:rPr>
          <w:rFonts w:ascii="Arial" w:hAnsi="Arial" w:cs="Arial"/>
          <w:sz w:val="24"/>
          <w:szCs w:val="24"/>
        </w:rPr>
        <w:t xml:space="preserve"> плодово-ягодного садов позволит получать плоды для употребления в свежем виде, получить сырье для </w:t>
      </w:r>
      <w:r w:rsidRPr="0046618D">
        <w:rPr>
          <w:rFonts w:ascii="Arial" w:hAnsi="Arial" w:cs="Arial"/>
          <w:sz w:val="24"/>
          <w:szCs w:val="24"/>
        </w:rPr>
        <w:t>перерабатывающей промышленности (излишки можно будет сдавать за плату).</w:t>
      </w:r>
      <w:r w:rsidR="001028D3" w:rsidRPr="0046618D">
        <w:rPr>
          <w:rFonts w:ascii="Arial" w:hAnsi="Arial" w:cs="Arial"/>
          <w:sz w:val="24"/>
          <w:szCs w:val="24"/>
        </w:rPr>
        <w:t xml:space="preserve"> Возделывание плодово-ягодных куль</w:t>
      </w:r>
      <w:r w:rsidR="00012397" w:rsidRPr="0046618D">
        <w:rPr>
          <w:rFonts w:ascii="Arial" w:hAnsi="Arial" w:cs="Arial"/>
          <w:sz w:val="24"/>
          <w:szCs w:val="24"/>
        </w:rPr>
        <w:t xml:space="preserve">тур высоко рентабельно (клубника, малина, смородина черная, земляника и </w:t>
      </w:r>
      <w:proofErr w:type="spellStart"/>
      <w:r w:rsidR="00012397" w:rsidRPr="0046618D">
        <w:rPr>
          <w:rFonts w:ascii="Arial" w:hAnsi="Arial" w:cs="Arial"/>
          <w:sz w:val="24"/>
          <w:szCs w:val="24"/>
        </w:rPr>
        <w:t>т.д</w:t>
      </w:r>
      <w:proofErr w:type="spellEnd"/>
      <w:r w:rsidR="00012397" w:rsidRPr="0046618D">
        <w:rPr>
          <w:rFonts w:ascii="Arial" w:hAnsi="Arial" w:cs="Arial"/>
          <w:sz w:val="24"/>
          <w:szCs w:val="24"/>
        </w:rPr>
        <w:t xml:space="preserve">). </w:t>
      </w:r>
      <w:r w:rsidR="001028D3" w:rsidRPr="0046618D">
        <w:rPr>
          <w:rFonts w:ascii="Arial" w:hAnsi="Arial" w:cs="Arial"/>
          <w:sz w:val="24"/>
          <w:szCs w:val="24"/>
        </w:rPr>
        <w:t xml:space="preserve">Все плодово-ягодные культуры размножаются вегетативно, не требуя особого оборудования и специальных приспособлений. Нет необходимости ежегодно приобретать семена или посадочный материал, достаточно иметь маточные сортовые растения, которые длительное время – десятки лет служат исходным материалом для получения посадочного материала. </w:t>
      </w:r>
    </w:p>
    <w:p w:rsidR="003A512A" w:rsidRDefault="00813C42" w:rsidP="00E32ECB">
      <w:pPr>
        <w:rPr>
          <w:rFonts w:ascii="Arial" w:hAnsi="Arial" w:cs="Arial"/>
          <w:sz w:val="24"/>
          <w:szCs w:val="24"/>
        </w:rPr>
      </w:pPr>
      <w:r w:rsidRPr="0046618D">
        <w:rPr>
          <w:rFonts w:ascii="Arial" w:hAnsi="Arial" w:cs="Arial"/>
          <w:sz w:val="24"/>
          <w:szCs w:val="24"/>
        </w:rPr>
        <w:t xml:space="preserve">Ранее 15-20 лет назад 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действовали 3 питомника </w:t>
      </w:r>
      <w:r w:rsidR="005817DB" w:rsidRPr="0046618D">
        <w:rPr>
          <w:rFonts w:ascii="Arial" w:hAnsi="Arial" w:cs="Arial"/>
          <w:sz w:val="24"/>
          <w:szCs w:val="24"/>
        </w:rPr>
        <w:t xml:space="preserve">на землях Государственного лесного фонда </w:t>
      </w:r>
      <w:r w:rsidRPr="0046618D">
        <w:rPr>
          <w:rFonts w:ascii="Arial" w:hAnsi="Arial" w:cs="Arial"/>
          <w:sz w:val="24"/>
          <w:szCs w:val="24"/>
        </w:rPr>
        <w:t xml:space="preserve">(2 – п. Утулик, 1 – 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w:t>
      </w:r>
      <w:r w:rsidR="005817DB" w:rsidRPr="0046618D">
        <w:rPr>
          <w:rFonts w:ascii="Arial" w:hAnsi="Arial" w:cs="Arial"/>
          <w:sz w:val="24"/>
          <w:szCs w:val="24"/>
        </w:rPr>
        <w:t xml:space="preserve">выращивались саженцы кедра, пихты, сосны и т.д.., но к сожалению земли 1-го питомника в п. Утулик были переведены под ИЖС и </w:t>
      </w:r>
      <w:r w:rsidR="005817DB" w:rsidRPr="0046618D">
        <w:rPr>
          <w:rFonts w:ascii="Arial" w:hAnsi="Arial" w:cs="Arial"/>
          <w:sz w:val="24"/>
          <w:szCs w:val="24"/>
        </w:rPr>
        <w:lastRenderedPageBreak/>
        <w:t>питомник перестал существовать, остальные питомники просто заброшены. Задача по реанимации питомников реальна, с экономической точки зрения и восстановления утраченного лесного фонда. Реализация проекта возможно после изменения законод</w:t>
      </w:r>
      <w:r w:rsidR="002D224E">
        <w:rPr>
          <w:rFonts w:ascii="Arial" w:hAnsi="Arial" w:cs="Arial"/>
          <w:sz w:val="24"/>
          <w:szCs w:val="24"/>
        </w:rPr>
        <w:t>ательства связанного с ЦЭЗ БПТ.</w:t>
      </w:r>
    </w:p>
    <w:p w:rsidR="002D224E" w:rsidRPr="0046618D" w:rsidRDefault="002D224E" w:rsidP="00E32ECB">
      <w:pPr>
        <w:rPr>
          <w:rFonts w:ascii="Arial" w:hAnsi="Arial" w:cs="Arial"/>
          <w:sz w:val="24"/>
          <w:szCs w:val="24"/>
        </w:rPr>
      </w:pPr>
    </w:p>
    <w:p w:rsidR="003A512A" w:rsidRPr="002D224E" w:rsidRDefault="001028D3" w:rsidP="00E32ECB">
      <w:pPr>
        <w:rPr>
          <w:rFonts w:ascii="Arial" w:hAnsi="Arial" w:cs="Arial"/>
          <w:sz w:val="24"/>
          <w:szCs w:val="24"/>
        </w:rPr>
      </w:pPr>
      <w:r w:rsidRPr="002D224E">
        <w:rPr>
          <w:rFonts w:ascii="Arial" w:hAnsi="Arial" w:cs="Arial"/>
          <w:sz w:val="24"/>
          <w:szCs w:val="24"/>
        </w:rPr>
        <w:t>Животноводство</w:t>
      </w:r>
      <w:r w:rsidR="002D224E">
        <w:rPr>
          <w:rFonts w:ascii="Arial" w:hAnsi="Arial" w:cs="Arial"/>
          <w:sz w:val="24"/>
          <w:szCs w:val="24"/>
        </w:rPr>
        <w:t>.</w:t>
      </w:r>
    </w:p>
    <w:p w:rsidR="00793A57" w:rsidRDefault="001028D3" w:rsidP="00E32ECB">
      <w:pPr>
        <w:rPr>
          <w:rFonts w:ascii="Arial" w:hAnsi="Arial" w:cs="Arial"/>
          <w:sz w:val="24"/>
          <w:szCs w:val="24"/>
        </w:rPr>
      </w:pPr>
      <w:r w:rsidRPr="0046618D">
        <w:rPr>
          <w:rFonts w:ascii="Arial" w:hAnsi="Arial" w:cs="Arial"/>
          <w:sz w:val="24"/>
          <w:szCs w:val="24"/>
        </w:rPr>
        <w:t xml:space="preserve">Животноводство – вторая по важности после растениеводства отрасль сельского хозяйства. </w:t>
      </w:r>
      <w:r w:rsidR="005817DB" w:rsidRPr="0046618D">
        <w:rPr>
          <w:rFonts w:ascii="Arial" w:hAnsi="Arial" w:cs="Arial"/>
          <w:sz w:val="24"/>
          <w:szCs w:val="24"/>
        </w:rPr>
        <w:t xml:space="preserve">Животноводство как отрасль экономики в </w:t>
      </w:r>
      <w:proofErr w:type="spellStart"/>
      <w:r w:rsidR="005817DB" w:rsidRPr="0046618D">
        <w:rPr>
          <w:rFonts w:ascii="Arial" w:hAnsi="Arial" w:cs="Arial"/>
          <w:sz w:val="24"/>
          <w:szCs w:val="24"/>
        </w:rPr>
        <w:t>Утуликском</w:t>
      </w:r>
      <w:proofErr w:type="spellEnd"/>
      <w:r w:rsidR="005817DB" w:rsidRPr="0046618D">
        <w:rPr>
          <w:rFonts w:ascii="Arial" w:hAnsi="Arial" w:cs="Arial"/>
          <w:sz w:val="24"/>
          <w:szCs w:val="24"/>
        </w:rPr>
        <w:t xml:space="preserve"> сельском поселении не рассматривается. На 01.01.2019 год поголовье скота у населения с</w:t>
      </w:r>
      <w:r w:rsidR="00FB60D0" w:rsidRPr="0046618D">
        <w:rPr>
          <w:rFonts w:ascii="Arial" w:hAnsi="Arial" w:cs="Arial"/>
          <w:sz w:val="24"/>
          <w:szCs w:val="24"/>
        </w:rPr>
        <w:t>оставило:</w:t>
      </w:r>
      <w:r w:rsidR="00655273" w:rsidRPr="0046618D">
        <w:rPr>
          <w:rFonts w:ascii="Arial" w:hAnsi="Arial" w:cs="Arial"/>
          <w:sz w:val="24"/>
          <w:szCs w:val="24"/>
        </w:rPr>
        <w:t xml:space="preserve"> </w:t>
      </w:r>
      <w:r w:rsidR="00FA3AC3" w:rsidRPr="0046618D">
        <w:rPr>
          <w:rFonts w:ascii="Arial" w:hAnsi="Arial" w:cs="Arial"/>
          <w:sz w:val="24"/>
          <w:szCs w:val="24"/>
        </w:rPr>
        <w:t>крупный рогатый скот – 19, в том числе: 7 –</w:t>
      </w:r>
      <w:r w:rsidR="00FB60D0" w:rsidRPr="0046618D">
        <w:rPr>
          <w:rFonts w:ascii="Arial" w:hAnsi="Arial" w:cs="Arial"/>
          <w:sz w:val="24"/>
          <w:szCs w:val="24"/>
        </w:rPr>
        <w:t xml:space="preserve"> ко</w:t>
      </w:r>
      <w:r w:rsidR="00793A57" w:rsidRPr="0046618D">
        <w:rPr>
          <w:rFonts w:ascii="Arial" w:hAnsi="Arial" w:cs="Arial"/>
          <w:sz w:val="24"/>
          <w:szCs w:val="24"/>
        </w:rPr>
        <w:t>ровы,</w:t>
      </w:r>
      <w:r w:rsidR="00FA3AC3" w:rsidRPr="0046618D">
        <w:rPr>
          <w:rFonts w:ascii="Arial" w:hAnsi="Arial" w:cs="Arial"/>
          <w:sz w:val="24"/>
          <w:szCs w:val="24"/>
        </w:rPr>
        <w:t xml:space="preserve"> 5 – быки </w:t>
      </w:r>
      <w:r w:rsidR="00655273" w:rsidRPr="0046618D">
        <w:rPr>
          <w:rFonts w:ascii="Arial" w:hAnsi="Arial" w:cs="Arial"/>
          <w:sz w:val="24"/>
          <w:szCs w:val="24"/>
        </w:rPr>
        <w:t>производители;</w:t>
      </w:r>
      <w:r w:rsidR="00FA3AC3" w:rsidRPr="0046618D">
        <w:rPr>
          <w:rFonts w:ascii="Arial" w:hAnsi="Arial" w:cs="Arial"/>
          <w:sz w:val="24"/>
          <w:szCs w:val="24"/>
        </w:rPr>
        <w:t xml:space="preserve"> 31 – свиньи,</w:t>
      </w:r>
      <w:r w:rsidR="00793A57" w:rsidRPr="0046618D">
        <w:rPr>
          <w:rFonts w:ascii="Arial" w:hAnsi="Arial" w:cs="Arial"/>
          <w:sz w:val="24"/>
          <w:szCs w:val="24"/>
        </w:rPr>
        <w:t xml:space="preserve"> </w:t>
      </w:r>
      <w:r w:rsidR="00FA3AC3" w:rsidRPr="0046618D">
        <w:rPr>
          <w:rFonts w:ascii="Arial" w:hAnsi="Arial" w:cs="Arial"/>
          <w:sz w:val="24"/>
          <w:szCs w:val="24"/>
        </w:rPr>
        <w:t>5 – овцы, 21 – козы, 8 –  лошади, 72 – кролики, птица - 650</w:t>
      </w:r>
      <w:r w:rsidR="00793A57" w:rsidRPr="0046618D">
        <w:rPr>
          <w:rFonts w:ascii="Arial" w:hAnsi="Arial" w:cs="Arial"/>
          <w:sz w:val="24"/>
          <w:szCs w:val="24"/>
        </w:rPr>
        <w:t>. Хотя 20 лет назад поголовье насчитывало в десятки раз больше. Население решало экономические и социальные проблемы села, т.е. обеспечивало себя продуктами животноводства</w:t>
      </w:r>
      <w:r w:rsidR="00414A48" w:rsidRPr="0046618D">
        <w:rPr>
          <w:rFonts w:ascii="Arial" w:hAnsi="Arial" w:cs="Arial"/>
          <w:sz w:val="24"/>
          <w:szCs w:val="24"/>
        </w:rPr>
        <w:t>,</w:t>
      </w:r>
      <w:r w:rsidR="00793A57" w:rsidRPr="0046618D">
        <w:rPr>
          <w:rFonts w:ascii="Arial" w:hAnsi="Arial" w:cs="Arial"/>
          <w:sz w:val="24"/>
          <w:szCs w:val="24"/>
        </w:rPr>
        <w:t xml:space="preserve"> а излишки шли на удовлетворение потребности жителей городов. На данный момент практически невозможно содержать домашний скот из-за высокой себестоимости кормов, отсутствия угодий для заготовки кормов, отсутствия пастбищ.</w:t>
      </w:r>
    </w:p>
    <w:p w:rsidR="002D224E" w:rsidRPr="0046618D" w:rsidRDefault="002D224E" w:rsidP="00E32ECB">
      <w:pPr>
        <w:rPr>
          <w:rFonts w:ascii="Arial" w:hAnsi="Arial" w:cs="Arial"/>
          <w:sz w:val="24"/>
          <w:szCs w:val="24"/>
        </w:rPr>
      </w:pPr>
    </w:p>
    <w:p w:rsidR="003A512A" w:rsidRPr="002D224E" w:rsidRDefault="001028D3" w:rsidP="00E32ECB">
      <w:pPr>
        <w:rPr>
          <w:rFonts w:ascii="Arial" w:hAnsi="Arial" w:cs="Arial"/>
          <w:sz w:val="24"/>
          <w:szCs w:val="24"/>
        </w:rPr>
      </w:pPr>
      <w:r w:rsidRPr="002D224E">
        <w:rPr>
          <w:rFonts w:ascii="Arial" w:hAnsi="Arial" w:cs="Arial"/>
          <w:sz w:val="24"/>
          <w:szCs w:val="24"/>
        </w:rPr>
        <w:t>Рыбоводство</w:t>
      </w:r>
      <w:r w:rsidR="002D224E">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Рыбоводство - одна из перспективных отраслей сельскохозяйственного производства, которое занимает важное место в агропромышленном комплексе страны как источник получения сырья и полуфабрикатов для пищевой, медицинской и легкой промышленности, кормовой продукции для животноводства и птицеводства.</w:t>
      </w:r>
    </w:p>
    <w:p w:rsidR="003A512A" w:rsidRPr="0046618D" w:rsidRDefault="001028D3" w:rsidP="00E32ECB">
      <w:pPr>
        <w:rPr>
          <w:rFonts w:ascii="Arial" w:hAnsi="Arial" w:cs="Arial"/>
          <w:sz w:val="24"/>
          <w:szCs w:val="24"/>
        </w:rPr>
      </w:pPr>
      <w:r w:rsidRPr="0046618D">
        <w:rPr>
          <w:rFonts w:ascii="Arial" w:hAnsi="Arial" w:cs="Arial"/>
          <w:sz w:val="24"/>
          <w:szCs w:val="24"/>
        </w:rPr>
        <w:t>Преимущество рыбоводства заключается в высокой плодовитости рыб. От одной самки карпа получают 500-600 тысяч и более икринок, из которых уже на следующий год можно вырастить не менее 60 тонн товарной рыбы. Благодаря высокой плодовитости для обеспечения крупномасштабного производства товарной рыбы можно содержать небольшое количество производителей.</w:t>
      </w:r>
    </w:p>
    <w:p w:rsidR="003A512A" w:rsidRPr="0046618D" w:rsidRDefault="001028D3" w:rsidP="00E32ECB">
      <w:pPr>
        <w:rPr>
          <w:rFonts w:ascii="Arial" w:hAnsi="Arial" w:cs="Arial"/>
          <w:sz w:val="24"/>
          <w:szCs w:val="24"/>
        </w:rPr>
      </w:pPr>
      <w:r w:rsidRPr="0046618D">
        <w:rPr>
          <w:rFonts w:ascii="Arial" w:hAnsi="Arial" w:cs="Arial"/>
          <w:sz w:val="24"/>
          <w:szCs w:val="24"/>
        </w:rPr>
        <w:t>Также в условиях, например, прудового рыбоводства при грамотном подборе мест расположения хозяйств, и тщательном контроле за качеством кормов можно получать экологически чистую рыбную продукцию.</w:t>
      </w:r>
    </w:p>
    <w:p w:rsidR="00037855" w:rsidRPr="0046618D" w:rsidRDefault="001028D3" w:rsidP="00E32ECB">
      <w:pPr>
        <w:rPr>
          <w:rFonts w:ascii="Arial" w:hAnsi="Arial" w:cs="Arial"/>
          <w:sz w:val="24"/>
          <w:szCs w:val="24"/>
        </w:rPr>
      </w:pPr>
      <w:r w:rsidRPr="0046618D">
        <w:rPr>
          <w:rFonts w:ascii="Arial" w:hAnsi="Arial" w:cs="Arial"/>
          <w:sz w:val="24"/>
          <w:szCs w:val="24"/>
        </w:rPr>
        <w:t>Развитие</w:t>
      </w:r>
      <w:r w:rsidR="005D1BB3" w:rsidRPr="0046618D">
        <w:rPr>
          <w:rFonts w:ascii="Arial" w:hAnsi="Arial" w:cs="Arial"/>
          <w:sz w:val="24"/>
          <w:szCs w:val="24"/>
        </w:rPr>
        <w:t xml:space="preserve"> рыбоводства</w:t>
      </w:r>
      <w:r w:rsidRPr="0046618D">
        <w:rPr>
          <w:rFonts w:ascii="Arial" w:hAnsi="Arial" w:cs="Arial"/>
          <w:sz w:val="24"/>
          <w:szCs w:val="24"/>
        </w:rPr>
        <w:t xml:space="preserve"> является перспективным направлением в силу большого спроса на пищевую рыбу в связи с введением для населения запрета на вылов омуля в 2018 году. Важной составляющей является большой интерес жителей района и туристов к любительскому рыболовству, рыболовному туризму и отдыху. Помимо</w:t>
      </w:r>
      <w:r w:rsidR="00414A48" w:rsidRPr="0046618D">
        <w:rPr>
          <w:rFonts w:ascii="Arial" w:hAnsi="Arial" w:cs="Arial"/>
          <w:sz w:val="24"/>
          <w:szCs w:val="24"/>
        </w:rPr>
        <w:t xml:space="preserve"> </w:t>
      </w:r>
      <w:r w:rsidRPr="0046618D">
        <w:rPr>
          <w:rFonts w:ascii="Arial" w:hAnsi="Arial" w:cs="Arial"/>
          <w:sz w:val="24"/>
          <w:szCs w:val="24"/>
        </w:rPr>
        <w:t>этого</w:t>
      </w:r>
      <w:r w:rsidR="002D224E">
        <w:rPr>
          <w:rFonts w:ascii="Arial" w:hAnsi="Arial" w:cs="Arial"/>
          <w:sz w:val="24"/>
          <w:szCs w:val="24"/>
        </w:rPr>
        <w:t>,</w:t>
      </w:r>
      <w:r w:rsidRPr="0046618D">
        <w:rPr>
          <w:rFonts w:ascii="Arial" w:hAnsi="Arial" w:cs="Arial"/>
          <w:sz w:val="24"/>
          <w:szCs w:val="24"/>
        </w:rPr>
        <w:t xml:space="preserve"> развитие рыбоводства способствует активной биологической мелиорации, обусловленной тем, что разводимая рыба активно поедает водные растения, и, тем самым происходит очищение водоемов от излишних зарослей. Производство </w:t>
      </w:r>
      <w:proofErr w:type="spellStart"/>
      <w:r w:rsidRPr="0046618D">
        <w:rPr>
          <w:rFonts w:ascii="Arial" w:hAnsi="Arial" w:cs="Arial"/>
          <w:sz w:val="24"/>
          <w:szCs w:val="24"/>
        </w:rPr>
        <w:t>аквакультуры</w:t>
      </w:r>
      <w:proofErr w:type="spellEnd"/>
      <w:r w:rsidRPr="0046618D">
        <w:rPr>
          <w:rFonts w:ascii="Arial" w:hAnsi="Arial" w:cs="Arial"/>
          <w:sz w:val="24"/>
          <w:szCs w:val="24"/>
        </w:rPr>
        <w:t xml:space="preserve"> в территории осуществляет индивидуальный предприниматель Г.В. </w:t>
      </w:r>
      <w:proofErr w:type="spellStart"/>
      <w:r w:rsidRPr="0046618D">
        <w:rPr>
          <w:rFonts w:ascii="Arial" w:hAnsi="Arial" w:cs="Arial"/>
          <w:sz w:val="24"/>
          <w:szCs w:val="24"/>
        </w:rPr>
        <w:t>Погожев</w:t>
      </w:r>
      <w:proofErr w:type="spellEnd"/>
      <w:r w:rsidRPr="0046618D">
        <w:rPr>
          <w:rFonts w:ascii="Arial" w:hAnsi="Arial" w:cs="Arial"/>
          <w:sz w:val="24"/>
          <w:szCs w:val="24"/>
        </w:rPr>
        <w:t xml:space="preserve"> (выращивает окунь, сазан, лещ, пелядь). Произведенная рыбная продукция используется в составе туристического продукта.</w:t>
      </w:r>
    </w:p>
    <w:p w:rsidR="00037855" w:rsidRPr="0046618D" w:rsidRDefault="00037855" w:rsidP="00E32ECB">
      <w:pPr>
        <w:rPr>
          <w:rFonts w:ascii="Arial" w:hAnsi="Arial" w:cs="Arial"/>
          <w:sz w:val="24"/>
          <w:szCs w:val="24"/>
        </w:rPr>
      </w:pPr>
    </w:p>
    <w:p w:rsidR="003A512A" w:rsidRPr="0046618D" w:rsidRDefault="001028D3" w:rsidP="002D224E">
      <w:pPr>
        <w:jc w:val="center"/>
        <w:rPr>
          <w:rFonts w:ascii="Arial" w:hAnsi="Arial" w:cs="Arial"/>
          <w:sz w:val="24"/>
          <w:szCs w:val="24"/>
        </w:rPr>
      </w:pPr>
      <w:r w:rsidRPr="0046618D">
        <w:rPr>
          <w:rFonts w:ascii="Arial" w:hAnsi="Arial" w:cs="Arial"/>
          <w:sz w:val="24"/>
          <w:szCs w:val="24"/>
        </w:rPr>
        <w:lastRenderedPageBreak/>
        <w:t>Месторасположение озер для разведения и выращивания рыбы</w:t>
      </w:r>
      <w:r w:rsidR="002D224E">
        <w:rPr>
          <w:rFonts w:ascii="Arial" w:hAnsi="Arial" w:cs="Arial"/>
          <w:sz w:val="24"/>
          <w:szCs w:val="24"/>
        </w:rPr>
        <w:t xml:space="preserve"> </w:t>
      </w:r>
      <w:r w:rsidRPr="0046618D">
        <w:rPr>
          <w:rFonts w:ascii="Arial" w:hAnsi="Arial" w:cs="Arial"/>
          <w:sz w:val="24"/>
          <w:szCs w:val="24"/>
        </w:rPr>
        <w:t xml:space="preserve">в </w:t>
      </w:r>
      <w:proofErr w:type="spellStart"/>
      <w:r w:rsidRPr="0046618D">
        <w:rPr>
          <w:rFonts w:ascii="Arial" w:hAnsi="Arial" w:cs="Arial"/>
          <w:sz w:val="24"/>
          <w:szCs w:val="24"/>
        </w:rPr>
        <w:t>Слюдянском</w:t>
      </w:r>
      <w:proofErr w:type="spellEnd"/>
      <w:r w:rsidRPr="0046618D">
        <w:rPr>
          <w:rFonts w:ascii="Arial" w:hAnsi="Arial" w:cs="Arial"/>
          <w:sz w:val="24"/>
          <w:szCs w:val="24"/>
        </w:rPr>
        <w:t xml:space="preserve"> районе</w:t>
      </w:r>
      <w:r w:rsidR="003A512A" w:rsidRPr="0046618D">
        <w:rPr>
          <w:rFonts w:ascii="Arial" w:hAnsi="Arial" w:cs="Arial"/>
          <w:sz w:val="24"/>
          <w:szCs w:val="24"/>
        </w:rPr>
        <w:object w:dxaOrig="7646" w:dyaOrig="5556">
          <v:rect id="rectole0000000004" o:spid="_x0000_i1025" style="width:382.5pt;height:277.5pt" o:ole="" o:preferrelative="t" stroked="f">
            <v:imagedata r:id="rId26" o:title=""/>
          </v:rect>
          <o:OLEObject Type="Embed" ProgID="StaticMetafile" ShapeID="rectole0000000004" DrawAspect="Content" ObjectID="_1612960338" r:id="rId27"/>
        </w:object>
      </w:r>
    </w:p>
    <w:p w:rsidR="005D1BB3" w:rsidRPr="0046618D" w:rsidRDefault="001028D3" w:rsidP="00E32ECB">
      <w:pPr>
        <w:rPr>
          <w:rFonts w:ascii="Arial" w:hAnsi="Arial" w:cs="Arial"/>
          <w:sz w:val="24"/>
          <w:szCs w:val="24"/>
        </w:rPr>
      </w:pPr>
      <w:r w:rsidRPr="0046618D">
        <w:rPr>
          <w:rFonts w:ascii="Arial" w:hAnsi="Arial" w:cs="Arial"/>
          <w:sz w:val="24"/>
          <w:szCs w:val="24"/>
        </w:rPr>
        <w:t xml:space="preserve">Во многих местах лесов имеются углубления в виде низин, оврагов, представляющих собой русло когда-то существовавшего ручья или реки, либо котлованы, образовавшиеся в результате выемки пород. В таких местах, возможно, соорудить объекты </w:t>
      </w:r>
      <w:proofErr w:type="spellStart"/>
      <w:r w:rsidRPr="0046618D">
        <w:rPr>
          <w:rFonts w:ascii="Arial" w:hAnsi="Arial" w:cs="Arial"/>
          <w:sz w:val="24"/>
          <w:szCs w:val="24"/>
        </w:rPr>
        <w:t>прудовойаквакультуры</w:t>
      </w:r>
      <w:proofErr w:type="spellEnd"/>
      <w:r w:rsidRPr="0046618D">
        <w:rPr>
          <w:rFonts w:ascii="Arial" w:hAnsi="Arial" w:cs="Arial"/>
          <w:sz w:val="24"/>
          <w:szCs w:val="24"/>
        </w:rPr>
        <w:t xml:space="preserve">. Перспективными видами развития </w:t>
      </w:r>
      <w:proofErr w:type="spellStart"/>
      <w:r w:rsidR="005D1BB3" w:rsidRPr="0046618D">
        <w:rPr>
          <w:rFonts w:ascii="Arial" w:hAnsi="Arial" w:cs="Arial"/>
          <w:sz w:val="24"/>
          <w:szCs w:val="24"/>
        </w:rPr>
        <w:t>аквакультуры</w:t>
      </w:r>
      <w:proofErr w:type="spellEnd"/>
      <w:r w:rsidRPr="0046618D">
        <w:rPr>
          <w:rFonts w:ascii="Arial" w:hAnsi="Arial" w:cs="Arial"/>
          <w:sz w:val="24"/>
          <w:szCs w:val="24"/>
        </w:rPr>
        <w:t xml:space="preserve"> являются прудовое и индустриальное рыбоводство. При этом индустриальное</w:t>
      </w:r>
      <w:r w:rsidR="005D1BB3" w:rsidRPr="0046618D">
        <w:rPr>
          <w:rFonts w:ascii="Arial" w:hAnsi="Arial" w:cs="Arial"/>
          <w:sz w:val="24"/>
          <w:szCs w:val="24"/>
        </w:rPr>
        <w:t xml:space="preserve"> рыбоводство возможно развивать только после изменения федерального законодательства</w:t>
      </w:r>
      <w:r w:rsidRPr="0046618D">
        <w:rPr>
          <w:rFonts w:ascii="Arial" w:hAnsi="Arial" w:cs="Arial"/>
          <w:sz w:val="24"/>
          <w:szCs w:val="24"/>
        </w:rPr>
        <w:t xml:space="preserve"> ЦЭЗ БПТ</w:t>
      </w:r>
      <w:r w:rsidR="005D1BB3"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Развитие агропромышленного комплекса позволит обеспечить занятость населения района и увеличить потребление местной экологически чистой продукцией в общем объеме потребления продуктами питания, и в целом, внесет существенный вклад в устойчивое развит</w:t>
      </w:r>
      <w:r w:rsidR="00AB6AA4" w:rsidRPr="0046618D">
        <w:rPr>
          <w:rFonts w:ascii="Arial" w:hAnsi="Arial" w:cs="Arial"/>
          <w:sz w:val="24"/>
          <w:szCs w:val="24"/>
        </w:rPr>
        <w:t>ие территории</w:t>
      </w:r>
      <w:r w:rsidRPr="0046618D">
        <w:rPr>
          <w:rFonts w:ascii="Arial" w:hAnsi="Arial" w:cs="Arial"/>
          <w:sz w:val="24"/>
          <w:szCs w:val="24"/>
        </w:rPr>
        <w:t xml:space="preserve">. </w:t>
      </w:r>
    </w:p>
    <w:p w:rsidR="003A512A" w:rsidRPr="0046618D" w:rsidRDefault="003A512A" w:rsidP="00E32ECB">
      <w:pPr>
        <w:rPr>
          <w:rFonts w:ascii="Arial" w:hAnsi="Arial" w:cs="Arial"/>
          <w:sz w:val="24"/>
          <w:szCs w:val="24"/>
        </w:rPr>
      </w:pPr>
    </w:p>
    <w:p w:rsidR="003A512A" w:rsidRPr="0046618D" w:rsidRDefault="009759DD" w:rsidP="002D224E">
      <w:pPr>
        <w:ind w:firstLine="0"/>
        <w:jc w:val="center"/>
        <w:rPr>
          <w:rFonts w:ascii="Arial" w:hAnsi="Arial" w:cs="Arial"/>
          <w:b/>
          <w:sz w:val="24"/>
          <w:szCs w:val="24"/>
        </w:rPr>
      </w:pPr>
      <w:r w:rsidRPr="0046618D">
        <w:rPr>
          <w:rFonts w:ascii="Arial" w:hAnsi="Arial" w:cs="Arial"/>
          <w:b/>
          <w:sz w:val="24"/>
          <w:szCs w:val="24"/>
        </w:rPr>
        <w:t>3.10</w:t>
      </w:r>
      <w:r w:rsidR="001028D3" w:rsidRPr="0046618D">
        <w:rPr>
          <w:rFonts w:ascii="Arial" w:hAnsi="Arial" w:cs="Arial"/>
          <w:b/>
          <w:sz w:val="24"/>
          <w:szCs w:val="24"/>
        </w:rPr>
        <w:t>. Потребительский рынок (торговля, общепит, бытовое обслуживание)</w:t>
      </w:r>
    </w:p>
    <w:p w:rsidR="009759DD" w:rsidRPr="0046618D" w:rsidRDefault="009759DD" w:rsidP="00E32ECB">
      <w:pPr>
        <w:rPr>
          <w:rFonts w:ascii="Arial" w:hAnsi="Arial" w:cs="Arial"/>
          <w:b/>
          <w:sz w:val="24"/>
          <w:szCs w:val="24"/>
        </w:rPr>
      </w:pPr>
    </w:p>
    <w:p w:rsidR="009759DD" w:rsidRPr="0046618D" w:rsidRDefault="00510707" w:rsidP="00E32ECB">
      <w:pPr>
        <w:rPr>
          <w:rFonts w:ascii="Arial" w:hAnsi="Arial" w:cs="Arial"/>
          <w:sz w:val="24"/>
          <w:szCs w:val="24"/>
        </w:rPr>
      </w:pPr>
      <w:r w:rsidRPr="0046618D">
        <w:rPr>
          <w:rFonts w:ascii="Arial" w:hAnsi="Arial" w:cs="Arial"/>
          <w:sz w:val="24"/>
          <w:szCs w:val="24"/>
        </w:rPr>
        <w:t xml:space="preserve">1. </w:t>
      </w:r>
      <w:r w:rsidR="001028D3" w:rsidRPr="0046618D">
        <w:rPr>
          <w:rFonts w:ascii="Arial" w:hAnsi="Arial" w:cs="Arial"/>
          <w:sz w:val="24"/>
          <w:szCs w:val="24"/>
        </w:rPr>
        <w:t>Сеть предприятий розничн</w:t>
      </w:r>
      <w:r w:rsidR="009759DD" w:rsidRPr="0046618D">
        <w:rPr>
          <w:rFonts w:ascii="Arial" w:hAnsi="Arial" w:cs="Arial"/>
          <w:sz w:val="24"/>
          <w:szCs w:val="24"/>
        </w:rPr>
        <w:t xml:space="preserve">ой торговли на территории </w:t>
      </w:r>
      <w:proofErr w:type="spellStart"/>
      <w:r w:rsidR="009759DD" w:rsidRPr="0046618D">
        <w:rPr>
          <w:rFonts w:ascii="Arial" w:hAnsi="Arial" w:cs="Arial"/>
          <w:sz w:val="24"/>
          <w:szCs w:val="24"/>
        </w:rPr>
        <w:t>Утуликского</w:t>
      </w:r>
      <w:proofErr w:type="spellEnd"/>
      <w:r w:rsidR="009759DD" w:rsidRPr="0046618D">
        <w:rPr>
          <w:rFonts w:ascii="Arial" w:hAnsi="Arial" w:cs="Arial"/>
          <w:sz w:val="24"/>
          <w:szCs w:val="24"/>
        </w:rPr>
        <w:t xml:space="preserve"> сельского поселения по состоянию на 1 января 2019</w:t>
      </w:r>
      <w:r w:rsidR="001028D3" w:rsidRPr="0046618D">
        <w:rPr>
          <w:rFonts w:ascii="Arial" w:hAnsi="Arial" w:cs="Arial"/>
          <w:sz w:val="24"/>
          <w:szCs w:val="24"/>
        </w:rPr>
        <w:t xml:space="preserve"> года составила</w:t>
      </w:r>
      <w:r w:rsidR="009759DD" w:rsidRPr="0046618D">
        <w:rPr>
          <w:rFonts w:ascii="Arial" w:hAnsi="Arial" w:cs="Arial"/>
          <w:sz w:val="24"/>
          <w:szCs w:val="24"/>
        </w:rPr>
        <w:t>:</w:t>
      </w:r>
    </w:p>
    <w:p w:rsidR="003A512A" w:rsidRPr="0046618D" w:rsidRDefault="00236E90" w:rsidP="00E32ECB">
      <w:pPr>
        <w:rPr>
          <w:rFonts w:ascii="Arial" w:hAnsi="Arial" w:cs="Arial"/>
          <w:sz w:val="24"/>
          <w:szCs w:val="24"/>
        </w:rPr>
      </w:pPr>
      <w:r w:rsidRPr="0046618D">
        <w:rPr>
          <w:rFonts w:ascii="Arial" w:hAnsi="Arial" w:cs="Arial"/>
          <w:sz w:val="24"/>
          <w:szCs w:val="24"/>
        </w:rPr>
        <w:t>п. Утулик</w:t>
      </w:r>
      <w:r w:rsidR="00AA4BE5" w:rsidRPr="0046618D">
        <w:rPr>
          <w:rFonts w:ascii="Arial" w:hAnsi="Arial" w:cs="Arial"/>
          <w:sz w:val="24"/>
          <w:szCs w:val="24"/>
        </w:rPr>
        <w:t xml:space="preserve"> – 8</w:t>
      </w:r>
      <w:r w:rsidRPr="0046618D">
        <w:rPr>
          <w:rFonts w:ascii="Arial" w:hAnsi="Arial" w:cs="Arial"/>
          <w:sz w:val="24"/>
          <w:szCs w:val="24"/>
        </w:rPr>
        <w:t>: (</w:t>
      </w:r>
      <w:r w:rsidR="00AA4BE5" w:rsidRPr="0046618D">
        <w:rPr>
          <w:rFonts w:ascii="Arial" w:hAnsi="Arial" w:cs="Arial"/>
          <w:sz w:val="24"/>
          <w:szCs w:val="24"/>
        </w:rPr>
        <w:t xml:space="preserve">5 </w:t>
      </w:r>
      <w:r w:rsidR="009759DD" w:rsidRPr="0046618D">
        <w:rPr>
          <w:rFonts w:ascii="Arial" w:hAnsi="Arial" w:cs="Arial"/>
          <w:sz w:val="24"/>
          <w:szCs w:val="24"/>
        </w:rPr>
        <w:t>– универсальных магазинов</w:t>
      </w:r>
      <w:r w:rsidRPr="0046618D">
        <w:rPr>
          <w:rFonts w:ascii="Arial" w:hAnsi="Arial" w:cs="Arial"/>
          <w:sz w:val="24"/>
          <w:szCs w:val="24"/>
        </w:rPr>
        <w:t xml:space="preserve"> (продовольственных и непродовольственных)</w:t>
      </w:r>
      <w:r w:rsidR="00AA4BE5" w:rsidRPr="0046618D">
        <w:rPr>
          <w:rFonts w:ascii="Arial" w:hAnsi="Arial" w:cs="Arial"/>
          <w:sz w:val="24"/>
          <w:szCs w:val="24"/>
        </w:rPr>
        <w:t>, 3 - павильона</w:t>
      </w:r>
      <w:r w:rsidR="001028D3" w:rsidRPr="0046618D">
        <w:rPr>
          <w:rFonts w:ascii="Arial" w:hAnsi="Arial" w:cs="Arial"/>
          <w:sz w:val="24"/>
          <w:szCs w:val="24"/>
        </w:rPr>
        <w:t xml:space="preserve">). </w:t>
      </w:r>
    </w:p>
    <w:p w:rsidR="00510707" w:rsidRPr="0046618D" w:rsidRDefault="00AA4BE5" w:rsidP="00E32ECB">
      <w:pPr>
        <w:rPr>
          <w:rFonts w:ascii="Arial" w:hAnsi="Arial" w:cs="Arial"/>
          <w:sz w:val="24"/>
          <w:szCs w:val="24"/>
        </w:rPr>
      </w:pPr>
      <w:r w:rsidRPr="0046618D">
        <w:rPr>
          <w:rFonts w:ascii="Arial" w:hAnsi="Arial" w:cs="Arial"/>
          <w:sz w:val="24"/>
          <w:szCs w:val="24"/>
        </w:rPr>
        <w:t xml:space="preserve">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 3: (2 – универсальных магазина (продовольственных и непродовольственных) 1 – продовольственный).</w:t>
      </w:r>
    </w:p>
    <w:p w:rsidR="00510707" w:rsidRPr="0046618D" w:rsidRDefault="00236E90" w:rsidP="00E32ECB">
      <w:pPr>
        <w:rPr>
          <w:rFonts w:ascii="Arial" w:hAnsi="Arial" w:cs="Arial"/>
          <w:sz w:val="24"/>
          <w:szCs w:val="24"/>
        </w:rPr>
      </w:pPr>
      <w:r w:rsidRPr="0046618D">
        <w:rPr>
          <w:rFonts w:ascii="Arial" w:hAnsi="Arial" w:cs="Arial"/>
          <w:sz w:val="24"/>
          <w:szCs w:val="24"/>
        </w:rPr>
        <w:t xml:space="preserve">п.Муравей, п. </w:t>
      </w:r>
      <w:proofErr w:type="spellStart"/>
      <w:r w:rsidRPr="0046618D">
        <w:rPr>
          <w:rFonts w:ascii="Arial" w:hAnsi="Arial" w:cs="Arial"/>
          <w:sz w:val="24"/>
          <w:szCs w:val="24"/>
        </w:rPr>
        <w:t>Бабха</w:t>
      </w:r>
      <w:proofErr w:type="spellEnd"/>
      <w:r w:rsidRPr="0046618D">
        <w:rPr>
          <w:rFonts w:ascii="Arial" w:hAnsi="Arial" w:cs="Arial"/>
          <w:sz w:val="24"/>
          <w:szCs w:val="24"/>
        </w:rPr>
        <w:t>, п. Орехово</w:t>
      </w:r>
      <w:r w:rsidR="00510707" w:rsidRPr="0046618D">
        <w:rPr>
          <w:rFonts w:ascii="Arial" w:hAnsi="Arial" w:cs="Arial"/>
          <w:sz w:val="24"/>
          <w:szCs w:val="24"/>
        </w:rPr>
        <w:t xml:space="preserve"> – торговая сеть отсутствует.</w:t>
      </w:r>
    </w:p>
    <w:p w:rsidR="00510707" w:rsidRPr="0046618D" w:rsidRDefault="00510707" w:rsidP="00E32ECB">
      <w:pPr>
        <w:rPr>
          <w:rFonts w:ascii="Arial" w:hAnsi="Arial" w:cs="Arial"/>
          <w:sz w:val="24"/>
          <w:szCs w:val="24"/>
        </w:rPr>
      </w:pPr>
      <w:r w:rsidRPr="0046618D">
        <w:rPr>
          <w:rFonts w:ascii="Arial" w:hAnsi="Arial" w:cs="Arial"/>
          <w:sz w:val="24"/>
          <w:szCs w:val="24"/>
        </w:rPr>
        <w:t xml:space="preserve">2. Сеть предприятий розничной общественного питания 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по состоянию на 1 января 2019 года составила:</w:t>
      </w:r>
    </w:p>
    <w:p w:rsidR="00510707" w:rsidRPr="0046618D" w:rsidRDefault="00510707" w:rsidP="00E32ECB">
      <w:pPr>
        <w:rPr>
          <w:rFonts w:ascii="Arial" w:hAnsi="Arial" w:cs="Arial"/>
          <w:sz w:val="24"/>
          <w:szCs w:val="24"/>
        </w:rPr>
      </w:pPr>
      <w:r w:rsidRPr="0046618D">
        <w:rPr>
          <w:rFonts w:ascii="Arial" w:hAnsi="Arial" w:cs="Arial"/>
          <w:sz w:val="24"/>
          <w:szCs w:val="24"/>
        </w:rPr>
        <w:t>п. Утулик</w:t>
      </w:r>
      <w:r w:rsidR="00AA4BE5" w:rsidRPr="0046618D">
        <w:rPr>
          <w:rFonts w:ascii="Arial" w:hAnsi="Arial" w:cs="Arial"/>
          <w:sz w:val="24"/>
          <w:szCs w:val="24"/>
        </w:rPr>
        <w:t xml:space="preserve"> – </w:t>
      </w:r>
      <w:proofErr w:type="gramStart"/>
      <w:r w:rsidR="00AA4BE5" w:rsidRPr="0046618D">
        <w:rPr>
          <w:rFonts w:ascii="Arial" w:hAnsi="Arial" w:cs="Arial"/>
          <w:sz w:val="24"/>
          <w:szCs w:val="24"/>
        </w:rPr>
        <w:t xml:space="preserve">2 </w:t>
      </w:r>
      <w:r w:rsidRPr="0046618D">
        <w:rPr>
          <w:rFonts w:ascii="Arial" w:hAnsi="Arial" w:cs="Arial"/>
          <w:sz w:val="24"/>
          <w:szCs w:val="24"/>
        </w:rPr>
        <w:t>:</w:t>
      </w:r>
      <w:proofErr w:type="gramEnd"/>
      <w:r w:rsidRPr="0046618D">
        <w:rPr>
          <w:rFonts w:ascii="Arial" w:hAnsi="Arial" w:cs="Arial"/>
          <w:sz w:val="24"/>
          <w:szCs w:val="24"/>
        </w:rPr>
        <w:t xml:space="preserve"> (1 – придорожно</w:t>
      </w:r>
      <w:r w:rsidR="00236E90" w:rsidRPr="0046618D">
        <w:rPr>
          <w:rFonts w:ascii="Arial" w:hAnsi="Arial" w:cs="Arial"/>
          <w:sz w:val="24"/>
          <w:szCs w:val="24"/>
        </w:rPr>
        <w:t xml:space="preserve">е  кафе, </w:t>
      </w:r>
      <w:r w:rsidR="00AA4BE5" w:rsidRPr="0046618D">
        <w:rPr>
          <w:rFonts w:ascii="Arial" w:hAnsi="Arial" w:cs="Arial"/>
          <w:sz w:val="24"/>
          <w:szCs w:val="24"/>
        </w:rPr>
        <w:t xml:space="preserve">1 – </w:t>
      </w:r>
      <w:r w:rsidR="00236E90" w:rsidRPr="0046618D">
        <w:rPr>
          <w:rFonts w:ascii="Arial" w:hAnsi="Arial" w:cs="Arial"/>
          <w:sz w:val="24"/>
          <w:szCs w:val="24"/>
        </w:rPr>
        <w:t>кафе мороженое</w:t>
      </w:r>
      <w:r w:rsidRPr="0046618D">
        <w:rPr>
          <w:rFonts w:ascii="Arial" w:hAnsi="Arial" w:cs="Arial"/>
          <w:sz w:val="24"/>
          <w:szCs w:val="24"/>
        </w:rPr>
        <w:t xml:space="preserve">) </w:t>
      </w:r>
    </w:p>
    <w:p w:rsidR="00510707" w:rsidRPr="0046618D" w:rsidRDefault="00510707" w:rsidP="00E32ECB">
      <w:pPr>
        <w:rPr>
          <w:rFonts w:ascii="Arial" w:hAnsi="Arial" w:cs="Arial"/>
          <w:sz w:val="24"/>
          <w:szCs w:val="24"/>
        </w:rPr>
      </w:pPr>
      <w:r w:rsidRPr="0046618D">
        <w:rPr>
          <w:rFonts w:ascii="Arial" w:hAnsi="Arial" w:cs="Arial"/>
          <w:sz w:val="24"/>
          <w:szCs w:val="24"/>
        </w:rPr>
        <w:t>п. Ореховая</w:t>
      </w:r>
      <w:r w:rsidR="00AA4BE5" w:rsidRPr="0046618D">
        <w:rPr>
          <w:rFonts w:ascii="Arial" w:hAnsi="Arial" w:cs="Arial"/>
          <w:sz w:val="24"/>
          <w:szCs w:val="24"/>
        </w:rPr>
        <w:t xml:space="preserve"> – 1</w:t>
      </w:r>
      <w:r w:rsidRPr="0046618D">
        <w:rPr>
          <w:rFonts w:ascii="Arial" w:hAnsi="Arial" w:cs="Arial"/>
          <w:sz w:val="24"/>
          <w:szCs w:val="24"/>
        </w:rPr>
        <w:t>: (1- придорожное кафе)</w:t>
      </w:r>
    </w:p>
    <w:p w:rsidR="00510707" w:rsidRPr="0046618D" w:rsidRDefault="00510707" w:rsidP="00E32ECB">
      <w:pPr>
        <w:rPr>
          <w:rFonts w:ascii="Arial" w:hAnsi="Arial" w:cs="Arial"/>
          <w:sz w:val="24"/>
          <w:szCs w:val="24"/>
        </w:rPr>
      </w:pPr>
      <w:r w:rsidRPr="0046618D">
        <w:rPr>
          <w:rFonts w:ascii="Arial" w:hAnsi="Arial" w:cs="Arial"/>
          <w:sz w:val="24"/>
          <w:szCs w:val="24"/>
        </w:rPr>
        <w:t xml:space="preserve">п.Муравей, п. </w:t>
      </w:r>
      <w:proofErr w:type="spellStart"/>
      <w:r w:rsidRPr="0046618D">
        <w:rPr>
          <w:rFonts w:ascii="Arial" w:hAnsi="Arial" w:cs="Arial"/>
          <w:sz w:val="24"/>
          <w:szCs w:val="24"/>
        </w:rPr>
        <w:t>Бабха</w:t>
      </w:r>
      <w:proofErr w:type="spellEnd"/>
      <w:r w:rsidRPr="0046618D">
        <w:rPr>
          <w:rFonts w:ascii="Arial" w:hAnsi="Arial" w:cs="Arial"/>
          <w:sz w:val="24"/>
          <w:szCs w:val="24"/>
        </w:rPr>
        <w:t xml:space="preserve">, 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 сеть общепита отсутствует.</w:t>
      </w:r>
    </w:p>
    <w:p w:rsidR="0047137A" w:rsidRPr="0046618D" w:rsidRDefault="0047137A" w:rsidP="00E32ECB">
      <w:pPr>
        <w:rPr>
          <w:rFonts w:ascii="Arial" w:hAnsi="Arial" w:cs="Arial"/>
          <w:sz w:val="24"/>
          <w:szCs w:val="24"/>
        </w:rPr>
      </w:pPr>
      <w:r w:rsidRPr="0046618D">
        <w:rPr>
          <w:rFonts w:ascii="Arial" w:hAnsi="Arial" w:cs="Arial"/>
          <w:sz w:val="24"/>
          <w:szCs w:val="24"/>
        </w:rPr>
        <w:t xml:space="preserve">3. Сеть предприятий бытового обслуживания населения 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по состоянию на 1 января 2019 года составила:</w:t>
      </w:r>
    </w:p>
    <w:p w:rsidR="0047137A" w:rsidRPr="0046618D" w:rsidRDefault="0047137A" w:rsidP="00E32ECB">
      <w:pPr>
        <w:rPr>
          <w:rFonts w:ascii="Arial" w:hAnsi="Arial" w:cs="Arial"/>
          <w:sz w:val="24"/>
          <w:szCs w:val="24"/>
        </w:rPr>
      </w:pPr>
      <w:r w:rsidRPr="0046618D">
        <w:rPr>
          <w:rFonts w:ascii="Arial" w:hAnsi="Arial" w:cs="Arial"/>
          <w:sz w:val="24"/>
          <w:szCs w:val="24"/>
        </w:rPr>
        <w:t>Отсутствует во всех населенных пунктах.</w:t>
      </w:r>
    </w:p>
    <w:p w:rsidR="00510707" w:rsidRPr="0046618D" w:rsidRDefault="004D356A" w:rsidP="00E32ECB">
      <w:pPr>
        <w:rPr>
          <w:rFonts w:ascii="Arial" w:hAnsi="Arial" w:cs="Arial"/>
          <w:sz w:val="24"/>
          <w:szCs w:val="24"/>
        </w:rPr>
      </w:pPr>
      <w:r w:rsidRPr="0046618D">
        <w:rPr>
          <w:rFonts w:ascii="Arial" w:hAnsi="Arial" w:cs="Arial"/>
          <w:sz w:val="24"/>
          <w:szCs w:val="24"/>
        </w:rPr>
        <w:lastRenderedPageBreak/>
        <w:t>На территории п. Утулик действ</w:t>
      </w:r>
      <w:r w:rsidR="00EC5C2C" w:rsidRPr="0046618D">
        <w:rPr>
          <w:rFonts w:ascii="Arial" w:hAnsi="Arial" w:cs="Arial"/>
          <w:sz w:val="24"/>
          <w:szCs w:val="24"/>
        </w:rPr>
        <w:t>ует 1 придорожный комплекс (кафе</w:t>
      </w:r>
      <w:r w:rsidRPr="0046618D">
        <w:rPr>
          <w:rFonts w:ascii="Arial" w:hAnsi="Arial" w:cs="Arial"/>
          <w:sz w:val="24"/>
          <w:szCs w:val="24"/>
        </w:rPr>
        <w:t xml:space="preserve"> «Полина</w:t>
      </w:r>
      <w:r w:rsidR="00EC5C2C" w:rsidRPr="0046618D">
        <w:rPr>
          <w:rFonts w:ascii="Arial" w:hAnsi="Arial" w:cs="Arial"/>
          <w:sz w:val="24"/>
          <w:szCs w:val="24"/>
        </w:rPr>
        <w:t xml:space="preserve">») с расширенным линейкой услуг: кафе, гостиница, мини-магазин, </w:t>
      </w:r>
      <w:proofErr w:type="spellStart"/>
      <w:r w:rsidR="00EC5C2C" w:rsidRPr="0046618D">
        <w:rPr>
          <w:rFonts w:ascii="Arial" w:hAnsi="Arial" w:cs="Arial"/>
          <w:sz w:val="24"/>
          <w:szCs w:val="24"/>
        </w:rPr>
        <w:t>шиномантаж</w:t>
      </w:r>
      <w:proofErr w:type="spellEnd"/>
      <w:r w:rsidR="00EC5C2C" w:rsidRPr="0046618D">
        <w:rPr>
          <w:rFonts w:ascii="Arial" w:hAnsi="Arial" w:cs="Arial"/>
          <w:sz w:val="24"/>
          <w:szCs w:val="24"/>
        </w:rPr>
        <w:t>, туалет, автопарковка.</w:t>
      </w:r>
    </w:p>
    <w:p w:rsidR="003A512A" w:rsidRPr="0046618D" w:rsidRDefault="00EC5C2C" w:rsidP="00E32ECB">
      <w:pPr>
        <w:rPr>
          <w:rFonts w:ascii="Arial" w:hAnsi="Arial" w:cs="Arial"/>
          <w:sz w:val="24"/>
          <w:szCs w:val="24"/>
        </w:rPr>
      </w:pPr>
      <w:r w:rsidRPr="0046618D">
        <w:rPr>
          <w:rFonts w:ascii="Arial" w:hAnsi="Arial" w:cs="Arial"/>
          <w:sz w:val="24"/>
          <w:szCs w:val="24"/>
        </w:rPr>
        <w:t>Главной задачей</w:t>
      </w:r>
      <w:r w:rsidR="001028D3" w:rsidRPr="0046618D">
        <w:rPr>
          <w:rFonts w:ascii="Arial" w:hAnsi="Arial" w:cs="Arial"/>
          <w:sz w:val="24"/>
          <w:szCs w:val="24"/>
        </w:rPr>
        <w:t xml:space="preserve"> развития потребительского р</w:t>
      </w:r>
      <w:r w:rsidRPr="0046618D">
        <w:rPr>
          <w:rFonts w:ascii="Arial" w:hAnsi="Arial" w:cs="Arial"/>
          <w:sz w:val="24"/>
          <w:szCs w:val="24"/>
        </w:rPr>
        <w:t>ынка является</w:t>
      </w:r>
      <w:r w:rsidR="001028D3"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создание условий для удовлетворения спроса населения на потребительские товары и услуги, в том числе и в </w:t>
      </w:r>
      <w:r w:rsidR="00EC5C2C" w:rsidRPr="0046618D">
        <w:rPr>
          <w:rFonts w:ascii="Arial" w:hAnsi="Arial" w:cs="Arial"/>
          <w:sz w:val="24"/>
          <w:szCs w:val="24"/>
        </w:rPr>
        <w:t>условиях экономического кризиса.</w:t>
      </w:r>
    </w:p>
    <w:p w:rsidR="00EC5C2C" w:rsidRPr="0046618D" w:rsidRDefault="00EC5C2C" w:rsidP="00E32ECB">
      <w:pPr>
        <w:rPr>
          <w:rFonts w:ascii="Arial" w:hAnsi="Arial" w:cs="Arial"/>
          <w:sz w:val="24"/>
          <w:szCs w:val="24"/>
        </w:rPr>
      </w:pPr>
    </w:p>
    <w:p w:rsidR="003A512A" w:rsidRPr="0046618D" w:rsidRDefault="00EC5C2C" w:rsidP="002D224E">
      <w:pPr>
        <w:ind w:firstLine="0"/>
        <w:jc w:val="center"/>
        <w:rPr>
          <w:rFonts w:ascii="Arial" w:hAnsi="Arial" w:cs="Arial"/>
          <w:b/>
          <w:sz w:val="24"/>
          <w:szCs w:val="24"/>
        </w:rPr>
      </w:pPr>
      <w:r w:rsidRPr="0046618D">
        <w:rPr>
          <w:rFonts w:ascii="Arial" w:hAnsi="Arial" w:cs="Arial"/>
          <w:b/>
          <w:sz w:val="24"/>
          <w:szCs w:val="24"/>
        </w:rPr>
        <w:t>3.11.</w:t>
      </w:r>
      <w:r w:rsidR="001028D3" w:rsidRPr="0046618D">
        <w:rPr>
          <w:rFonts w:ascii="Arial" w:hAnsi="Arial" w:cs="Arial"/>
          <w:b/>
          <w:sz w:val="24"/>
          <w:szCs w:val="24"/>
        </w:rPr>
        <w:t xml:space="preserve"> Туристско-рекреационный отраслевой комплекс</w:t>
      </w:r>
      <w:r w:rsidR="002D224E">
        <w:rPr>
          <w:rFonts w:ascii="Arial" w:hAnsi="Arial" w:cs="Arial"/>
          <w:b/>
          <w:sz w:val="24"/>
          <w:szCs w:val="24"/>
        </w:rPr>
        <w:t>.</w:t>
      </w:r>
    </w:p>
    <w:p w:rsidR="00EC5C2C" w:rsidRPr="0046618D" w:rsidRDefault="00EC5C2C"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Туризм относится к не сырьевой сфере, а к сфере услуг, и имеет большое значение для социально-экономического развития субъекта Российско</w:t>
      </w:r>
      <w:r w:rsidR="00EC5C2C" w:rsidRPr="0046618D">
        <w:rPr>
          <w:rFonts w:ascii="Arial" w:hAnsi="Arial" w:cs="Arial"/>
          <w:sz w:val="24"/>
          <w:szCs w:val="24"/>
        </w:rPr>
        <w:t xml:space="preserve">й Федерации в целом, </w:t>
      </w:r>
      <w:proofErr w:type="spellStart"/>
      <w:r w:rsidR="00EC5C2C" w:rsidRPr="0046618D">
        <w:rPr>
          <w:rFonts w:ascii="Arial" w:hAnsi="Arial" w:cs="Arial"/>
          <w:sz w:val="24"/>
          <w:szCs w:val="24"/>
        </w:rPr>
        <w:t>Слюдянского</w:t>
      </w:r>
      <w:proofErr w:type="spellEnd"/>
      <w:r w:rsidR="00EC5C2C" w:rsidRPr="0046618D">
        <w:rPr>
          <w:rFonts w:ascii="Arial" w:hAnsi="Arial" w:cs="Arial"/>
          <w:sz w:val="24"/>
          <w:szCs w:val="24"/>
        </w:rPr>
        <w:t xml:space="preserve"> района и </w:t>
      </w:r>
      <w:proofErr w:type="spellStart"/>
      <w:r w:rsidR="00EC5C2C" w:rsidRPr="0046618D">
        <w:rPr>
          <w:rFonts w:ascii="Arial" w:hAnsi="Arial" w:cs="Arial"/>
          <w:sz w:val="24"/>
          <w:szCs w:val="24"/>
        </w:rPr>
        <w:t>Утуликского</w:t>
      </w:r>
      <w:proofErr w:type="spellEnd"/>
      <w:r w:rsidR="00EC5C2C" w:rsidRPr="0046618D">
        <w:rPr>
          <w:rFonts w:ascii="Arial" w:hAnsi="Arial" w:cs="Arial"/>
          <w:sz w:val="24"/>
          <w:szCs w:val="24"/>
        </w:rPr>
        <w:t xml:space="preserve"> сельского поселения </w:t>
      </w:r>
      <w:r w:rsidRPr="0046618D">
        <w:rPr>
          <w:rFonts w:ascii="Arial" w:hAnsi="Arial" w:cs="Arial"/>
          <w:sz w:val="24"/>
          <w:szCs w:val="24"/>
        </w:rPr>
        <w:t>в частности.</w:t>
      </w:r>
    </w:p>
    <w:p w:rsidR="003A512A" w:rsidRPr="0046618D" w:rsidRDefault="001028D3" w:rsidP="00E32ECB">
      <w:pPr>
        <w:rPr>
          <w:rFonts w:ascii="Arial" w:hAnsi="Arial" w:cs="Arial"/>
          <w:sz w:val="24"/>
          <w:szCs w:val="24"/>
        </w:rPr>
      </w:pPr>
      <w:r w:rsidRPr="0046618D">
        <w:rPr>
          <w:rFonts w:ascii="Arial" w:hAnsi="Arial" w:cs="Arial"/>
          <w:sz w:val="24"/>
          <w:szCs w:val="24"/>
        </w:rPr>
        <w:t>Туриндустрия стимулирует:</w:t>
      </w:r>
    </w:p>
    <w:p w:rsidR="003A512A" w:rsidRPr="0046618D" w:rsidRDefault="001028D3" w:rsidP="00E32ECB">
      <w:pPr>
        <w:rPr>
          <w:rFonts w:ascii="Arial" w:hAnsi="Arial" w:cs="Arial"/>
          <w:sz w:val="24"/>
          <w:szCs w:val="24"/>
        </w:rPr>
      </w:pPr>
      <w:r w:rsidRPr="0046618D">
        <w:rPr>
          <w:rFonts w:ascii="Arial" w:hAnsi="Arial" w:cs="Arial"/>
          <w:sz w:val="24"/>
          <w:szCs w:val="24"/>
        </w:rPr>
        <w:t>- развитие экономики (53 отраслей экономики);</w:t>
      </w:r>
    </w:p>
    <w:p w:rsidR="003A512A" w:rsidRPr="0046618D" w:rsidRDefault="001028D3" w:rsidP="00E32ECB">
      <w:pPr>
        <w:rPr>
          <w:rFonts w:ascii="Arial" w:hAnsi="Arial" w:cs="Arial"/>
          <w:sz w:val="24"/>
          <w:szCs w:val="24"/>
        </w:rPr>
      </w:pPr>
      <w:r w:rsidRPr="0046618D">
        <w:rPr>
          <w:rFonts w:ascii="Arial" w:hAnsi="Arial" w:cs="Arial"/>
          <w:sz w:val="24"/>
          <w:szCs w:val="24"/>
        </w:rPr>
        <w:t>- развитие малого и среднего бизнеса;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занятость и </w:t>
      </w:r>
      <w:proofErr w:type="spellStart"/>
      <w:r w:rsidRPr="0046618D">
        <w:rPr>
          <w:rFonts w:ascii="Arial" w:hAnsi="Arial" w:cs="Arial"/>
          <w:sz w:val="24"/>
          <w:szCs w:val="24"/>
        </w:rPr>
        <w:t>самозанятость</w:t>
      </w:r>
      <w:proofErr w:type="spellEnd"/>
      <w:r w:rsidRPr="0046618D">
        <w:rPr>
          <w:rFonts w:ascii="Arial" w:hAnsi="Arial" w:cs="Arial"/>
          <w:sz w:val="24"/>
          <w:szCs w:val="24"/>
        </w:rPr>
        <w:t xml:space="preserve">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 сглаживание диспропорции территориального развития (особенно для сельских поселений);</w:t>
      </w:r>
    </w:p>
    <w:p w:rsidR="003A512A" w:rsidRPr="0046618D" w:rsidRDefault="001028D3" w:rsidP="00E32ECB">
      <w:pPr>
        <w:rPr>
          <w:rFonts w:ascii="Arial" w:hAnsi="Arial" w:cs="Arial"/>
          <w:sz w:val="24"/>
          <w:szCs w:val="24"/>
        </w:rPr>
      </w:pPr>
      <w:r w:rsidRPr="0046618D">
        <w:rPr>
          <w:rFonts w:ascii="Arial" w:hAnsi="Arial" w:cs="Arial"/>
          <w:sz w:val="24"/>
          <w:szCs w:val="24"/>
        </w:rPr>
        <w:t>- повышение качества жизни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 увеличение объемов экспорта;</w:t>
      </w:r>
    </w:p>
    <w:p w:rsidR="003A512A" w:rsidRPr="0046618D" w:rsidRDefault="001028D3" w:rsidP="00E32ECB">
      <w:pPr>
        <w:rPr>
          <w:rFonts w:ascii="Arial" w:hAnsi="Arial" w:cs="Arial"/>
          <w:sz w:val="24"/>
          <w:szCs w:val="24"/>
        </w:rPr>
      </w:pPr>
      <w:r w:rsidRPr="0046618D">
        <w:rPr>
          <w:rFonts w:ascii="Arial" w:hAnsi="Arial" w:cs="Arial"/>
          <w:sz w:val="24"/>
          <w:szCs w:val="24"/>
        </w:rPr>
        <w:t>- увеличение налоговых поступлений в бюджеты всех уровней.</w:t>
      </w:r>
    </w:p>
    <w:p w:rsidR="003A512A" w:rsidRPr="0046618D" w:rsidRDefault="001028D3" w:rsidP="00E32ECB">
      <w:pPr>
        <w:rPr>
          <w:rFonts w:ascii="Arial" w:hAnsi="Arial" w:cs="Arial"/>
          <w:sz w:val="24"/>
          <w:szCs w:val="24"/>
        </w:rPr>
      </w:pPr>
      <w:r w:rsidRPr="0046618D">
        <w:rPr>
          <w:rFonts w:ascii="Arial" w:hAnsi="Arial" w:cs="Arial"/>
          <w:sz w:val="24"/>
          <w:szCs w:val="24"/>
        </w:rPr>
        <w:t>Влияние туризма на увеличение объемов экспорта выражается в вовлечении в экспортную деятельность предприятий малого и среднего бизнеса. В туризме экспорт соответствующих продуктов и услуг осуществляется не путем их доставки за границу, а в результате прибытия зарубежных потребителей услуг непосредственно на территорию России, так называемый «невидимый экспорт». Поэтому в нем могут участвовать даже те компании, которые не имеют объективной возможности самостоятельно заниматься классическими экспортными операциями. К тому же, въездной экспортный туризм способствует притоку иностранной валюты в страну.</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За последние годы туристский рынок России серьезно изменился: на фоне снижения числа </w:t>
      </w:r>
      <w:proofErr w:type="spellStart"/>
      <w:r w:rsidRPr="0046618D">
        <w:rPr>
          <w:rFonts w:ascii="Arial" w:hAnsi="Arial" w:cs="Arial"/>
          <w:sz w:val="24"/>
          <w:szCs w:val="24"/>
        </w:rPr>
        <w:t>турпоездок</w:t>
      </w:r>
      <w:proofErr w:type="spellEnd"/>
      <w:r w:rsidRPr="0046618D">
        <w:rPr>
          <w:rFonts w:ascii="Arial" w:hAnsi="Arial" w:cs="Arial"/>
          <w:sz w:val="24"/>
          <w:szCs w:val="24"/>
        </w:rPr>
        <w:t xml:space="preserve"> за рубеж стал расти рынок внутреннего и въездного туризма.</w:t>
      </w:r>
    </w:p>
    <w:p w:rsidR="003A512A" w:rsidRPr="0046618D" w:rsidRDefault="001028D3" w:rsidP="00E32ECB">
      <w:pPr>
        <w:rPr>
          <w:rFonts w:ascii="Arial" w:hAnsi="Arial" w:cs="Arial"/>
          <w:sz w:val="24"/>
          <w:szCs w:val="24"/>
        </w:rPr>
      </w:pPr>
      <w:r w:rsidRPr="0046618D">
        <w:rPr>
          <w:rFonts w:ascii="Arial" w:hAnsi="Arial" w:cs="Arial"/>
          <w:sz w:val="24"/>
          <w:szCs w:val="24"/>
        </w:rPr>
        <w:t>По итогам исследования Центра информационных коммуникаций «Рейтинг», опубликованного журналом «Отдых в России», в 2016 году Иркутская область переместилась с 15-го на 13-ое место в рейтинге туристической привлекательности среди регионов России. За последние пять лет количество туристских прибытий в регион увеличилось более чем на 80%, что свидетельствует о растущем интересе в отдыхе на Байкале.</w:t>
      </w:r>
    </w:p>
    <w:p w:rsidR="002907F4" w:rsidRPr="0046618D" w:rsidRDefault="001028D3" w:rsidP="00E32ECB">
      <w:pPr>
        <w:rPr>
          <w:rFonts w:ascii="Arial" w:hAnsi="Arial" w:cs="Arial"/>
          <w:sz w:val="24"/>
          <w:szCs w:val="24"/>
        </w:rPr>
      </w:pPr>
      <w:r w:rsidRPr="0046618D">
        <w:rPr>
          <w:rFonts w:ascii="Arial" w:hAnsi="Arial" w:cs="Arial"/>
          <w:sz w:val="24"/>
          <w:szCs w:val="24"/>
        </w:rPr>
        <w:t xml:space="preserve">Если говорить о тенденциях развития по видам туризма, то в настоящее время </w:t>
      </w:r>
      <w:r w:rsidR="002907F4" w:rsidRPr="0046618D">
        <w:rPr>
          <w:rFonts w:ascii="Arial" w:hAnsi="Arial" w:cs="Arial"/>
          <w:sz w:val="24"/>
          <w:szCs w:val="24"/>
        </w:rPr>
        <w:t xml:space="preserve">на территории </w:t>
      </w:r>
      <w:proofErr w:type="spellStart"/>
      <w:r w:rsidR="002907F4" w:rsidRPr="0046618D">
        <w:rPr>
          <w:rFonts w:ascii="Arial" w:hAnsi="Arial" w:cs="Arial"/>
          <w:sz w:val="24"/>
          <w:szCs w:val="24"/>
        </w:rPr>
        <w:t>Утуликского</w:t>
      </w:r>
      <w:proofErr w:type="spellEnd"/>
      <w:r w:rsidR="002907F4" w:rsidRPr="0046618D">
        <w:rPr>
          <w:rFonts w:ascii="Arial" w:hAnsi="Arial" w:cs="Arial"/>
          <w:sz w:val="24"/>
          <w:szCs w:val="24"/>
        </w:rPr>
        <w:t xml:space="preserve"> муниципального образования преобладает стихийный (дикий) туризм (п. Утулик, п. </w:t>
      </w:r>
      <w:proofErr w:type="spellStart"/>
      <w:r w:rsidR="002907F4" w:rsidRPr="0046618D">
        <w:rPr>
          <w:rFonts w:ascii="Arial" w:hAnsi="Arial" w:cs="Arial"/>
          <w:sz w:val="24"/>
          <w:szCs w:val="24"/>
        </w:rPr>
        <w:t>Мангутай</w:t>
      </w:r>
      <w:proofErr w:type="spellEnd"/>
      <w:r w:rsidR="002907F4" w:rsidRPr="0046618D">
        <w:rPr>
          <w:rFonts w:ascii="Arial" w:hAnsi="Arial" w:cs="Arial"/>
          <w:sz w:val="24"/>
          <w:szCs w:val="24"/>
        </w:rPr>
        <w:t>).</w:t>
      </w:r>
    </w:p>
    <w:p w:rsidR="003A512A" w:rsidRPr="0046618D" w:rsidRDefault="002907F4" w:rsidP="00E32ECB">
      <w:pPr>
        <w:rPr>
          <w:rFonts w:ascii="Arial" w:hAnsi="Arial" w:cs="Arial"/>
          <w:sz w:val="24"/>
          <w:szCs w:val="24"/>
        </w:rPr>
      </w:pPr>
      <w:r w:rsidRPr="0046618D">
        <w:rPr>
          <w:rFonts w:ascii="Arial" w:hAnsi="Arial" w:cs="Arial"/>
          <w:sz w:val="24"/>
          <w:szCs w:val="24"/>
        </w:rPr>
        <w:t>Основная задача сформировать условия для развития оздоровительного, пляжного и экскурсионного туризма.</w:t>
      </w:r>
    </w:p>
    <w:p w:rsidR="003A512A" w:rsidRPr="0046618D" w:rsidRDefault="001028D3" w:rsidP="00E32ECB">
      <w:pPr>
        <w:rPr>
          <w:rFonts w:ascii="Arial" w:hAnsi="Arial" w:cs="Arial"/>
          <w:sz w:val="24"/>
          <w:szCs w:val="24"/>
        </w:rPr>
      </w:pP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как один из трех территорий Прибайкалья является одним из перспективнейших территорий Иркутской области для развития туристкой индустрии.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Однако в связи с нахождение большей части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в границах Центральной экологической зоны Байкальской природной территории, развитие туризма здесь возможно в рамках Правил организации туризма и отдыха в ЦЭЗ БПТ Иркутской области, которые в настоящее время разрабатываются на </w:t>
      </w:r>
      <w:r w:rsidRPr="0046618D">
        <w:rPr>
          <w:rFonts w:ascii="Arial" w:hAnsi="Arial" w:cs="Arial"/>
          <w:sz w:val="24"/>
          <w:szCs w:val="24"/>
        </w:rPr>
        <w:lastRenderedPageBreak/>
        <w:t>уровне Правительства Иркутской области. Основой для развития туризма должно служить создание туристско-рекреационных зон, которые будут представлять из себя зоны, перспективные для развития туризма на основе анализа правовых природоохранных ограничений ЦЭЗ БПТ с учетом существующих хозяйственно-экономических функций и сложившегося рекреационного использования территории.</w:t>
      </w:r>
    </w:p>
    <w:p w:rsidR="003A512A" w:rsidRPr="0046618D" w:rsidRDefault="002907F4" w:rsidP="002D224E">
      <w:pPr>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имеется __ коллективных средств размещения:</w:t>
      </w:r>
    </w:p>
    <w:p w:rsidR="002907F4" w:rsidRPr="0046618D" w:rsidRDefault="002907F4" w:rsidP="00E32ECB">
      <w:pPr>
        <w:rPr>
          <w:rFonts w:ascii="Arial" w:hAnsi="Arial" w:cs="Arial"/>
          <w:sz w:val="24"/>
          <w:szCs w:val="24"/>
        </w:rPr>
      </w:pPr>
      <w:r w:rsidRPr="0046618D">
        <w:rPr>
          <w:rFonts w:ascii="Arial" w:hAnsi="Arial" w:cs="Arial"/>
          <w:sz w:val="24"/>
          <w:szCs w:val="24"/>
        </w:rPr>
        <w:t>п. Утулик</w:t>
      </w:r>
    </w:p>
    <w:p w:rsidR="003A512A" w:rsidRPr="0046618D" w:rsidRDefault="001028D3" w:rsidP="00E32ECB">
      <w:pPr>
        <w:rPr>
          <w:rFonts w:ascii="Arial" w:hAnsi="Arial" w:cs="Arial"/>
          <w:sz w:val="24"/>
          <w:szCs w:val="24"/>
        </w:rPr>
      </w:pPr>
      <w:r w:rsidRPr="0046618D">
        <w:rPr>
          <w:rFonts w:ascii="Arial" w:hAnsi="Arial" w:cs="Arial"/>
          <w:sz w:val="24"/>
          <w:szCs w:val="24"/>
        </w:rPr>
        <w:t>Гостиниц/от</w:t>
      </w:r>
      <w:r w:rsidR="002907F4" w:rsidRPr="0046618D">
        <w:rPr>
          <w:rFonts w:ascii="Arial" w:hAnsi="Arial" w:cs="Arial"/>
          <w:sz w:val="24"/>
          <w:szCs w:val="24"/>
        </w:rPr>
        <w:t>ел</w:t>
      </w:r>
      <w:r w:rsidR="00D74DEE" w:rsidRPr="0046618D">
        <w:rPr>
          <w:rFonts w:ascii="Arial" w:hAnsi="Arial" w:cs="Arial"/>
          <w:sz w:val="24"/>
          <w:szCs w:val="24"/>
        </w:rPr>
        <w:t>ей/хостелов/мини-гостиниц, т</w:t>
      </w:r>
      <w:r w:rsidRPr="0046618D">
        <w:rPr>
          <w:rFonts w:ascii="Arial" w:hAnsi="Arial" w:cs="Arial"/>
          <w:sz w:val="24"/>
          <w:szCs w:val="24"/>
        </w:rPr>
        <w:t>урбаз, баз отдыха, домов отдыха, гостевых домов и коттед</w:t>
      </w:r>
      <w:r w:rsidR="002907F4" w:rsidRPr="0046618D">
        <w:rPr>
          <w:rFonts w:ascii="Arial" w:hAnsi="Arial" w:cs="Arial"/>
          <w:sz w:val="24"/>
          <w:szCs w:val="24"/>
        </w:rPr>
        <w:t>же</w:t>
      </w:r>
      <w:r w:rsidR="00D74DEE" w:rsidRPr="0046618D">
        <w:rPr>
          <w:rFonts w:ascii="Arial" w:hAnsi="Arial" w:cs="Arial"/>
          <w:sz w:val="24"/>
          <w:szCs w:val="24"/>
        </w:rPr>
        <w:t>й, остановочные комплексы – 11</w:t>
      </w:r>
      <w:r w:rsidRPr="0046618D">
        <w:rPr>
          <w:rFonts w:ascii="Arial" w:hAnsi="Arial" w:cs="Arial"/>
          <w:sz w:val="24"/>
          <w:szCs w:val="24"/>
        </w:rPr>
        <w:t xml:space="preserve"> ед. </w:t>
      </w:r>
    </w:p>
    <w:p w:rsidR="002907F4" w:rsidRPr="0046618D" w:rsidRDefault="002907F4" w:rsidP="00E32ECB">
      <w:pPr>
        <w:rPr>
          <w:rFonts w:ascii="Arial" w:hAnsi="Arial" w:cs="Arial"/>
          <w:sz w:val="24"/>
          <w:szCs w:val="24"/>
        </w:rPr>
      </w:pPr>
      <w:r w:rsidRPr="0046618D">
        <w:rPr>
          <w:rFonts w:ascii="Arial" w:hAnsi="Arial" w:cs="Arial"/>
          <w:sz w:val="24"/>
          <w:szCs w:val="24"/>
        </w:rPr>
        <w:t xml:space="preserve">п. </w:t>
      </w:r>
      <w:proofErr w:type="spellStart"/>
      <w:r w:rsidRPr="0046618D">
        <w:rPr>
          <w:rFonts w:ascii="Arial" w:hAnsi="Arial" w:cs="Arial"/>
          <w:sz w:val="24"/>
          <w:szCs w:val="24"/>
        </w:rPr>
        <w:t>Мангутай</w:t>
      </w:r>
      <w:proofErr w:type="spellEnd"/>
    </w:p>
    <w:p w:rsidR="002907F4" w:rsidRPr="0046618D" w:rsidRDefault="002907F4" w:rsidP="00E32ECB">
      <w:pPr>
        <w:rPr>
          <w:rFonts w:ascii="Arial" w:hAnsi="Arial" w:cs="Arial"/>
          <w:sz w:val="24"/>
          <w:szCs w:val="24"/>
        </w:rPr>
      </w:pPr>
      <w:r w:rsidRPr="0046618D">
        <w:rPr>
          <w:rFonts w:ascii="Arial" w:hAnsi="Arial" w:cs="Arial"/>
          <w:sz w:val="24"/>
          <w:szCs w:val="24"/>
        </w:rPr>
        <w:t>Гостиниц/отел</w:t>
      </w:r>
      <w:r w:rsidR="00D74DEE" w:rsidRPr="0046618D">
        <w:rPr>
          <w:rFonts w:ascii="Arial" w:hAnsi="Arial" w:cs="Arial"/>
          <w:sz w:val="24"/>
          <w:szCs w:val="24"/>
        </w:rPr>
        <w:t>ей/хостелов/мини-гостиниц, т</w:t>
      </w:r>
      <w:r w:rsidRPr="0046618D">
        <w:rPr>
          <w:rFonts w:ascii="Arial" w:hAnsi="Arial" w:cs="Arial"/>
          <w:sz w:val="24"/>
          <w:szCs w:val="24"/>
        </w:rPr>
        <w:t>урбаз, баз отдыха, домов отдыха, гостевых домов и коттедже</w:t>
      </w:r>
      <w:r w:rsidR="00D74DEE" w:rsidRPr="0046618D">
        <w:rPr>
          <w:rFonts w:ascii="Arial" w:hAnsi="Arial" w:cs="Arial"/>
          <w:sz w:val="24"/>
          <w:szCs w:val="24"/>
        </w:rPr>
        <w:t>й, остановочные комплексы – 1</w:t>
      </w:r>
      <w:r w:rsidRPr="0046618D">
        <w:rPr>
          <w:rFonts w:ascii="Arial" w:hAnsi="Arial" w:cs="Arial"/>
          <w:sz w:val="24"/>
          <w:szCs w:val="24"/>
        </w:rPr>
        <w:t xml:space="preserve"> ед. </w:t>
      </w:r>
    </w:p>
    <w:p w:rsidR="003A512A" w:rsidRPr="0046618D" w:rsidRDefault="003A512A" w:rsidP="00E32ECB">
      <w:pPr>
        <w:ind w:firstLine="0"/>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Основной организованный поток генерируется в зимний период горнолыжным курортом гора Соболиная</w:t>
      </w:r>
      <w:r w:rsidR="00A06EE6" w:rsidRPr="0046618D">
        <w:rPr>
          <w:rFonts w:ascii="Arial" w:hAnsi="Arial" w:cs="Arial"/>
          <w:sz w:val="24"/>
          <w:szCs w:val="24"/>
        </w:rPr>
        <w:t xml:space="preserve"> г. Байкальск</w:t>
      </w:r>
      <w:r w:rsidRPr="0046618D">
        <w:rPr>
          <w:rFonts w:ascii="Arial" w:hAnsi="Arial" w:cs="Arial"/>
          <w:sz w:val="24"/>
          <w:szCs w:val="24"/>
        </w:rPr>
        <w:t xml:space="preserve">, в летний период </w:t>
      </w:r>
      <w:r w:rsidR="00A06EE6" w:rsidRPr="0046618D">
        <w:rPr>
          <w:rFonts w:ascii="Arial" w:hAnsi="Arial" w:cs="Arial"/>
          <w:sz w:val="24"/>
          <w:szCs w:val="24"/>
        </w:rPr>
        <w:t xml:space="preserve">побережье оз. Байкал, </w:t>
      </w:r>
      <w:r w:rsidRPr="0046618D">
        <w:rPr>
          <w:rFonts w:ascii="Arial" w:hAnsi="Arial" w:cs="Arial"/>
          <w:sz w:val="24"/>
          <w:szCs w:val="24"/>
        </w:rPr>
        <w:t>меньшей степени объектами притяжения явля</w:t>
      </w:r>
      <w:r w:rsidR="00A06EE6" w:rsidRPr="0046618D">
        <w:rPr>
          <w:rFonts w:ascii="Arial" w:hAnsi="Arial" w:cs="Arial"/>
          <w:sz w:val="24"/>
          <w:szCs w:val="24"/>
        </w:rPr>
        <w:t xml:space="preserve">ются горные отроги </w:t>
      </w:r>
      <w:proofErr w:type="spellStart"/>
      <w:r w:rsidR="00A06EE6" w:rsidRPr="0046618D">
        <w:rPr>
          <w:rFonts w:ascii="Arial" w:hAnsi="Arial" w:cs="Arial"/>
          <w:sz w:val="24"/>
          <w:szCs w:val="24"/>
        </w:rPr>
        <w:t>Хамар-Дабана</w:t>
      </w:r>
      <w:proofErr w:type="spellEnd"/>
      <w:r w:rsidR="00A06EE6" w:rsidRPr="0046618D">
        <w:rPr>
          <w:rFonts w:ascii="Arial" w:hAnsi="Arial" w:cs="Arial"/>
          <w:sz w:val="24"/>
          <w:szCs w:val="24"/>
        </w:rPr>
        <w:t>.</w:t>
      </w:r>
    </w:p>
    <w:p w:rsidR="003A512A" w:rsidRPr="0046618D" w:rsidRDefault="003A512A" w:rsidP="00E32ECB">
      <w:pPr>
        <w:ind w:firstLine="0"/>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Проблемы туристско-рекреационного комплекса</w:t>
      </w:r>
      <w:r w:rsidR="002D224E">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Несмотря на рост показателей привлекательности территории Южного Прибайкалья, как </w:t>
      </w:r>
      <w:proofErr w:type="spellStart"/>
      <w:r w:rsidRPr="0046618D">
        <w:rPr>
          <w:rFonts w:ascii="Arial" w:hAnsi="Arial" w:cs="Arial"/>
          <w:sz w:val="24"/>
          <w:szCs w:val="24"/>
        </w:rPr>
        <w:t>туристически</w:t>
      </w:r>
      <w:proofErr w:type="spellEnd"/>
      <w:r w:rsidRPr="0046618D">
        <w:rPr>
          <w:rFonts w:ascii="Arial" w:hAnsi="Arial" w:cs="Arial"/>
          <w:sz w:val="24"/>
          <w:szCs w:val="24"/>
        </w:rPr>
        <w:t xml:space="preserve"> - благоприятного места для отдыха российских и иностранных туристов, существует ряд проблем, сдерживающих развитие туризма и создания качественного конкурентоспособного тур продукта: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Основными проблемами, сдерживающими развитие туристско-рекреационной отрасли </w:t>
      </w:r>
      <w:proofErr w:type="spellStart"/>
      <w:r w:rsidRPr="0046618D">
        <w:rPr>
          <w:rFonts w:ascii="Arial" w:hAnsi="Arial" w:cs="Arial"/>
          <w:sz w:val="24"/>
          <w:szCs w:val="24"/>
        </w:rPr>
        <w:t>Слюдянского</w:t>
      </w:r>
      <w:proofErr w:type="spellEnd"/>
      <w:r w:rsidRPr="0046618D">
        <w:rPr>
          <w:rFonts w:ascii="Arial" w:hAnsi="Arial" w:cs="Arial"/>
          <w:sz w:val="24"/>
          <w:szCs w:val="24"/>
        </w:rPr>
        <w:t xml:space="preserve"> района, являются:</w:t>
      </w:r>
    </w:p>
    <w:p w:rsidR="003A512A" w:rsidRPr="0046618D" w:rsidRDefault="001028D3" w:rsidP="00E32ECB">
      <w:pPr>
        <w:rPr>
          <w:rFonts w:ascii="Arial" w:hAnsi="Arial" w:cs="Arial"/>
          <w:sz w:val="24"/>
          <w:szCs w:val="24"/>
        </w:rPr>
      </w:pPr>
      <w:r w:rsidRPr="0046618D">
        <w:rPr>
          <w:rFonts w:ascii="Arial" w:hAnsi="Arial" w:cs="Arial"/>
          <w:sz w:val="24"/>
          <w:szCs w:val="24"/>
        </w:rPr>
        <w:t>Недостаточное развитие жизнеобеспечивающей инфраструктуры, что является одним из основных препятствий для привлечения частных инвестиций в объекты туристской инфраструктуры (причалы, автостанции и пр.);</w:t>
      </w:r>
    </w:p>
    <w:p w:rsidR="003A512A" w:rsidRPr="0046618D" w:rsidRDefault="001028D3" w:rsidP="00E32ECB">
      <w:pPr>
        <w:rPr>
          <w:rFonts w:ascii="Arial" w:hAnsi="Arial" w:cs="Arial"/>
          <w:sz w:val="24"/>
          <w:szCs w:val="24"/>
        </w:rPr>
      </w:pPr>
      <w:r w:rsidRPr="0046618D">
        <w:rPr>
          <w:rFonts w:ascii="Arial" w:hAnsi="Arial" w:cs="Arial"/>
          <w:sz w:val="24"/>
          <w:szCs w:val="24"/>
        </w:rPr>
        <w:t>Невысокий уровень обслуживания во всех секторах туристской индустрии вследствие недостаточного количества высококвалифицированного младшего и линейного персонала;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Недостаточная узнаваемость Южного Прибайкалья на внутреннем и международном туристском рынках; </w:t>
      </w:r>
    </w:p>
    <w:p w:rsidR="003A512A" w:rsidRPr="0046618D" w:rsidRDefault="001028D3" w:rsidP="00E32ECB">
      <w:pPr>
        <w:rPr>
          <w:rFonts w:ascii="Arial" w:hAnsi="Arial" w:cs="Arial"/>
          <w:sz w:val="24"/>
          <w:szCs w:val="24"/>
        </w:rPr>
      </w:pPr>
      <w:r w:rsidRPr="0046618D">
        <w:rPr>
          <w:rFonts w:ascii="Arial" w:hAnsi="Arial" w:cs="Arial"/>
          <w:sz w:val="24"/>
          <w:szCs w:val="24"/>
        </w:rPr>
        <w:t>Короткий туристский сезон во всем регионе;</w:t>
      </w:r>
    </w:p>
    <w:p w:rsidR="003A512A" w:rsidRPr="0046618D" w:rsidRDefault="001028D3" w:rsidP="00E32ECB">
      <w:pPr>
        <w:rPr>
          <w:rFonts w:ascii="Arial" w:hAnsi="Arial" w:cs="Arial"/>
          <w:sz w:val="24"/>
          <w:szCs w:val="24"/>
        </w:rPr>
      </w:pPr>
      <w:r w:rsidRPr="0046618D">
        <w:rPr>
          <w:rFonts w:ascii="Arial" w:hAnsi="Arial" w:cs="Arial"/>
          <w:sz w:val="24"/>
          <w:szCs w:val="24"/>
        </w:rPr>
        <w:t>Недостаточное количество земель рекреационного назначения в поселениях, привлекательных для развития туризма;</w:t>
      </w:r>
    </w:p>
    <w:p w:rsidR="003A512A" w:rsidRPr="0046618D" w:rsidRDefault="001028D3" w:rsidP="00E32ECB">
      <w:pPr>
        <w:rPr>
          <w:rFonts w:ascii="Arial" w:hAnsi="Arial" w:cs="Arial"/>
          <w:sz w:val="24"/>
          <w:szCs w:val="24"/>
        </w:rPr>
      </w:pPr>
      <w:r w:rsidRPr="0046618D">
        <w:rPr>
          <w:rFonts w:ascii="Arial" w:hAnsi="Arial" w:cs="Arial"/>
          <w:sz w:val="24"/>
          <w:szCs w:val="24"/>
        </w:rPr>
        <w:t>Высокие транспортные тарифы на пассажирские перевозки на авиационном и железнодорожном транспорте из центральной части России до г. Иркутска и обратно;</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Недостаточность мощностей по электроэнергии на территории муниципального района для реализации некоторых крупных инвестиционных проектов;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Отсутствие селезащитных и </w:t>
      </w:r>
      <w:proofErr w:type="spellStart"/>
      <w:r w:rsidRPr="0046618D">
        <w:rPr>
          <w:rFonts w:ascii="Arial" w:hAnsi="Arial" w:cs="Arial"/>
          <w:sz w:val="24"/>
          <w:szCs w:val="24"/>
        </w:rPr>
        <w:t>противопаводковых</w:t>
      </w:r>
      <w:proofErr w:type="spellEnd"/>
      <w:r w:rsidRPr="0046618D">
        <w:rPr>
          <w:rFonts w:ascii="Arial" w:hAnsi="Arial" w:cs="Arial"/>
          <w:sz w:val="24"/>
          <w:szCs w:val="24"/>
        </w:rPr>
        <w:t xml:space="preserve"> сооружений (вероятность схода селей, образования паводков в настоящее время максимальная – около 90 %) – угроза внешнего характера для туристов, бизнеса и потенциальных инвесторов;</w:t>
      </w:r>
    </w:p>
    <w:p w:rsidR="003A512A" w:rsidRPr="0046618D" w:rsidRDefault="001028D3" w:rsidP="00E32ECB">
      <w:pPr>
        <w:rPr>
          <w:rFonts w:ascii="Arial" w:hAnsi="Arial" w:cs="Arial"/>
          <w:sz w:val="24"/>
          <w:szCs w:val="24"/>
        </w:rPr>
      </w:pPr>
      <w:r w:rsidRPr="0046618D">
        <w:rPr>
          <w:rFonts w:ascii="Arial" w:hAnsi="Arial" w:cs="Arial"/>
          <w:sz w:val="24"/>
          <w:szCs w:val="24"/>
        </w:rPr>
        <w:t>Отсутствие ливневой канализации в населенных пунктах муниципального района- риск инвестиционных проектов;</w:t>
      </w:r>
    </w:p>
    <w:p w:rsidR="003A512A" w:rsidRPr="0046618D" w:rsidRDefault="001028D3" w:rsidP="00E32ECB">
      <w:pPr>
        <w:rPr>
          <w:rFonts w:ascii="Arial" w:hAnsi="Arial" w:cs="Arial"/>
          <w:sz w:val="24"/>
          <w:szCs w:val="24"/>
        </w:rPr>
      </w:pPr>
      <w:r w:rsidRPr="0046618D">
        <w:rPr>
          <w:rFonts w:ascii="Arial" w:hAnsi="Arial" w:cs="Arial"/>
          <w:sz w:val="24"/>
          <w:szCs w:val="24"/>
        </w:rPr>
        <w:t>Отсутствие доступной среды для маломобильного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Расположение привлекательных для развития туризма и отдыха мест в Центральной экологической зоне Байкальской природной территории, где введен </w:t>
      </w:r>
      <w:r w:rsidRPr="0046618D">
        <w:rPr>
          <w:rFonts w:ascii="Arial" w:hAnsi="Arial" w:cs="Arial"/>
          <w:sz w:val="24"/>
          <w:szCs w:val="24"/>
        </w:rPr>
        <w:lastRenderedPageBreak/>
        <w:t>запрет на ведение хозяйственной деятельности за исключением мест расположения особой экономической зоны туристско-рекреационного типа, а также ограничения предусмотренные:</w:t>
      </w:r>
    </w:p>
    <w:p w:rsidR="003A512A" w:rsidRPr="0046618D" w:rsidRDefault="001028D3" w:rsidP="00E32ECB">
      <w:pPr>
        <w:rPr>
          <w:rFonts w:ascii="Arial" w:hAnsi="Arial" w:cs="Arial"/>
          <w:sz w:val="24"/>
          <w:szCs w:val="24"/>
        </w:rPr>
      </w:pPr>
      <w:r w:rsidRPr="0046618D">
        <w:rPr>
          <w:rFonts w:ascii="Arial" w:hAnsi="Arial" w:cs="Arial"/>
          <w:sz w:val="24"/>
          <w:szCs w:val="24"/>
        </w:rPr>
        <w:t>- "Водным кодексом Российской Федерации" от 03.06.2006 N 74-ФЗ (ред. от 13.07.2015) (с изм. и доп., вступ. в силу с 24.07.2015);</w:t>
      </w:r>
    </w:p>
    <w:p w:rsidR="003A512A" w:rsidRPr="0046618D" w:rsidRDefault="001028D3" w:rsidP="00E32ECB">
      <w:pPr>
        <w:rPr>
          <w:rFonts w:ascii="Arial" w:hAnsi="Arial" w:cs="Arial"/>
          <w:sz w:val="24"/>
          <w:szCs w:val="24"/>
        </w:rPr>
      </w:pPr>
      <w:r w:rsidRPr="0046618D">
        <w:rPr>
          <w:rFonts w:ascii="Arial" w:hAnsi="Arial" w:cs="Arial"/>
          <w:sz w:val="24"/>
          <w:szCs w:val="24"/>
        </w:rPr>
        <w:t>- Постановлением № 643 от 30.08.2001 г. «Об утверждении перечня видов деятельности, запрещенных в центральной экологической зоне Байкальской природной территории»;</w:t>
      </w:r>
    </w:p>
    <w:p w:rsidR="003A512A" w:rsidRPr="0046618D" w:rsidRDefault="001028D3" w:rsidP="00E32ECB">
      <w:pPr>
        <w:rPr>
          <w:rFonts w:ascii="Arial" w:hAnsi="Arial" w:cs="Arial"/>
          <w:sz w:val="24"/>
          <w:szCs w:val="24"/>
        </w:rPr>
      </w:pPr>
      <w:r w:rsidRPr="0046618D">
        <w:rPr>
          <w:rFonts w:ascii="Arial" w:hAnsi="Arial" w:cs="Arial"/>
          <w:sz w:val="24"/>
          <w:szCs w:val="24"/>
        </w:rPr>
        <w:t>- Федеральным законом от 01.05.1999 N94-ФЗ "Об охране озера Байкал";</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Приказом Минприроды РФ от 05.03.2010 N 63 "Об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w:t>
      </w:r>
      <w:proofErr w:type="spellStart"/>
      <w:r w:rsidRPr="0046618D">
        <w:rPr>
          <w:rFonts w:ascii="Arial" w:hAnsi="Arial" w:cs="Arial"/>
          <w:sz w:val="24"/>
          <w:szCs w:val="24"/>
        </w:rPr>
        <w:t>высокоопасных</w:t>
      </w:r>
      <w:proofErr w:type="spellEnd"/>
      <w:r w:rsidRPr="0046618D">
        <w:rPr>
          <w:rFonts w:ascii="Arial" w:hAnsi="Arial" w:cs="Arial"/>
          <w:sz w:val="24"/>
          <w:szCs w:val="24"/>
        </w:rPr>
        <w:t>, опасных и умеренно опасных для уникальной экологической системы озера Байкал".</w:t>
      </w:r>
    </w:p>
    <w:p w:rsidR="003A512A" w:rsidRPr="0046618D" w:rsidRDefault="001028D3" w:rsidP="00E32ECB">
      <w:pPr>
        <w:rPr>
          <w:rFonts w:ascii="Arial" w:hAnsi="Arial" w:cs="Arial"/>
          <w:sz w:val="24"/>
          <w:szCs w:val="24"/>
        </w:rPr>
      </w:pPr>
      <w:r w:rsidRPr="0046618D">
        <w:rPr>
          <w:rFonts w:ascii="Arial" w:hAnsi="Arial" w:cs="Arial"/>
          <w:sz w:val="24"/>
          <w:szCs w:val="24"/>
        </w:rPr>
        <w:t>Данные документы продляют перечень проблем, увеличивая риски реализации инв</w:t>
      </w:r>
      <w:r w:rsidR="00526525" w:rsidRPr="0046618D">
        <w:rPr>
          <w:rFonts w:ascii="Arial" w:hAnsi="Arial" w:cs="Arial"/>
          <w:sz w:val="24"/>
          <w:szCs w:val="24"/>
        </w:rPr>
        <w:t>естиционных проектов</w:t>
      </w:r>
      <w:r w:rsidRPr="0046618D">
        <w:rPr>
          <w:rFonts w:ascii="Arial" w:hAnsi="Arial" w:cs="Arial"/>
          <w:sz w:val="24"/>
          <w:szCs w:val="24"/>
        </w:rPr>
        <w:t>, что создает неблагоприятный инвестиционный климат и является препятствием для развития территории.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Отсутствие утвержденных Правил организации туризма и отдыха в Центральной экологической зоне, содержащих нормативы предельных нагрузок на окружающую среду. </w:t>
      </w:r>
    </w:p>
    <w:p w:rsidR="003A512A" w:rsidRPr="0046618D" w:rsidRDefault="001028D3" w:rsidP="00E32ECB">
      <w:pPr>
        <w:rPr>
          <w:rFonts w:ascii="Arial" w:hAnsi="Arial" w:cs="Arial"/>
          <w:sz w:val="24"/>
          <w:szCs w:val="24"/>
        </w:rPr>
      </w:pPr>
      <w:r w:rsidRPr="0046618D">
        <w:rPr>
          <w:rFonts w:ascii="Arial" w:hAnsi="Arial" w:cs="Arial"/>
          <w:sz w:val="24"/>
          <w:szCs w:val="24"/>
        </w:rPr>
        <w:t>В настоящее время допустимые воздействия при рекреационном использовании наземных экосистем предполагают, что в 500-метровой прибрежной полосе измененные в результате рекреационной деятельности локальные экосистемы (места размещения рекреационных комплексов, временных стоянок, туристских троп) должны составлять не более 1% территории естественных экосистем на западном и 2% на юго-восточном побережье озера Байкал. Допустимые нагрузки на локальные наземные экосистемы центральной экологической зоны БПТ при непрерывном пребывании людей в вегетационный период в прибрежной полосе юго-восточного побережья составляет 4 человека на 1 га. Данные правила необходимы при прохождении государственной экологической экспертизы проектно-сметной документации (ПСД) объектов туристкой деятельности.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Запрещено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proofErr w:type="spellStart"/>
      <w:r w:rsidRPr="0046618D">
        <w:rPr>
          <w:rFonts w:ascii="Arial" w:hAnsi="Arial" w:cs="Arial"/>
          <w:sz w:val="24"/>
          <w:szCs w:val="24"/>
        </w:rPr>
        <w:t>Водоохранного</w:t>
      </w:r>
      <w:proofErr w:type="spellEnd"/>
      <w:r w:rsidRPr="0046618D">
        <w:rPr>
          <w:rFonts w:ascii="Arial" w:hAnsi="Arial" w:cs="Arial"/>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что предполагает ограничение вобслуживании автотранспортных средств – одного из основных средств прибытия в </w:t>
      </w:r>
      <w:proofErr w:type="spellStart"/>
      <w:r w:rsidRPr="0046618D">
        <w:rPr>
          <w:rFonts w:ascii="Arial" w:hAnsi="Arial" w:cs="Arial"/>
          <w:sz w:val="24"/>
          <w:szCs w:val="24"/>
        </w:rPr>
        <w:t>подкластер</w:t>
      </w:r>
      <w:proofErr w:type="spellEnd"/>
      <w:r w:rsidRPr="0046618D">
        <w:rPr>
          <w:rFonts w:ascii="Arial" w:hAnsi="Arial" w:cs="Arial"/>
          <w:sz w:val="24"/>
          <w:szCs w:val="24"/>
        </w:rPr>
        <w:t xml:space="preserve"> «Южное Прибайкалье».</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силу того, что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район географически расположен в границах центральной экологической зоны Байкальской природной территории (ЦЭЗ БПТ) на него распространяется особый правовой режим природопользования и охраны окружающей среды (определенные ограничения по ведению хозяйственной деятельности) на расстоянии 70-80 км.</w:t>
      </w:r>
    </w:p>
    <w:p w:rsidR="003A512A" w:rsidRPr="0046618D" w:rsidRDefault="001028D3" w:rsidP="00E32ECB">
      <w:pPr>
        <w:rPr>
          <w:rFonts w:ascii="Arial" w:hAnsi="Arial" w:cs="Arial"/>
          <w:sz w:val="24"/>
          <w:szCs w:val="24"/>
        </w:rPr>
      </w:pPr>
      <w:r w:rsidRPr="0046618D">
        <w:rPr>
          <w:rFonts w:ascii="Arial" w:hAnsi="Arial" w:cs="Arial"/>
          <w:sz w:val="24"/>
          <w:szCs w:val="24"/>
        </w:rPr>
        <w:t>Исходя их положений вышеуказанных документов, на данных особых территориях существуют следующие условия пребывания на них:</w:t>
      </w:r>
    </w:p>
    <w:p w:rsidR="003A512A" w:rsidRPr="0046618D" w:rsidRDefault="001028D3" w:rsidP="00E32ECB">
      <w:pPr>
        <w:rPr>
          <w:rFonts w:ascii="Arial" w:hAnsi="Arial" w:cs="Arial"/>
          <w:sz w:val="24"/>
          <w:szCs w:val="24"/>
        </w:rPr>
      </w:pPr>
      <w:r w:rsidRPr="0046618D">
        <w:rPr>
          <w:rFonts w:ascii="Arial" w:hAnsi="Arial" w:cs="Arial"/>
          <w:sz w:val="24"/>
          <w:szCs w:val="24"/>
        </w:rPr>
        <w:t>1. Дороги и стоянки на дорогах в ВЗ должны иметь только твердое покрытие (на территории района отсутствует улично-дорожная сеть с твердым покрытием в границах сельских поселений, частично в городских поселениях);</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2.В инвестиционных проектах должны быть предусмотрены сооружения для ливневых, талых, дренажных и других вод;</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3. Очень важен вопрос водоснабжения. Различают два вида водоснабжения: местное (напорные скважины) и централизованное. Т.е. в границах земельного участка, отведенного под строительство капитальных объектов </w:t>
      </w:r>
      <w:proofErr w:type="spellStart"/>
      <w:r w:rsidRPr="0046618D">
        <w:rPr>
          <w:rFonts w:ascii="Arial" w:hAnsi="Arial" w:cs="Arial"/>
          <w:sz w:val="24"/>
          <w:szCs w:val="24"/>
        </w:rPr>
        <w:t>подкластера</w:t>
      </w:r>
      <w:proofErr w:type="spellEnd"/>
      <w:r w:rsidRPr="0046618D">
        <w:rPr>
          <w:rFonts w:ascii="Arial" w:hAnsi="Arial" w:cs="Arial"/>
          <w:sz w:val="24"/>
          <w:szCs w:val="24"/>
        </w:rPr>
        <w:t xml:space="preserve">, должна быть запроектирована артезианская скважина с санитарно-защитной зоной (СЗЗ может 300 м в радиусе) или централизованное водоснабжение. У потенциальных участников </w:t>
      </w:r>
      <w:proofErr w:type="spellStart"/>
      <w:r w:rsidRPr="0046618D">
        <w:rPr>
          <w:rFonts w:ascii="Arial" w:hAnsi="Arial" w:cs="Arial"/>
          <w:sz w:val="24"/>
          <w:szCs w:val="24"/>
        </w:rPr>
        <w:t>подкластера</w:t>
      </w:r>
      <w:proofErr w:type="spellEnd"/>
      <w:r w:rsidRPr="0046618D">
        <w:rPr>
          <w:rFonts w:ascii="Arial" w:hAnsi="Arial" w:cs="Arial"/>
          <w:sz w:val="24"/>
          <w:szCs w:val="24"/>
        </w:rPr>
        <w:t xml:space="preserve"> водоносный горизонт выше 20 метров без оборудования СЗЗ (т.е. это грунтовые воды - воды технического назначения). Проекты инвесторов трудно реализуемы;</w:t>
      </w:r>
    </w:p>
    <w:p w:rsidR="003A512A" w:rsidRPr="0046618D" w:rsidRDefault="001028D3" w:rsidP="00E32ECB">
      <w:pPr>
        <w:rPr>
          <w:rFonts w:ascii="Arial" w:hAnsi="Arial" w:cs="Arial"/>
          <w:sz w:val="24"/>
          <w:szCs w:val="24"/>
        </w:rPr>
      </w:pPr>
      <w:r w:rsidRPr="0046618D">
        <w:rPr>
          <w:rFonts w:ascii="Arial" w:hAnsi="Arial" w:cs="Arial"/>
          <w:sz w:val="24"/>
          <w:szCs w:val="24"/>
        </w:rPr>
        <w:t>4. Абзацем 21 Постановления № 643 запрещается любое строительство</w:t>
      </w:r>
      <w:r w:rsidR="00414A48" w:rsidRPr="0046618D">
        <w:rPr>
          <w:rFonts w:ascii="Arial" w:hAnsi="Arial" w:cs="Arial"/>
          <w:sz w:val="24"/>
          <w:szCs w:val="24"/>
        </w:rPr>
        <w:t>,</w:t>
      </w:r>
      <w:r w:rsidRPr="0046618D">
        <w:rPr>
          <w:rFonts w:ascii="Arial" w:hAnsi="Arial" w:cs="Arial"/>
          <w:sz w:val="24"/>
          <w:szCs w:val="24"/>
        </w:rPr>
        <w:t xml:space="preserve"> не связанное с развитием ООПТ федерального значения, с ОЭЗ, с системами жизнеобеспечения существующих промышленных, жилых, рекреационных объектов, а также строительство на незатронутых территориях. Как следствие, развитие территорий муниципальных образований в границах ЦЭЗ (ВЗ) на незатронутых территориях находится вне правого поля (по региональным программам социально-экономического развития, и т.д.);</w:t>
      </w:r>
    </w:p>
    <w:p w:rsidR="003A512A" w:rsidRPr="0046618D" w:rsidRDefault="001028D3" w:rsidP="00E32ECB">
      <w:pPr>
        <w:rPr>
          <w:rFonts w:ascii="Arial" w:hAnsi="Arial" w:cs="Arial"/>
          <w:sz w:val="24"/>
          <w:szCs w:val="24"/>
        </w:rPr>
      </w:pPr>
      <w:r w:rsidRPr="0046618D">
        <w:rPr>
          <w:rFonts w:ascii="Arial" w:hAnsi="Arial" w:cs="Arial"/>
          <w:sz w:val="24"/>
          <w:szCs w:val="24"/>
        </w:rPr>
        <w:t>5. Обязательность прохождения государственной экологической экспертизы ПСД;</w:t>
      </w:r>
    </w:p>
    <w:p w:rsidR="003A512A" w:rsidRPr="0046618D" w:rsidRDefault="001028D3" w:rsidP="00E32ECB">
      <w:pPr>
        <w:rPr>
          <w:rFonts w:ascii="Arial" w:hAnsi="Arial" w:cs="Arial"/>
          <w:sz w:val="24"/>
          <w:szCs w:val="24"/>
        </w:rPr>
      </w:pPr>
      <w:r w:rsidRPr="0046618D">
        <w:rPr>
          <w:rFonts w:ascii="Arial" w:hAnsi="Arial" w:cs="Arial"/>
          <w:sz w:val="24"/>
          <w:szCs w:val="24"/>
        </w:rPr>
        <w:t>6. Обязательность прохождения государственной экспертизы результатов инженерных изысканий и проектной документации и проверки достоверности определения сметной стоимости объектов капитального строительства (если строительство планируется финансировать с привлечением средств федерального, областного бюджетов).</w:t>
      </w:r>
    </w:p>
    <w:p w:rsidR="003A512A" w:rsidRPr="0046618D" w:rsidRDefault="001028D3" w:rsidP="00E32ECB">
      <w:pPr>
        <w:rPr>
          <w:rFonts w:ascii="Arial" w:hAnsi="Arial" w:cs="Arial"/>
          <w:sz w:val="24"/>
          <w:szCs w:val="24"/>
        </w:rPr>
      </w:pPr>
      <w:r w:rsidRPr="0046618D">
        <w:rPr>
          <w:rFonts w:ascii="Arial" w:hAnsi="Arial" w:cs="Arial"/>
          <w:sz w:val="24"/>
          <w:szCs w:val="24"/>
        </w:rPr>
        <w:t>Учитывая, что вышеуказанные проблемы носят комплексный характер их решение невозможно за счет предпринимаемых отдельных точечных шагов, которые не сопровождаются адекватными усилиями по другим направлениям.</w:t>
      </w:r>
    </w:p>
    <w:p w:rsidR="003A512A" w:rsidRPr="0046618D" w:rsidRDefault="001028D3" w:rsidP="00E32ECB">
      <w:pPr>
        <w:rPr>
          <w:rFonts w:ascii="Arial" w:hAnsi="Arial" w:cs="Arial"/>
          <w:sz w:val="24"/>
          <w:szCs w:val="24"/>
        </w:rPr>
      </w:pPr>
      <w:r w:rsidRPr="0046618D">
        <w:rPr>
          <w:rFonts w:ascii="Arial" w:hAnsi="Arial" w:cs="Arial"/>
          <w:sz w:val="24"/>
          <w:szCs w:val="24"/>
        </w:rPr>
        <w:t>Поэтому проанализировав все вышеуказанные проблемы туристско-рекреационного комплекса Южного Прибайкалья можно разделить проблемы на два блока:</w:t>
      </w:r>
    </w:p>
    <w:p w:rsidR="003A512A" w:rsidRPr="0046618D" w:rsidRDefault="001028D3" w:rsidP="00E32ECB">
      <w:pPr>
        <w:rPr>
          <w:rFonts w:ascii="Arial" w:hAnsi="Arial" w:cs="Arial"/>
          <w:sz w:val="24"/>
          <w:szCs w:val="24"/>
        </w:rPr>
      </w:pPr>
      <w:r w:rsidRPr="0046618D">
        <w:rPr>
          <w:rFonts w:ascii="Arial" w:hAnsi="Arial" w:cs="Arial"/>
          <w:sz w:val="24"/>
          <w:szCs w:val="24"/>
        </w:rPr>
        <w:t>- блок фундаментальных проблем, связанных с инфраструктурными и законодательными проблемами;</w:t>
      </w:r>
    </w:p>
    <w:p w:rsidR="003A512A" w:rsidRPr="0046618D" w:rsidRDefault="001028D3" w:rsidP="00E32ECB">
      <w:pPr>
        <w:rPr>
          <w:rFonts w:ascii="Arial" w:hAnsi="Arial" w:cs="Arial"/>
          <w:sz w:val="24"/>
          <w:szCs w:val="24"/>
        </w:rPr>
      </w:pPr>
      <w:r w:rsidRPr="0046618D">
        <w:rPr>
          <w:rFonts w:ascii="Arial" w:hAnsi="Arial" w:cs="Arial"/>
          <w:sz w:val="24"/>
          <w:szCs w:val="24"/>
        </w:rPr>
        <w:t>- блок стратегических и маркетинговых проблем, связанных с недостаточным позиционированием территории и неиспользованием всех резервов для развития.</w:t>
      </w:r>
    </w:p>
    <w:p w:rsidR="003A512A" w:rsidRPr="0046618D" w:rsidRDefault="001028D3" w:rsidP="00E32ECB">
      <w:pPr>
        <w:rPr>
          <w:rFonts w:ascii="Arial" w:hAnsi="Arial" w:cs="Arial"/>
          <w:sz w:val="24"/>
          <w:szCs w:val="24"/>
        </w:rPr>
      </w:pPr>
      <w:r w:rsidRPr="0046618D">
        <w:rPr>
          <w:rFonts w:ascii="Arial" w:hAnsi="Arial" w:cs="Arial"/>
          <w:sz w:val="24"/>
          <w:szCs w:val="24"/>
        </w:rPr>
        <w:t>Для их решения требуется разработка долгосрочной концепции устойчивого развития территории в рамках развития «зеленой» экономики услуг н</w:t>
      </w:r>
      <w:r w:rsidR="003E25A1" w:rsidRPr="0046618D">
        <w:rPr>
          <w:rFonts w:ascii="Arial" w:hAnsi="Arial" w:cs="Arial"/>
          <w:sz w:val="24"/>
          <w:szCs w:val="24"/>
        </w:rPr>
        <w:t>а базе услуг индустрии туризма.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Перспективные </w:t>
      </w:r>
      <w:proofErr w:type="spellStart"/>
      <w:r w:rsidRPr="0046618D">
        <w:rPr>
          <w:rFonts w:ascii="Arial" w:hAnsi="Arial" w:cs="Arial"/>
          <w:sz w:val="24"/>
          <w:szCs w:val="24"/>
        </w:rPr>
        <w:t>дестинации</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1. Великая Чайная тропа «В горной стране </w:t>
      </w:r>
      <w:proofErr w:type="spellStart"/>
      <w:r w:rsidRPr="0046618D">
        <w:rPr>
          <w:rFonts w:ascii="Arial" w:hAnsi="Arial" w:cs="Arial"/>
          <w:sz w:val="24"/>
          <w:szCs w:val="24"/>
        </w:rPr>
        <w:t>Хамар-Дабан</w:t>
      </w:r>
      <w:proofErr w:type="spellEnd"/>
      <w:r w:rsidRPr="0046618D">
        <w:rPr>
          <w:rFonts w:ascii="Arial" w:hAnsi="Arial" w:cs="Arial"/>
          <w:sz w:val="24"/>
          <w:szCs w:val="24"/>
        </w:rPr>
        <w:t xml:space="preserve">» - «Сердце Великого Чайного пути» с 5-ю точками входа на тропу (г. </w:t>
      </w:r>
      <w:proofErr w:type="spellStart"/>
      <w:r w:rsidRPr="0046618D">
        <w:rPr>
          <w:rFonts w:ascii="Arial" w:hAnsi="Arial" w:cs="Arial"/>
          <w:sz w:val="24"/>
          <w:szCs w:val="24"/>
        </w:rPr>
        <w:t>Слюдянка</w:t>
      </w:r>
      <w:proofErr w:type="spellEnd"/>
      <w:r w:rsidRPr="0046618D">
        <w:rPr>
          <w:rFonts w:ascii="Arial" w:hAnsi="Arial" w:cs="Arial"/>
          <w:sz w:val="24"/>
          <w:szCs w:val="24"/>
        </w:rPr>
        <w:t xml:space="preserve">, </w:t>
      </w:r>
      <w:proofErr w:type="spellStart"/>
      <w:r w:rsidRPr="0046618D">
        <w:rPr>
          <w:rFonts w:ascii="Arial" w:hAnsi="Arial" w:cs="Arial"/>
          <w:sz w:val="24"/>
          <w:szCs w:val="24"/>
        </w:rPr>
        <w:t>р.п.Култук</w:t>
      </w:r>
      <w:proofErr w:type="spellEnd"/>
      <w:r w:rsidRPr="0046618D">
        <w:rPr>
          <w:rFonts w:ascii="Arial" w:hAnsi="Arial" w:cs="Arial"/>
          <w:sz w:val="24"/>
          <w:szCs w:val="24"/>
        </w:rPr>
        <w:t xml:space="preserve">, п. Утулик, г. Байкальск, п. </w:t>
      </w:r>
      <w:proofErr w:type="spellStart"/>
      <w:r w:rsidRPr="0046618D">
        <w:rPr>
          <w:rFonts w:ascii="Arial" w:hAnsi="Arial" w:cs="Arial"/>
          <w:sz w:val="24"/>
          <w:szCs w:val="24"/>
        </w:rPr>
        <w:t>Мурино</w:t>
      </w:r>
      <w:proofErr w:type="spellEnd"/>
      <w:r w:rsidRPr="0046618D">
        <w:rPr>
          <w:rFonts w:ascii="Arial" w:hAnsi="Arial" w:cs="Arial"/>
          <w:sz w:val="24"/>
          <w:szCs w:val="24"/>
        </w:rPr>
        <w:t>) и дальнейшей интеграцией в трансграничные проекты (Монголии, Китая, районов Бурятии и районов Иркутской области)- развитие общественного питания, деятельности в области спорта, отдых и развлечений, производства сувенирной продукции, торговли;</w:t>
      </w:r>
    </w:p>
    <w:p w:rsidR="00C305FF" w:rsidRPr="0046618D" w:rsidRDefault="001028D3" w:rsidP="00E32ECB">
      <w:pPr>
        <w:rPr>
          <w:rFonts w:ascii="Arial" w:hAnsi="Arial" w:cs="Arial"/>
          <w:sz w:val="24"/>
          <w:szCs w:val="24"/>
        </w:rPr>
      </w:pPr>
      <w:r w:rsidRPr="0046618D">
        <w:rPr>
          <w:rFonts w:ascii="Arial" w:hAnsi="Arial" w:cs="Arial"/>
          <w:sz w:val="24"/>
          <w:szCs w:val="24"/>
        </w:rPr>
        <w:t xml:space="preserve">2. </w:t>
      </w:r>
      <w:r w:rsidR="00BB5017" w:rsidRPr="0046618D">
        <w:rPr>
          <w:rFonts w:ascii="Arial" w:hAnsi="Arial" w:cs="Arial"/>
          <w:sz w:val="24"/>
          <w:szCs w:val="24"/>
        </w:rPr>
        <w:t>Р</w:t>
      </w:r>
      <w:r w:rsidRPr="0046618D">
        <w:rPr>
          <w:rFonts w:ascii="Arial" w:hAnsi="Arial" w:cs="Arial"/>
          <w:sz w:val="24"/>
          <w:szCs w:val="24"/>
        </w:rPr>
        <w:t>азвитие гостиничного бизнеса, общественного питания, деятельности в области спорта, отдых и развлечений, производства сувенирной продукции, торговли, транспорта;</w:t>
      </w:r>
    </w:p>
    <w:p w:rsidR="003A512A" w:rsidRPr="0046618D" w:rsidRDefault="00C305FF" w:rsidP="00E32ECB">
      <w:pPr>
        <w:rPr>
          <w:rFonts w:ascii="Arial" w:hAnsi="Arial" w:cs="Arial"/>
          <w:sz w:val="24"/>
          <w:szCs w:val="24"/>
        </w:rPr>
      </w:pPr>
      <w:r w:rsidRPr="0046618D">
        <w:rPr>
          <w:rFonts w:ascii="Arial" w:hAnsi="Arial" w:cs="Arial"/>
          <w:sz w:val="24"/>
          <w:szCs w:val="24"/>
        </w:rPr>
        <w:t>3. Р</w:t>
      </w:r>
      <w:r w:rsidR="001028D3" w:rsidRPr="0046618D">
        <w:rPr>
          <w:rFonts w:ascii="Arial" w:hAnsi="Arial" w:cs="Arial"/>
          <w:sz w:val="24"/>
          <w:szCs w:val="24"/>
        </w:rPr>
        <w:t xml:space="preserve">азвитие оздоровительных санаториев, </w:t>
      </w:r>
      <w:proofErr w:type="spellStart"/>
      <w:r w:rsidR="001028D3" w:rsidRPr="0046618D">
        <w:rPr>
          <w:rFonts w:ascii="Arial" w:hAnsi="Arial" w:cs="Arial"/>
          <w:sz w:val="24"/>
          <w:szCs w:val="24"/>
        </w:rPr>
        <w:t>спа</w:t>
      </w:r>
      <w:proofErr w:type="spellEnd"/>
      <w:r w:rsidR="001028D3" w:rsidRPr="0046618D">
        <w:rPr>
          <w:rFonts w:ascii="Arial" w:hAnsi="Arial" w:cs="Arial"/>
          <w:sz w:val="24"/>
          <w:szCs w:val="24"/>
        </w:rPr>
        <w:t xml:space="preserve">-центров, ДОЛ, общественного питания, услуг частных учреждений здравоохранения, деятельности в области спорта, отдых и развлечений, объектов сельского туризма (оздоровительный, </w:t>
      </w:r>
      <w:proofErr w:type="spellStart"/>
      <w:r w:rsidR="001028D3" w:rsidRPr="0046618D">
        <w:rPr>
          <w:rFonts w:ascii="Arial" w:hAnsi="Arial" w:cs="Arial"/>
          <w:sz w:val="24"/>
          <w:szCs w:val="24"/>
        </w:rPr>
        <w:t>релакс</w:t>
      </w:r>
      <w:proofErr w:type="spellEnd"/>
      <w:r w:rsidR="001028D3" w:rsidRPr="0046618D">
        <w:rPr>
          <w:rFonts w:ascii="Arial" w:hAnsi="Arial" w:cs="Arial"/>
          <w:sz w:val="24"/>
          <w:szCs w:val="24"/>
        </w:rPr>
        <w:t xml:space="preserve">, спортивный, сельский туризм, спортивное и здоровое </w:t>
      </w:r>
      <w:r w:rsidR="001028D3" w:rsidRPr="0046618D">
        <w:rPr>
          <w:rFonts w:ascii="Arial" w:hAnsi="Arial" w:cs="Arial"/>
          <w:sz w:val="24"/>
          <w:szCs w:val="24"/>
        </w:rPr>
        <w:lastRenderedPageBreak/>
        <w:t xml:space="preserve">питание и пр.). </w:t>
      </w:r>
      <w:proofErr w:type="spellStart"/>
      <w:r w:rsidR="001028D3" w:rsidRPr="0046618D">
        <w:rPr>
          <w:rFonts w:ascii="Arial" w:hAnsi="Arial" w:cs="Arial"/>
          <w:sz w:val="24"/>
          <w:szCs w:val="24"/>
        </w:rPr>
        <w:t>Дестинация</w:t>
      </w:r>
      <w:proofErr w:type="spellEnd"/>
      <w:r w:rsidR="001028D3" w:rsidRPr="0046618D">
        <w:rPr>
          <w:rFonts w:ascii="Arial" w:hAnsi="Arial" w:cs="Arial"/>
          <w:sz w:val="24"/>
          <w:szCs w:val="24"/>
        </w:rPr>
        <w:t xml:space="preserve"> подразумевает интеграцию в нее действующей </w:t>
      </w:r>
      <w:proofErr w:type="spellStart"/>
      <w:r w:rsidR="001028D3" w:rsidRPr="0046618D">
        <w:rPr>
          <w:rFonts w:ascii="Arial" w:hAnsi="Arial" w:cs="Arial"/>
          <w:sz w:val="24"/>
          <w:szCs w:val="24"/>
        </w:rPr>
        <w:t>дестинации</w:t>
      </w:r>
      <w:proofErr w:type="spellEnd"/>
      <w:r w:rsidR="001028D3" w:rsidRPr="0046618D">
        <w:rPr>
          <w:rFonts w:ascii="Arial" w:hAnsi="Arial" w:cs="Arial"/>
          <w:sz w:val="24"/>
          <w:szCs w:val="24"/>
        </w:rPr>
        <w:t xml:space="preserve"> – горнолыжного курорта «Гора Соболиная».</w:t>
      </w:r>
    </w:p>
    <w:p w:rsidR="003A512A" w:rsidRPr="0046618D" w:rsidRDefault="00C305FF" w:rsidP="00E32ECB">
      <w:pPr>
        <w:rPr>
          <w:rFonts w:ascii="Arial" w:hAnsi="Arial" w:cs="Arial"/>
          <w:sz w:val="24"/>
          <w:szCs w:val="24"/>
        </w:rPr>
      </w:pPr>
      <w:r w:rsidRPr="0046618D">
        <w:rPr>
          <w:rFonts w:ascii="Arial" w:hAnsi="Arial" w:cs="Arial"/>
          <w:sz w:val="24"/>
          <w:szCs w:val="24"/>
        </w:rPr>
        <w:t>4.  Р</w:t>
      </w:r>
      <w:r w:rsidR="001028D3" w:rsidRPr="0046618D">
        <w:rPr>
          <w:rFonts w:ascii="Arial" w:hAnsi="Arial" w:cs="Arial"/>
          <w:sz w:val="24"/>
          <w:szCs w:val="24"/>
        </w:rPr>
        <w:t>азвитие услуг по прокату, торговле, отдыху и развлечений. Маршрут пролегает через 1 из 3-х ключевых орнитологических территорий межнациона</w:t>
      </w:r>
      <w:r w:rsidRPr="0046618D">
        <w:rPr>
          <w:rFonts w:ascii="Arial" w:hAnsi="Arial" w:cs="Arial"/>
          <w:sz w:val="24"/>
          <w:szCs w:val="24"/>
        </w:rPr>
        <w:t>льного значения.</w:t>
      </w:r>
    </w:p>
    <w:p w:rsidR="00C305FF" w:rsidRPr="0046618D" w:rsidRDefault="00C305FF" w:rsidP="00E32ECB">
      <w:pPr>
        <w:rPr>
          <w:rFonts w:ascii="Arial" w:hAnsi="Arial" w:cs="Arial"/>
          <w:sz w:val="24"/>
          <w:szCs w:val="24"/>
        </w:rPr>
      </w:pPr>
      <w:r w:rsidRPr="0046618D">
        <w:rPr>
          <w:rFonts w:ascii="Arial" w:hAnsi="Arial" w:cs="Arial"/>
          <w:sz w:val="24"/>
          <w:szCs w:val="24"/>
        </w:rPr>
        <w:t>5.</w:t>
      </w:r>
      <w:r w:rsidR="001028D3" w:rsidRPr="0046618D">
        <w:rPr>
          <w:rFonts w:ascii="Arial" w:hAnsi="Arial" w:cs="Arial"/>
          <w:sz w:val="24"/>
          <w:szCs w:val="24"/>
        </w:rPr>
        <w:t xml:space="preserve"> Ра</w:t>
      </w:r>
      <w:r w:rsidRPr="0046618D">
        <w:rPr>
          <w:rFonts w:ascii="Arial" w:hAnsi="Arial" w:cs="Arial"/>
          <w:sz w:val="24"/>
          <w:szCs w:val="24"/>
        </w:rPr>
        <w:t>звитие этнического туризма.</w:t>
      </w:r>
    </w:p>
    <w:p w:rsidR="003A512A" w:rsidRPr="0046618D" w:rsidRDefault="00C305FF" w:rsidP="00E32ECB">
      <w:pPr>
        <w:rPr>
          <w:rFonts w:ascii="Arial" w:hAnsi="Arial" w:cs="Arial"/>
          <w:sz w:val="24"/>
          <w:szCs w:val="24"/>
        </w:rPr>
      </w:pPr>
      <w:r w:rsidRPr="0046618D">
        <w:rPr>
          <w:rFonts w:ascii="Arial" w:hAnsi="Arial" w:cs="Arial"/>
          <w:sz w:val="24"/>
          <w:szCs w:val="24"/>
        </w:rPr>
        <w:t>6.</w:t>
      </w:r>
      <w:r w:rsidR="001028D3" w:rsidRPr="0046618D">
        <w:rPr>
          <w:rFonts w:ascii="Arial" w:hAnsi="Arial" w:cs="Arial"/>
          <w:sz w:val="24"/>
          <w:szCs w:val="24"/>
        </w:rPr>
        <w:t xml:space="preserve"> Развитие патриотического туризма по темам Великой Отечественной войны</w:t>
      </w:r>
      <w:r w:rsidRPr="0046618D">
        <w:rPr>
          <w:rFonts w:ascii="Arial" w:hAnsi="Arial" w:cs="Arial"/>
          <w:sz w:val="24"/>
          <w:szCs w:val="24"/>
        </w:rPr>
        <w:t xml:space="preserve"> и локальным конфликтам.</w:t>
      </w:r>
    </w:p>
    <w:p w:rsidR="003A512A" w:rsidRPr="0046618D" w:rsidRDefault="00C305FF" w:rsidP="00E32ECB">
      <w:pPr>
        <w:rPr>
          <w:rFonts w:ascii="Arial" w:hAnsi="Arial" w:cs="Arial"/>
          <w:sz w:val="24"/>
          <w:szCs w:val="24"/>
        </w:rPr>
      </w:pPr>
      <w:r w:rsidRPr="0046618D">
        <w:rPr>
          <w:rFonts w:ascii="Arial" w:hAnsi="Arial" w:cs="Arial"/>
          <w:sz w:val="24"/>
          <w:szCs w:val="24"/>
        </w:rPr>
        <w:t>7.</w:t>
      </w:r>
      <w:r w:rsidR="001028D3" w:rsidRPr="0046618D">
        <w:rPr>
          <w:rFonts w:ascii="Arial" w:hAnsi="Arial" w:cs="Arial"/>
          <w:sz w:val="24"/>
          <w:szCs w:val="24"/>
        </w:rPr>
        <w:t xml:space="preserve"> Развитие темы ремес</w:t>
      </w:r>
      <w:r w:rsidRPr="0046618D">
        <w:rPr>
          <w:rFonts w:ascii="Arial" w:hAnsi="Arial" w:cs="Arial"/>
          <w:sz w:val="24"/>
          <w:szCs w:val="24"/>
        </w:rPr>
        <w:t>ленничества в Южном Прибайкалье.</w:t>
      </w:r>
    </w:p>
    <w:p w:rsidR="00C305FF" w:rsidRPr="0046618D" w:rsidRDefault="00C305FF" w:rsidP="00E32ECB">
      <w:pPr>
        <w:rPr>
          <w:rFonts w:ascii="Arial" w:hAnsi="Arial" w:cs="Arial"/>
          <w:sz w:val="24"/>
          <w:szCs w:val="24"/>
        </w:rPr>
      </w:pPr>
      <w:r w:rsidRPr="0046618D">
        <w:rPr>
          <w:rFonts w:ascii="Arial" w:hAnsi="Arial" w:cs="Arial"/>
          <w:sz w:val="24"/>
          <w:szCs w:val="24"/>
        </w:rPr>
        <w:t>8.</w:t>
      </w:r>
      <w:r w:rsidR="001028D3" w:rsidRPr="0046618D">
        <w:rPr>
          <w:rFonts w:ascii="Arial" w:hAnsi="Arial" w:cs="Arial"/>
          <w:sz w:val="24"/>
          <w:szCs w:val="24"/>
        </w:rPr>
        <w:t xml:space="preserve"> Развитие темы уникальной Ю</w:t>
      </w:r>
      <w:r w:rsidRPr="0046618D">
        <w:rPr>
          <w:rFonts w:ascii="Arial" w:hAnsi="Arial" w:cs="Arial"/>
          <w:sz w:val="24"/>
          <w:szCs w:val="24"/>
        </w:rPr>
        <w:t>жно - Байкальской флоры и фауны.</w:t>
      </w:r>
    </w:p>
    <w:p w:rsidR="00C305FF" w:rsidRPr="0046618D" w:rsidRDefault="00C305FF" w:rsidP="00E32ECB">
      <w:pPr>
        <w:rPr>
          <w:rFonts w:ascii="Arial" w:hAnsi="Arial" w:cs="Arial"/>
          <w:sz w:val="24"/>
          <w:szCs w:val="24"/>
        </w:rPr>
      </w:pPr>
      <w:r w:rsidRPr="0046618D">
        <w:rPr>
          <w:rFonts w:ascii="Arial" w:hAnsi="Arial" w:cs="Arial"/>
          <w:sz w:val="24"/>
          <w:szCs w:val="24"/>
        </w:rPr>
        <w:t>9.</w:t>
      </w:r>
      <w:r w:rsidR="001028D3" w:rsidRPr="0046618D">
        <w:rPr>
          <w:rFonts w:ascii="Arial" w:hAnsi="Arial" w:cs="Arial"/>
          <w:sz w:val="24"/>
          <w:szCs w:val="24"/>
        </w:rPr>
        <w:t xml:space="preserve"> Развитие автотуризма</w:t>
      </w:r>
      <w:r w:rsidRPr="0046618D">
        <w:rPr>
          <w:rFonts w:ascii="Arial" w:hAnsi="Arial" w:cs="Arial"/>
          <w:sz w:val="24"/>
          <w:szCs w:val="24"/>
        </w:rPr>
        <w:t>.</w:t>
      </w:r>
    </w:p>
    <w:p w:rsidR="003A512A" w:rsidRPr="0046618D" w:rsidRDefault="00C305FF" w:rsidP="00E32ECB">
      <w:pPr>
        <w:rPr>
          <w:rFonts w:ascii="Arial" w:hAnsi="Arial" w:cs="Arial"/>
          <w:sz w:val="24"/>
          <w:szCs w:val="24"/>
        </w:rPr>
      </w:pPr>
      <w:r w:rsidRPr="0046618D">
        <w:rPr>
          <w:rFonts w:ascii="Arial" w:hAnsi="Arial" w:cs="Arial"/>
          <w:sz w:val="24"/>
          <w:szCs w:val="24"/>
        </w:rPr>
        <w:t>10.</w:t>
      </w:r>
      <w:r w:rsidR="001028D3" w:rsidRPr="0046618D">
        <w:rPr>
          <w:rFonts w:ascii="Arial" w:hAnsi="Arial" w:cs="Arial"/>
          <w:sz w:val="24"/>
          <w:szCs w:val="24"/>
        </w:rPr>
        <w:t xml:space="preserve"> Развитие гастрономического туризма и бренда «Кухня Южного Прибайкалья» (как направление оздоровительного и культурно-познавательного туризма)</w:t>
      </w:r>
      <w:r w:rsidR="002D224E">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Таким образом, отдых на Южном Прибайкалье позволит удовлетворить две основных потребности туриста – познавательную и оздоровительную.</w:t>
      </w:r>
    </w:p>
    <w:p w:rsidR="003A512A" w:rsidRPr="0046618D" w:rsidRDefault="001028D3" w:rsidP="00E32ECB">
      <w:pPr>
        <w:rPr>
          <w:rFonts w:ascii="Arial" w:hAnsi="Arial" w:cs="Arial"/>
          <w:sz w:val="24"/>
          <w:szCs w:val="24"/>
        </w:rPr>
      </w:pPr>
      <w:r w:rsidRPr="0046618D">
        <w:rPr>
          <w:rFonts w:ascii="Arial" w:hAnsi="Arial" w:cs="Arial"/>
          <w:sz w:val="24"/>
          <w:szCs w:val="24"/>
        </w:rPr>
        <w:t>Популяризация познавательного туризма в местных СМИ.</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развитии ремесленного дела и создания уникальных местных аутентичных сувениров.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Удовлетворение оздоровительной потребности отдыхающих будет реализовано таким направление как туризм психофизического здоровья методами </w:t>
      </w:r>
      <w:proofErr w:type="spellStart"/>
      <w:r w:rsidRPr="0046618D">
        <w:rPr>
          <w:rFonts w:ascii="Arial" w:hAnsi="Arial" w:cs="Arial"/>
          <w:sz w:val="24"/>
          <w:szCs w:val="24"/>
        </w:rPr>
        <w:t>байкалотерапии</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Мероприятия по развитию оздоровительного туризма: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развитии спортивного туризма посредством развития горнолыжного спорта, велоспорта, скандинавской ходьбы и др. </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Популяризация и содействие в развитии активного туризма и </w:t>
      </w:r>
      <w:proofErr w:type="spellStart"/>
      <w:r w:rsidRPr="0046618D">
        <w:rPr>
          <w:rFonts w:ascii="Arial" w:hAnsi="Arial" w:cs="Arial"/>
          <w:sz w:val="24"/>
          <w:szCs w:val="24"/>
        </w:rPr>
        <w:t>релакс</w:t>
      </w:r>
      <w:proofErr w:type="spellEnd"/>
      <w:r w:rsidRPr="0046618D">
        <w:rPr>
          <w:rFonts w:ascii="Arial" w:hAnsi="Arial" w:cs="Arial"/>
          <w:sz w:val="24"/>
          <w:szCs w:val="24"/>
        </w:rPr>
        <w:t xml:space="preserve"> туризма – развитие таких направлений как байкальская йога, стоун-терапия, </w:t>
      </w:r>
      <w:proofErr w:type="spellStart"/>
      <w:r w:rsidRPr="0046618D">
        <w:rPr>
          <w:rFonts w:ascii="Arial" w:hAnsi="Arial" w:cs="Arial"/>
          <w:sz w:val="24"/>
          <w:szCs w:val="24"/>
        </w:rPr>
        <w:t>спа</w:t>
      </w:r>
      <w:proofErr w:type="spellEnd"/>
      <w:r w:rsidRPr="0046618D">
        <w:rPr>
          <w:rFonts w:ascii="Arial" w:hAnsi="Arial" w:cs="Arial"/>
          <w:sz w:val="24"/>
          <w:szCs w:val="24"/>
        </w:rPr>
        <w:t xml:space="preserve">, натуральная ароматерапия, </w:t>
      </w:r>
      <w:proofErr w:type="spellStart"/>
      <w:r w:rsidRPr="0046618D">
        <w:rPr>
          <w:rFonts w:ascii="Arial" w:hAnsi="Arial" w:cs="Arial"/>
          <w:sz w:val="24"/>
          <w:szCs w:val="24"/>
        </w:rPr>
        <w:t>цветотерапия</w:t>
      </w:r>
      <w:proofErr w:type="spellEnd"/>
      <w:r w:rsidRPr="0046618D">
        <w:rPr>
          <w:rFonts w:ascii="Arial" w:hAnsi="Arial" w:cs="Arial"/>
          <w:sz w:val="24"/>
          <w:szCs w:val="24"/>
        </w:rPr>
        <w:t xml:space="preserve">, </w:t>
      </w:r>
      <w:proofErr w:type="spellStart"/>
      <w:r w:rsidRPr="0046618D">
        <w:rPr>
          <w:rFonts w:ascii="Arial" w:hAnsi="Arial" w:cs="Arial"/>
          <w:sz w:val="24"/>
          <w:szCs w:val="24"/>
        </w:rPr>
        <w:t>анималотерапия</w:t>
      </w:r>
      <w:proofErr w:type="spellEnd"/>
      <w:r w:rsidRPr="0046618D">
        <w:rPr>
          <w:rFonts w:ascii="Arial" w:hAnsi="Arial" w:cs="Arial"/>
          <w:sz w:val="24"/>
          <w:szCs w:val="24"/>
        </w:rPr>
        <w:t xml:space="preserve">, </w:t>
      </w:r>
      <w:proofErr w:type="spellStart"/>
      <w:r w:rsidRPr="0046618D">
        <w:rPr>
          <w:rFonts w:ascii="Arial" w:hAnsi="Arial" w:cs="Arial"/>
          <w:sz w:val="24"/>
          <w:szCs w:val="24"/>
        </w:rPr>
        <w:t>кислородотерапия</w:t>
      </w:r>
      <w:proofErr w:type="spellEnd"/>
      <w:r w:rsidRPr="0046618D">
        <w:rPr>
          <w:rFonts w:ascii="Arial" w:hAnsi="Arial" w:cs="Arial"/>
          <w:sz w:val="24"/>
          <w:szCs w:val="24"/>
        </w:rPr>
        <w:t>, тактильная терапия.</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развитии экологического туризма как метода оздоровления в естественных природных условиях, в т.ч. посредством развития волонтерского движения и добровольчества.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развитии сельского туризма, как метода оздоровления </w:t>
      </w:r>
      <w:proofErr w:type="gramStart"/>
      <w:r w:rsidRPr="0046618D">
        <w:rPr>
          <w:rFonts w:ascii="Arial" w:hAnsi="Arial" w:cs="Arial"/>
          <w:sz w:val="24"/>
          <w:szCs w:val="24"/>
        </w:rPr>
        <w:t>путем сельской</w:t>
      </w:r>
      <w:r w:rsidR="00414A48" w:rsidRPr="0046618D">
        <w:rPr>
          <w:rFonts w:ascii="Arial" w:hAnsi="Arial" w:cs="Arial"/>
          <w:sz w:val="24"/>
          <w:szCs w:val="24"/>
        </w:rPr>
        <w:t xml:space="preserve"> </w:t>
      </w:r>
      <w:r w:rsidRPr="0046618D">
        <w:rPr>
          <w:rFonts w:ascii="Arial" w:hAnsi="Arial" w:cs="Arial"/>
          <w:sz w:val="24"/>
          <w:szCs w:val="24"/>
        </w:rPr>
        <w:t>трудотерапией</w:t>
      </w:r>
      <w:proofErr w:type="gram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развитии гастр</w:t>
      </w:r>
      <w:r w:rsidR="002D224E">
        <w:rPr>
          <w:rFonts w:ascii="Arial" w:hAnsi="Arial" w:cs="Arial"/>
          <w:sz w:val="24"/>
          <w:szCs w:val="24"/>
        </w:rPr>
        <w:t>о</w:t>
      </w:r>
      <w:r w:rsidRPr="0046618D">
        <w:rPr>
          <w:rFonts w:ascii="Arial" w:hAnsi="Arial" w:cs="Arial"/>
          <w:sz w:val="24"/>
          <w:szCs w:val="24"/>
        </w:rPr>
        <w:t>номического туризма, как способа оздоровления путем организации здорового питания экологически чистыми местными продуктами.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создании и развитии в </w:t>
      </w:r>
      <w:proofErr w:type="spellStart"/>
      <w:r w:rsidRPr="0046618D">
        <w:rPr>
          <w:rFonts w:ascii="Arial" w:hAnsi="Arial" w:cs="Arial"/>
          <w:sz w:val="24"/>
          <w:szCs w:val="24"/>
        </w:rPr>
        <w:t>дестинации</w:t>
      </w:r>
      <w:proofErr w:type="spellEnd"/>
      <w:r w:rsidRPr="0046618D">
        <w:rPr>
          <w:rFonts w:ascii="Arial" w:hAnsi="Arial" w:cs="Arial"/>
          <w:sz w:val="24"/>
          <w:szCs w:val="24"/>
        </w:rPr>
        <w:t xml:space="preserve"> оздоровительных объектов туристической аттракции (горнолыжные курорты, оздоровительные центры, санатории, центры психологического восстановления, сельские фермы, контактные зоопарки и др.).</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создании в </w:t>
      </w:r>
      <w:proofErr w:type="spellStart"/>
      <w:r w:rsidRPr="0046618D">
        <w:rPr>
          <w:rFonts w:ascii="Arial" w:hAnsi="Arial" w:cs="Arial"/>
          <w:sz w:val="24"/>
          <w:szCs w:val="24"/>
        </w:rPr>
        <w:t>дестинации</w:t>
      </w:r>
      <w:proofErr w:type="spellEnd"/>
      <w:r w:rsidRPr="0046618D">
        <w:rPr>
          <w:rFonts w:ascii="Arial" w:hAnsi="Arial" w:cs="Arial"/>
          <w:sz w:val="24"/>
          <w:szCs w:val="24"/>
        </w:rPr>
        <w:t xml:space="preserve"> объектов тематической туристской инфраструктуры (рестораны здоровой еды, </w:t>
      </w:r>
      <w:proofErr w:type="spellStart"/>
      <w:r w:rsidRPr="0046618D">
        <w:rPr>
          <w:rFonts w:ascii="Arial" w:hAnsi="Arial" w:cs="Arial"/>
          <w:sz w:val="24"/>
          <w:szCs w:val="24"/>
        </w:rPr>
        <w:t>экогостиницы</w:t>
      </w:r>
      <w:proofErr w:type="spellEnd"/>
      <w:r w:rsidRPr="0046618D">
        <w:rPr>
          <w:rFonts w:ascii="Arial" w:hAnsi="Arial" w:cs="Arial"/>
          <w:sz w:val="24"/>
          <w:szCs w:val="24"/>
        </w:rPr>
        <w:t xml:space="preserve">, </w:t>
      </w:r>
      <w:proofErr w:type="spellStart"/>
      <w:r w:rsidRPr="0046618D">
        <w:rPr>
          <w:rFonts w:ascii="Arial" w:hAnsi="Arial" w:cs="Arial"/>
          <w:sz w:val="24"/>
          <w:szCs w:val="24"/>
        </w:rPr>
        <w:t>экокемпинги</w:t>
      </w:r>
      <w:proofErr w:type="spellEnd"/>
      <w:r w:rsidRPr="0046618D">
        <w:rPr>
          <w:rFonts w:ascii="Arial" w:hAnsi="Arial" w:cs="Arial"/>
          <w:sz w:val="24"/>
          <w:szCs w:val="24"/>
        </w:rPr>
        <w:t xml:space="preserve"> и прочее).</w:t>
      </w:r>
    </w:p>
    <w:p w:rsidR="003A512A" w:rsidRPr="0046618D" w:rsidRDefault="001028D3" w:rsidP="00E32ECB">
      <w:pPr>
        <w:rPr>
          <w:rFonts w:ascii="Arial" w:hAnsi="Arial" w:cs="Arial"/>
          <w:sz w:val="24"/>
          <w:szCs w:val="24"/>
        </w:rPr>
      </w:pPr>
      <w:r w:rsidRPr="0046618D">
        <w:rPr>
          <w:rFonts w:ascii="Arial" w:hAnsi="Arial" w:cs="Arial"/>
          <w:sz w:val="24"/>
          <w:szCs w:val="24"/>
        </w:rPr>
        <w:t>Популяризация оздоровительного туризма в местных СМИ.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целях комплексного развития индустрии туризма в </w:t>
      </w:r>
      <w:proofErr w:type="spellStart"/>
      <w:r w:rsidRPr="0046618D">
        <w:rPr>
          <w:rFonts w:ascii="Arial" w:hAnsi="Arial" w:cs="Arial"/>
          <w:sz w:val="24"/>
          <w:szCs w:val="24"/>
        </w:rPr>
        <w:t>подкластере</w:t>
      </w:r>
      <w:proofErr w:type="spellEnd"/>
      <w:r w:rsidRPr="0046618D">
        <w:rPr>
          <w:rFonts w:ascii="Arial" w:hAnsi="Arial" w:cs="Arial"/>
          <w:sz w:val="24"/>
          <w:szCs w:val="24"/>
        </w:rPr>
        <w:t xml:space="preserve"> «Южное Прибайкалье», также будут реализовываться следующие мероприятия:</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объектов аттракции- рекреационных ресурсов (эко-парки, резиденции, музеи, туристские центры и комплексы и т.п.);</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объектов основной туристской инфраструктуры (гостиницы, объекты общественного питания, автовокзалы и пр.);</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объектов смежной туристской инфраструктуры (объекты ярмарочной торговли, сувенирные лавки, объекты бытового обслуживания и пр.);</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 xml:space="preserve">Содействие в создании и реконструкции общей жизнеобеспечивающей инфраструктуры </w:t>
      </w:r>
      <w:proofErr w:type="spellStart"/>
      <w:r w:rsidRPr="0046618D">
        <w:rPr>
          <w:rFonts w:ascii="Arial" w:hAnsi="Arial" w:cs="Arial"/>
          <w:sz w:val="24"/>
          <w:szCs w:val="24"/>
        </w:rPr>
        <w:t>подкластера</w:t>
      </w:r>
      <w:proofErr w:type="spellEnd"/>
      <w:r w:rsidRPr="0046618D">
        <w:rPr>
          <w:rFonts w:ascii="Arial" w:hAnsi="Arial" w:cs="Arial"/>
          <w:sz w:val="24"/>
          <w:szCs w:val="24"/>
        </w:rPr>
        <w:t xml:space="preserve"> (дороги, причалы, КОС, полигон ТБО, смотровые площадки и др.);</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и реконструкции специальной жизнеобеспечивающей инфраструктуры (объекты благоустройства и прочее);</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объектов сопутствующего сервиса (тематические туристические сайты, объекты навигации – указатели и пр.):</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Развитие системы навигации к объектам туристской аттракции (участие в организации разработки и выпуска полиграфической продукции, наружной уличной навигации, объектов информационного сетевых средств виртуального ознакомления с природными ресурсами и культурно-историческими достопримечательностями </w:t>
      </w:r>
      <w:proofErr w:type="spellStart"/>
      <w:r w:rsidRPr="0046618D">
        <w:rPr>
          <w:rFonts w:ascii="Arial" w:hAnsi="Arial" w:cs="Arial"/>
          <w:sz w:val="24"/>
          <w:szCs w:val="24"/>
        </w:rPr>
        <w:t>дестинаций</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Создание на территории </w:t>
      </w:r>
      <w:proofErr w:type="spellStart"/>
      <w:r w:rsidRPr="0046618D">
        <w:rPr>
          <w:rFonts w:ascii="Arial" w:hAnsi="Arial" w:cs="Arial"/>
          <w:sz w:val="24"/>
          <w:szCs w:val="24"/>
        </w:rPr>
        <w:t>подкластера</w:t>
      </w:r>
      <w:proofErr w:type="spellEnd"/>
      <w:r w:rsidRPr="0046618D">
        <w:rPr>
          <w:rFonts w:ascii="Arial" w:hAnsi="Arial" w:cs="Arial"/>
          <w:sz w:val="24"/>
          <w:szCs w:val="24"/>
        </w:rPr>
        <w:t xml:space="preserve"> сети туристско-информационных центров (пунктов), экскурсионных бюро в торговых, досуговых заведениях, объектах транспортной инфраструктуры).</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обеспечении безопасности пребывания туристов на территории;</w:t>
      </w:r>
    </w:p>
    <w:p w:rsidR="003A512A" w:rsidRPr="0046618D" w:rsidRDefault="001028D3" w:rsidP="00E32ECB">
      <w:pPr>
        <w:rPr>
          <w:rFonts w:ascii="Arial" w:hAnsi="Arial" w:cs="Arial"/>
          <w:sz w:val="24"/>
          <w:szCs w:val="24"/>
        </w:rPr>
      </w:pPr>
      <w:r w:rsidRPr="0046618D">
        <w:rPr>
          <w:rFonts w:ascii="Arial" w:hAnsi="Arial" w:cs="Arial"/>
          <w:sz w:val="24"/>
          <w:szCs w:val="24"/>
        </w:rPr>
        <w:t>Оказание в содействии обновления парка общественного автотранспорта по межрегиональным, межмуниципальным, междугородним и внутригородским перевозкам;</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создании школы гидов-переводчиков и гидов-экскурсоводов;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создании школы волонтерского движения «Сохраним </w:t>
      </w:r>
      <w:proofErr w:type="spellStart"/>
      <w:r w:rsidRPr="0046618D">
        <w:rPr>
          <w:rFonts w:ascii="Arial" w:hAnsi="Arial" w:cs="Arial"/>
          <w:sz w:val="24"/>
          <w:szCs w:val="24"/>
        </w:rPr>
        <w:t>Хамар-Дабан</w:t>
      </w:r>
      <w:proofErr w:type="spellEnd"/>
      <w:r w:rsidRPr="0046618D">
        <w:rPr>
          <w:rFonts w:ascii="Arial" w:hAnsi="Arial" w:cs="Arial"/>
          <w:sz w:val="24"/>
          <w:szCs w:val="24"/>
        </w:rPr>
        <w:t xml:space="preserve"> для потомков»;</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разработке и продвижении новых маршрутов по объектам аттракции.</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повышении качества туристского сервиса посредством, сертификации и аттестации коллективных средств размещения посредством получения свидетельства о присвоении гостинице соответствующей категории, предусмотренной добровольной системой классификации гостиниц и иных средств размещения, утвержденной Министерством культуры РФ-получение обязательной классификации гостиниц и иных средств размещения ("звездности");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Содействие в обучении персонала объектов индустрии туризма (официантов, поваров, водителей, </w:t>
      </w:r>
      <w:proofErr w:type="spellStart"/>
      <w:r w:rsidRPr="0046618D">
        <w:rPr>
          <w:rFonts w:ascii="Arial" w:hAnsi="Arial" w:cs="Arial"/>
          <w:sz w:val="24"/>
          <w:szCs w:val="24"/>
        </w:rPr>
        <w:t>ательеров</w:t>
      </w:r>
      <w:proofErr w:type="spellEnd"/>
      <w:r w:rsidRPr="0046618D">
        <w:rPr>
          <w:rFonts w:ascii="Arial" w:hAnsi="Arial" w:cs="Arial"/>
          <w:sz w:val="24"/>
          <w:szCs w:val="24"/>
        </w:rPr>
        <w:t xml:space="preserve"> и др.) посредством обучающих семинаров Фонда «Центр поддержки предпринимателей Иркутской области» и других организаций;</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повышении прозрачности рынка с помощью ведения реестров, изменения в законодательстве;</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повышении доступности и улучшении потребительских свойств местных турпродуктов мерами использования и разработки пакетных туров, сотрудничества с региональными и федеральными туроператорами, РЖД и чартерными рейсами;</w:t>
      </w:r>
    </w:p>
    <w:p w:rsidR="003A512A" w:rsidRPr="0046618D" w:rsidRDefault="001028D3" w:rsidP="00E32ECB">
      <w:pPr>
        <w:rPr>
          <w:rFonts w:ascii="Arial" w:hAnsi="Arial" w:cs="Arial"/>
          <w:sz w:val="24"/>
          <w:szCs w:val="24"/>
        </w:rPr>
      </w:pPr>
      <w:r w:rsidRPr="0046618D">
        <w:rPr>
          <w:rFonts w:ascii="Arial" w:hAnsi="Arial" w:cs="Arial"/>
          <w:sz w:val="24"/>
          <w:szCs w:val="24"/>
        </w:rPr>
        <w:t>Содействие в диверсификации туристских предложений с помощью развития туристских маршрутов, подписания соглашений с государственными орган</w:t>
      </w:r>
      <w:r w:rsidR="00C35A79" w:rsidRPr="0046618D">
        <w:rPr>
          <w:rFonts w:ascii="Arial" w:hAnsi="Arial" w:cs="Arial"/>
          <w:sz w:val="24"/>
          <w:szCs w:val="24"/>
        </w:rPr>
        <w:t>ами власти и бизнесом.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Таким образом, </w:t>
      </w:r>
      <w:proofErr w:type="spellStart"/>
      <w:r w:rsidRPr="0046618D">
        <w:rPr>
          <w:rFonts w:ascii="Arial" w:hAnsi="Arial" w:cs="Arial"/>
          <w:sz w:val="24"/>
          <w:szCs w:val="24"/>
        </w:rPr>
        <w:t>Слюдянский</w:t>
      </w:r>
      <w:proofErr w:type="spellEnd"/>
      <w:r w:rsidRPr="0046618D">
        <w:rPr>
          <w:rFonts w:ascii="Arial" w:hAnsi="Arial" w:cs="Arial"/>
          <w:sz w:val="24"/>
          <w:szCs w:val="24"/>
        </w:rPr>
        <w:t xml:space="preserve"> муниципальный район</w:t>
      </w:r>
      <w:r w:rsidR="005A71AE" w:rsidRPr="0046618D">
        <w:rPr>
          <w:rFonts w:ascii="Arial" w:hAnsi="Arial" w:cs="Arial"/>
          <w:sz w:val="24"/>
          <w:szCs w:val="24"/>
        </w:rPr>
        <w:t xml:space="preserve"> в общем и </w:t>
      </w:r>
      <w:proofErr w:type="spellStart"/>
      <w:r w:rsidR="005A71AE" w:rsidRPr="0046618D">
        <w:rPr>
          <w:rFonts w:ascii="Arial" w:hAnsi="Arial" w:cs="Arial"/>
          <w:sz w:val="24"/>
          <w:szCs w:val="24"/>
        </w:rPr>
        <w:t>Утуликское</w:t>
      </w:r>
      <w:proofErr w:type="spellEnd"/>
      <w:r w:rsidR="005A71AE" w:rsidRPr="0046618D">
        <w:rPr>
          <w:rFonts w:ascii="Arial" w:hAnsi="Arial" w:cs="Arial"/>
          <w:sz w:val="24"/>
          <w:szCs w:val="24"/>
        </w:rPr>
        <w:t xml:space="preserve"> сельское поселение</w:t>
      </w:r>
      <w:r w:rsidRPr="0046618D">
        <w:rPr>
          <w:rFonts w:ascii="Arial" w:hAnsi="Arial" w:cs="Arial"/>
          <w:sz w:val="24"/>
          <w:szCs w:val="24"/>
        </w:rPr>
        <w:t xml:space="preserve"> имеет потенциал для реализации частных инвестиционных проектов </w:t>
      </w:r>
      <w:r w:rsidR="005A71AE" w:rsidRPr="0046618D">
        <w:rPr>
          <w:rFonts w:ascii="Arial" w:hAnsi="Arial" w:cs="Arial"/>
          <w:sz w:val="24"/>
          <w:szCs w:val="24"/>
        </w:rPr>
        <w:t>в сфере</w:t>
      </w:r>
      <w:r w:rsidRPr="0046618D">
        <w:rPr>
          <w:rFonts w:ascii="Arial" w:hAnsi="Arial" w:cs="Arial"/>
          <w:sz w:val="24"/>
          <w:szCs w:val="24"/>
        </w:rPr>
        <w:t xml:space="preserve"> туризма при условии реализации региональных проектов инфраструктуры поддержки (инфраструктурные проекты «Великого озера великой страны», собой экономической зоны, индустриальных парков), даже несмотря на ограничения, наложенные законодательством о защите озера Байкал и о Центральной экологической зоне Байкальской природной территории.</w:t>
      </w:r>
    </w:p>
    <w:p w:rsidR="00930FC0" w:rsidRPr="0046618D" w:rsidRDefault="00930FC0" w:rsidP="00E32ECB">
      <w:pPr>
        <w:ind w:firstLine="0"/>
        <w:rPr>
          <w:rFonts w:ascii="Arial" w:hAnsi="Arial" w:cs="Arial"/>
          <w:sz w:val="24"/>
          <w:szCs w:val="24"/>
        </w:rPr>
      </w:pPr>
    </w:p>
    <w:p w:rsidR="001F107F" w:rsidRDefault="001F107F" w:rsidP="000863E2">
      <w:pPr>
        <w:widowControl w:val="0"/>
        <w:autoSpaceDE w:val="0"/>
        <w:autoSpaceDN w:val="0"/>
        <w:adjustRightInd w:val="0"/>
        <w:ind w:firstLine="0"/>
        <w:jc w:val="center"/>
        <w:outlineLvl w:val="1"/>
        <w:rPr>
          <w:rFonts w:ascii="Arial" w:hAnsi="Arial" w:cs="Arial"/>
          <w:b/>
          <w:sz w:val="24"/>
          <w:szCs w:val="24"/>
        </w:rPr>
      </w:pPr>
      <w:bookmarkStart w:id="1" w:name="_Toc532195871"/>
      <w:r w:rsidRPr="0046618D">
        <w:rPr>
          <w:rFonts w:ascii="Arial" w:hAnsi="Arial" w:cs="Arial"/>
          <w:b/>
          <w:sz w:val="24"/>
          <w:szCs w:val="24"/>
        </w:rPr>
        <w:lastRenderedPageBreak/>
        <w:t>3.12 Оценка основных итогов реализации программы комплексного социально-экономического развития муниципального</w:t>
      </w:r>
      <w:r w:rsidR="00B6017C" w:rsidRPr="0046618D">
        <w:rPr>
          <w:rFonts w:ascii="Arial" w:hAnsi="Arial" w:cs="Arial"/>
          <w:b/>
          <w:sz w:val="24"/>
          <w:szCs w:val="24"/>
        </w:rPr>
        <w:t xml:space="preserve"> </w:t>
      </w:r>
      <w:proofErr w:type="spellStart"/>
      <w:r w:rsidRPr="0046618D">
        <w:rPr>
          <w:rFonts w:ascii="Arial" w:hAnsi="Arial" w:cs="Arial"/>
          <w:b/>
          <w:sz w:val="24"/>
          <w:szCs w:val="24"/>
        </w:rPr>
        <w:t>Утуликского</w:t>
      </w:r>
      <w:proofErr w:type="spellEnd"/>
      <w:r w:rsidRPr="0046618D">
        <w:rPr>
          <w:rFonts w:ascii="Arial" w:hAnsi="Arial" w:cs="Arial"/>
          <w:b/>
          <w:sz w:val="24"/>
          <w:szCs w:val="24"/>
        </w:rPr>
        <w:t xml:space="preserve"> муниципального образов</w:t>
      </w:r>
      <w:r w:rsidR="00543B41" w:rsidRPr="0046618D">
        <w:rPr>
          <w:rFonts w:ascii="Arial" w:hAnsi="Arial" w:cs="Arial"/>
          <w:b/>
          <w:sz w:val="24"/>
          <w:szCs w:val="24"/>
        </w:rPr>
        <w:t xml:space="preserve">ания </w:t>
      </w:r>
      <w:proofErr w:type="spellStart"/>
      <w:r w:rsidR="00543B41" w:rsidRPr="0046618D">
        <w:rPr>
          <w:rFonts w:ascii="Arial" w:hAnsi="Arial" w:cs="Arial"/>
          <w:b/>
          <w:sz w:val="24"/>
          <w:szCs w:val="24"/>
        </w:rPr>
        <w:t>Слюдянский</w:t>
      </w:r>
      <w:proofErr w:type="spellEnd"/>
      <w:r w:rsidR="00543B41" w:rsidRPr="0046618D">
        <w:rPr>
          <w:rFonts w:ascii="Arial" w:hAnsi="Arial" w:cs="Arial"/>
          <w:b/>
          <w:sz w:val="24"/>
          <w:szCs w:val="24"/>
        </w:rPr>
        <w:t xml:space="preserve"> район на 2017-2022</w:t>
      </w:r>
      <w:r w:rsidRPr="0046618D">
        <w:rPr>
          <w:rFonts w:ascii="Arial" w:hAnsi="Arial" w:cs="Arial"/>
          <w:b/>
          <w:sz w:val="24"/>
          <w:szCs w:val="24"/>
        </w:rPr>
        <w:t xml:space="preserve"> годы.</w:t>
      </w:r>
      <w:bookmarkEnd w:id="1"/>
    </w:p>
    <w:p w:rsidR="000863E2" w:rsidRPr="0046618D" w:rsidRDefault="000863E2" w:rsidP="000863E2">
      <w:pPr>
        <w:widowControl w:val="0"/>
        <w:autoSpaceDE w:val="0"/>
        <w:autoSpaceDN w:val="0"/>
        <w:adjustRightInd w:val="0"/>
        <w:ind w:firstLine="0"/>
        <w:jc w:val="center"/>
        <w:outlineLvl w:val="1"/>
        <w:rPr>
          <w:rFonts w:ascii="Arial" w:hAnsi="Arial" w:cs="Arial"/>
          <w:b/>
          <w:sz w:val="24"/>
          <w:szCs w:val="24"/>
        </w:rPr>
      </w:pPr>
    </w:p>
    <w:p w:rsidR="00762B18" w:rsidRPr="0046618D" w:rsidRDefault="00762B18" w:rsidP="00E32ECB">
      <w:pPr>
        <w:ind w:firstLine="567"/>
        <w:rPr>
          <w:rFonts w:ascii="Arial" w:hAnsi="Arial" w:cs="Arial"/>
          <w:sz w:val="24"/>
          <w:szCs w:val="24"/>
        </w:rPr>
      </w:pPr>
      <w:r w:rsidRPr="0046618D">
        <w:rPr>
          <w:rFonts w:ascii="Arial" w:hAnsi="Arial" w:cs="Arial"/>
          <w:sz w:val="24"/>
          <w:szCs w:val="24"/>
        </w:rPr>
        <w:t xml:space="preserve">Основным документом, определяющим социально-экономического развития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до принятия настоящей Стратегии, являлась </w:t>
      </w:r>
      <w:r w:rsidR="00115F96" w:rsidRPr="0046618D">
        <w:rPr>
          <w:rFonts w:ascii="Arial" w:hAnsi="Arial" w:cs="Arial"/>
          <w:sz w:val="24"/>
          <w:szCs w:val="24"/>
        </w:rPr>
        <w:t>Комплексная п</w:t>
      </w:r>
      <w:r w:rsidRPr="0046618D">
        <w:rPr>
          <w:rFonts w:ascii="Arial" w:hAnsi="Arial" w:cs="Arial"/>
          <w:sz w:val="24"/>
          <w:szCs w:val="24"/>
        </w:rPr>
        <w:t xml:space="preserve">рограмма социально-экономического развития </w:t>
      </w:r>
      <w:proofErr w:type="spellStart"/>
      <w:r w:rsidR="00115F96" w:rsidRPr="0046618D">
        <w:rPr>
          <w:rFonts w:ascii="Arial" w:hAnsi="Arial" w:cs="Arial"/>
          <w:sz w:val="24"/>
          <w:szCs w:val="24"/>
        </w:rPr>
        <w:t>Утуликского</w:t>
      </w:r>
      <w:proofErr w:type="spellEnd"/>
      <w:r w:rsidR="00115F96" w:rsidRPr="0046618D">
        <w:rPr>
          <w:rFonts w:ascii="Arial" w:hAnsi="Arial" w:cs="Arial"/>
          <w:sz w:val="24"/>
          <w:szCs w:val="24"/>
        </w:rPr>
        <w:t xml:space="preserve"> МО на период 2017-2022 </w:t>
      </w:r>
      <w:r w:rsidRPr="0046618D">
        <w:rPr>
          <w:rFonts w:ascii="Arial" w:hAnsi="Arial" w:cs="Arial"/>
          <w:sz w:val="24"/>
          <w:szCs w:val="24"/>
        </w:rPr>
        <w:t xml:space="preserve">годы (далее Программа), принятая на Думе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w:t>
      </w:r>
      <w:r w:rsidR="00115F96" w:rsidRPr="0046618D">
        <w:rPr>
          <w:rFonts w:ascii="Arial" w:hAnsi="Arial" w:cs="Arial"/>
          <w:sz w:val="24"/>
          <w:szCs w:val="24"/>
        </w:rPr>
        <w:t>ования (решение Думы от 16.06.2017</w:t>
      </w:r>
      <w:r w:rsidRPr="0046618D">
        <w:rPr>
          <w:rFonts w:ascii="Arial" w:hAnsi="Arial" w:cs="Arial"/>
          <w:sz w:val="24"/>
          <w:szCs w:val="24"/>
        </w:rPr>
        <w:t xml:space="preserve"> года</w:t>
      </w:r>
      <w:r w:rsidR="00115F96" w:rsidRPr="0046618D">
        <w:rPr>
          <w:rFonts w:ascii="Arial" w:hAnsi="Arial" w:cs="Arial"/>
          <w:sz w:val="24"/>
          <w:szCs w:val="24"/>
        </w:rPr>
        <w:t xml:space="preserve"> № 16-3сд</w:t>
      </w:r>
      <w:r w:rsidRPr="0046618D">
        <w:rPr>
          <w:rFonts w:ascii="Arial" w:hAnsi="Arial" w:cs="Arial"/>
          <w:sz w:val="24"/>
          <w:szCs w:val="24"/>
        </w:rPr>
        <w:t xml:space="preserve">) и во исполнение поручения Правительства Иркутской области, в рамках Стратегии социально-экономического развития Сибири до 2020 года, Концепции социально-экономического развития Иркутской области на период до 2020 года. </w:t>
      </w:r>
    </w:p>
    <w:p w:rsidR="00046826" w:rsidRPr="0046618D" w:rsidRDefault="00046826" w:rsidP="00E32ECB">
      <w:pPr>
        <w:tabs>
          <w:tab w:val="left" w:pos="0"/>
        </w:tabs>
        <w:rPr>
          <w:rFonts w:ascii="Arial" w:hAnsi="Arial" w:cs="Arial"/>
          <w:sz w:val="24"/>
          <w:szCs w:val="24"/>
        </w:rPr>
      </w:pPr>
      <w:r w:rsidRPr="0046618D">
        <w:rPr>
          <w:rFonts w:ascii="Arial" w:hAnsi="Arial" w:cs="Arial"/>
          <w:sz w:val="24"/>
          <w:szCs w:val="24"/>
        </w:rPr>
        <w:t>Основными задачами Программы являлись:</w:t>
      </w:r>
    </w:p>
    <w:p w:rsidR="00046826" w:rsidRPr="000863E2" w:rsidRDefault="00046826" w:rsidP="00E32ECB">
      <w:pPr>
        <w:ind w:firstLine="567"/>
        <w:outlineLvl w:val="1"/>
        <w:rPr>
          <w:rFonts w:ascii="Arial" w:eastAsia="Times New Roman" w:hAnsi="Arial" w:cs="Arial"/>
          <w:bCs/>
          <w:sz w:val="24"/>
          <w:szCs w:val="24"/>
        </w:rPr>
      </w:pPr>
      <w:bookmarkStart w:id="2" w:name="_Toc291156328"/>
      <w:r w:rsidRPr="000863E2">
        <w:rPr>
          <w:rFonts w:ascii="Arial" w:eastAsia="Times New Roman" w:hAnsi="Arial" w:cs="Arial"/>
          <w:bCs/>
          <w:sz w:val="24"/>
          <w:szCs w:val="24"/>
        </w:rPr>
        <w:t>Стратегическая цель</w:t>
      </w:r>
      <w:bookmarkEnd w:id="2"/>
      <w:r w:rsidRPr="000863E2">
        <w:rPr>
          <w:rFonts w:ascii="Arial" w:eastAsia="Times New Roman" w:hAnsi="Arial" w:cs="Arial"/>
          <w:bCs/>
          <w:sz w:val="24"/>
          <w:szCs w:val="24"/>
        </w:rPr>
        <w:t xml:space="preserve">. </w:t>
      </w:r>
    </w:p>
    <w:p w:rsidR="00046826"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Повышение качества человеческого капитала на основе социально-ориентированного типа экономического развития.</w:t>
      </w:r>
      <w:bookmarkStart w:id="3" w:name="_Toc291156329"/>
    </w:p>
    <w:p w:rsidR="000863E2" w:rsidRPr="0046618D" w:rsidRDefault="000863E2" w:rsidP="00E32ECB">
      <w:pPr>
        <w:ind w:firstLine="567"/>
        <w:rPr>
          <w:rFonts w:ascii="Arial" w:eastAsia="Times New Roman" w:hAnsi="Arial" w:cs="Arial"/>
          <w:bCs/>
          <w:sz w:val="24"/>
          <w:szCs w:val="24"/>
        </w:rPr>
      </w:pPr>
    </w:p>
    <w:p w:rsidR="00046826" w:rsidRPr="000863E2" w:rsidRDefault="00046826" w:rsidP="00E32ECB">
      <w:pPr>
        <w:ind w:firstLine="567"/>
        <w:outlineLvl w:val="1"/>
        <w:rPr>
          <w:rFonts w:ascii="Arial" w:eastAsia="Times New Roman" w:hAnsi="Arial" w:cs="Arial"/>
          <w:bCs/>
          <w:sz w:val="24"/>
          <w:szCs w:val="24"/>
        </w:rPr>
      </w:pPr>
      <w:r w:rsidRPr="000863E2">
        <w:rPr>
          <w:rFonts w:ascii="Arial" w:eastAsia="Times New Roman" w:hAnsi="Arial" w:cs="Arial"/>
          <w:bCs/>
          <w:sz w:val="24"/>
          <w:szCs w:val="24"/>
        </w:rPr>
        <w:t>Приоритетные направления реализации Программы</w:t>
      </w:r>
      <w:bookmarkEnd w:id="3"/>
      <w:r w:rsidRPr="000863E2">
        <w:rPr>
          <w:rFonts w:ascii="Arial" w:eastAsia="Times New Roman" w:hAnsi="Arial" w:cs="Arial"/>
          <w:bCs/>
          <w:sz w:val="24"/>
          <w:szCs w:val="24"/>
        </w:rPr>
        <w:t>.</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Для достижения цели Программы необходима реализация стратегических задач по основным направлениям:</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 обеспечение достойных условий жизни (социальное развитие);</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2. создание возможностей для работы и бизнеса;</w:t>
      </w:r>
    </w:p>
    <w:p w:rsidR="000863E2"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3</w:t>
      </w:r>
      <w:bookmarkStart w:id="4" w:name="OLE_LINK1"/>
      <w:bookmarkStart w:id="5" w:name="OLE_LINK2"/>
      <w:r w:rsidRPr="0046618D">
        <w:rPr>
          <w:rFonts w:ascii="Arial" w:eastAsia="Times New Roman" w:hAnsi="Arial" w:cs="Arial"/>
          <w:bCs/>
          <w:sz w:val="24"/>
          <w:szCs w:val="24"/>
        </w:rPr>
        <w:t>. поддержание высокого уровня управления.</w:t>
      </w:r>
    </w:p>
    <w:p w:rsidR="00046826" w:rsidRPr="0046618D" w:rsidRDefault="00046826" w:rsidP="00E32ECB">
      <w:pPr>
        <w:ind w:firstLine="567"/>
        <w:rPr>
          <w:rFonts w:ascii="Arial" w:eastAsia="Times New Roman" w:hAnsi="Arial" w:cs="Arial"/>
          <w:bCs/>
          <w:sz w:val="24"/>
          <w:szCs w:val="24"/>
        </w:rPr>
      </w:pPr>
    </w:p>
    <w:bookmarkEnd w:id="4"/>
    <w:bookmarkEnd w:id="5"/>
    <w:p w:rsidR="00046826" w:rsidRPr="000863E2" w:rsidRDefault="00046826" w:rsidP="00E32ECB">
      <w:pPr>
        <w:ind w:firstLine="567"/>
        <w:outlineLvl w:val="1"/>
        <w:rPr>
          <w:rFonts w:ascii="Arial" w:eastAsia="Times New Roman" w:hAnsi="Arial" w:cs="Arial"/>
          <w:bCs/>
          <w:sz w:val="24"/>
          <w:szCs w:val="24"/>
        </w:rPr>
      </w:pPr>
      <w:r w:rsidRPr="000863E2">
        <w:rPr>
          <w:rFonts w:ascii="Arial" w:eastAsia="Times New Roman" w:hAnsi="Arial" w:cs="Arial"/>
          <w:bCs/>
          <w:sz w:val="24"/>
          <w:szCs w:val="24"/>
        </w:rPr>
        <w:t>Цели.</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В рамках каждого направления можно выделить следующие цели:</w:t>
      </w:r>
    </w:p>
    <w:p w:rsidR="00046826" w:rsidRPr="000863E2" w:rsidRDefault="00046826" w:rsidP="00E32ECB">
      <w:pPr>
        <w:ind w:firstLine="567"/>
        <w:rPr>
          <w:rFonts w:ascii="Arial" w:eastAsia="Times New Roman" w:hAnsi="Arial" w:cs="Arial"/>
          <w:bCs/>
          <w:sz w:val="24"/>
          <w:szCs w:val="24"/>
        </w:rPr>
      </w:pPr>
      <w:bookmarkStart w:id="6" w:name="_Toc182679718"/>
      <w:r w:rsidRPr="000863E2">
        <w:rPr>
          <w:rFonts w:ascii="Arial" w:eastAsia="Times New Roman" w:hAnsi="Arial" w:cs="Arial"/>
          <w:bCs/>
          <w:sz w:val="24"/>
          <w:szCs w:val="24"/>
        </w:rPr>
        <w:t>1. обеспечение достойных условий жизни (социальное развитие):</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1.повышение</w:t>
      </w:r>
      <w:proofErr w:type="gramEnd"/>
      <w:r w:rsidRPr="0046618D">
        <w:rPr>
          <w:rFonts w:ascii="Arial" w:eastAsia="Times New Roman" w:hAnsi="Arial" w:cs="Arial"/>
          <w:bCs/>
          <w:sz w:val="24"/>
          <w:szCs w:val="24"/>
        </w:rPr>
        <w:t xml:space="preserve"> доступности качественного образования;</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2.развитие</w:t>
      </w:r>
      <w:proofErr w:type="gramEnd"/>
      <w:r w:rsidRPr="0046618D">
        <w:rPr>
          <w:rFonts w:ascii="Arial" w:eastAsia="Times New Roman" w:hAnsi="Arial" w:cs="Arial"/>
          <w:bCs/>
          <w:sz w:val="24"/>
          <w:szCs w:val="24"/>
        </w:rPr>
        <w:t xml:space="preserve"> культурного потенциала личности и общества в целом;</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3.обеспечение</w:t>
      </w:r>
      <w:proofErr w:type="gramEnd"/>
      <w:r w:rsidRPr="0046618D">
        <w:rPr>
          <w:rFonts w:ascii="Arial" w:eastAsia="Times New Roman" w:hAnsi="Arial" w:cs="Arial"/>
          <w:bCs/>
          <w:sz w:val="24"/>
          <w:szCs w:val="24"/>
        </w:rPr>
        <w:t xml:space="preserve"> успешной социализации и эффективной самореализации молодежи;</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4.оказание</w:t>
      </w:r>
      <w:proofErr w:type="gramEnd"/>
      <w:r w:rsidRPr="0046618D">
        <w:rPr>
          <w:rFonts w:ascii="Arial" w:eastAsia="Times New Roman" w:hAnsi="Arial" w:cs="Arial"/>
          <w:bCs/>
          <w:sz w:val="24"/>
          <w:szCs w:val="24"/>
        </w:rPr>
        <w:t xml:space="preserve"> содействия учреждению культуры в решении их уставных задач;</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5.повышение</w:t>
      </w:r>
      <w:proofErr w:type="gramEnd"/>
      <w:r w:rsidRPr="0046618D">
        <w:rPr>
          <w:rFonts w:ascii="Arial" w:eastAsia="Times New Roman" w:hAnsi="Arial" w:cs="Arial"/>
          <w:bCs/>
          <w:sz w:val="24"/>
          <w:szCs w:val="24"/>
        </w:rPr>
        <w:t xml:space="preserve"> безопасности дорожного движения</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6.обеспечение</w:t>
      </w:r>
      <w:proofErr w:type="gramEnd"/>
      <w:r w:rsidRPr="0046618D">
        <w:rPr>
          <w:rFonts w:ascii="Arial" w:eastAsia="Times New Roman" w:hAnsi="Arial" w:cs="Arial"/>
          <w:bCs/>
          <w:sz w:val="24"/>
          <w:szCs w:val="24"/>
        </w:rPr>
        <w:t xml:space="preserve"> комплексных мер противодействия чрезвычайных ситуациям и охрана общественного порядка</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7.предупреждение</w:t>
      </w:r>
      <w:proofErr w:type="gramEnd"/>
      <w:r w:rsidRPr="0046618D">
        <w:rPr>
          <w:rFonts w:ascii="Arial" w:eastAsia="Times New Roman" w:hAnsi="Arial" w:cs="Arial"/>
          <w:bCs/>
          <w:sz w:val="24"/>
          <w:szCs w:val="24"/>
        </w:rPr>
        <w:t xml:space="preserve"> </w:t>
      </w:r>
      <w:proofErr w:type="spellStart"/>
      <w:r w:rsidRPr="0046618D">
        <w:rPr>
          <w:rFonts w:ascii="Arial" w:eastAsia="Times New Roman" w:hAnsi="Arial" w:cs="Arial"/>
          <w:bCs/>
          <w:sz w:val="24"/>
          <w:szCs w:val="24"/>
        </w:rPr>
        <w:t>криминогенности</w:t>
      </w:r>
      <w:proofErr w:type="spellEnd"/>
      <w:r w:rsidRPr="0046618D">
        <w:rPr>
          <w:rFonts w:ascii="Arial" w:eastAsia="Times New Roman" w:hAnsi="Arial" w:cs="Arial"/>
          <w:bCs/>
          <w:sz w:val="24"/>
          <w:szCs w:val="24"/>
        </w:rPr>
        <w:t xml:space="preserve"> среди детей и подростков</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8.сохранение</w:t>
      </w:r>
      <w:proofErr w:type="gramEnd"/>
      <w:r w:rsidRPr="0046618D">
        <w:rPr>
          <w:rFonts w:ascii="Arial" w:eastAsia="Times New Roman" w:hAnsi="Arial" w:cs="Arial"/>
          <w:bCs/>
          <w:sz w:val="24"/>
          <w:szCs w:val="24"/>
        </w:rPr>
        <w:t xml:space="preserve"> и защита окружающей среды;</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1.</w:t>
      </w:r>
      <w:proofErr w:type="gramStart"/>
      <w:r w:rsidRPr="0046618D">
        <w:rPr>
          <w:rFonts w:ascii="Arial" w:eastAsia="Times New Roman" w:hAnsi="Arial" w:cs="Arial"/>
          <w:bCs/>
          <w:sz w:val="24"/>
          <w:szCs w:val="24"/>
        </w:rPr>
        <w:t>9.улучшение</w:t>
      </w:r>
      <w:proofErr w:type="gramEnd"/>
      <w:r w:rsidRPr="0046618D">
        <w:rPr>
          <w:rFonts w:ascii="Arial" w:eastAsia="Times New Roman" w:hAnsi="Arial" w:cs="Arial"/>
          <w:bCs/>
          <w:sz w:val="24"/>
          <w:szCs w:val="24"/>
        </w:rPr>
        <w:t xml:space="preserve"> имущественного комплекса учреждения культуры.</w:t>
      </w:r>
    </w:p>
    <w:p w:rsidR="00046826" w:rsidRPr="0046618D" w:rsidRDefault="00046826" w:rsidP="00E32ECB">
      <w:pPr>
        <w:ind w:firstLine="567"/>
        <w:rPr>
          <w:rFonts w:ascii="Arial" w:eastAsia="Times New Roman" w:hAnsi="Arial" w:cs="Arial"/>
          <w:bCs/>
          <w:i/>
          <w:sz w:val="24"/>
          <w:szCs w:val="24"/>
        </w:rPr>
      </w:pPr>
      <w:r w:rsidRPr="0046618D">
        <w:rPr>
          <w:rFonts w:ascii="Arial" w:eastAsia="Times New Roman" w:hAnsi="Arial" w:cs="Arial"/>
          <w:bCs/>
          <w:i/>
          <w:sz w:val="24"/>
          <w:szCs w:val="24"/>
        </w:rPr>
        <w:t>2. создание возможностей для работы и бизнеса:</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2.</w:t>
      </w:r>
      <w:proofErr w:type="gramStart"/>
      <w:r w:rsidRPr="0046618D">
        <w:rPr>
          <w:rFonts w:ascii="Arial" w:eastAsia="Times New Roman" w:hAnsi="Arial" w:cs="Arial"/>
          <w:bCs/>
          <w:sz w:val="24"/>
          <w:szCs w:val="24"/>
        </w:rPr>
        <w:t>1.развитие</w:t>
      </w:r>
      <w:proofErr w:type="gramEnd"/>
      <w:r w:rsidRPr="0046618D">
        <w:rPr>
          <w:rFonts w:ascii="Arial" w:eastAsia="Times New Roman" w:hAnsi="Arial" w:cs="Arial"/>
          <w:bCs/>
          <w:sz w:val="24"/>
          <w:szCs w:val="24"/>
        </w:rPr>
        <w:t xml:space="preserve"> сферы малого и среднего предпринимательства как одного из факторов экономики, социального развития и обеспечения стабильно высокого уровня занятости;</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2.</w:t>
      </w:r>
      <w:proofErr w:type="gramStart"/>
      <w:r w:rsidRPr="0046618D">
        <w:rPr>
          <w:rFonts w:ascii="Arial" w:eastAsia="Times New Roman" w:hAnsi="Arial" w:cs="Arial"/>
          <w:bCs/>
          <w:sz w:val="24"/>
          <w:szCs w:val="24"/>
        </w:rPr>
        <w:t>2.повышение</w:t>
      </w:r>
      <w:proofErr w:type="gramEnd"/>
      <w:r w:rsidRPr="0046618D">
        <w:rPr>
          <w:rFonts w:ascii="Arial" w:eastAsia="Times New Roman" w:hAnsi="Arial" w:cs="Arial"/>
          <w:bCs/>
          <w:sz w:val="24"/>
          <w:szCs w:val="24"/>
        </w:rPr>
        <w:t xml:space="preserve"> доступности транспортных услуг;</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2.</w:t>
      </w:r>
      <w:proofErr w:type="gramStart"/>
      <w:r w:rsidRPr="0046618D">
        <w:rPr>
          <w:rFonts w:ascii="Arial" w:eastAsia="Times New Roman" w:hAnsi="Arial" w:cs="Arial"/>
          <w:bCs/>
          <w:sz w:val="24"/>
          <w:szCs w:val="24"/>
        </w:rPr>
        <w:t>3.развитие</w:t>
      </w:r>
      <w:proofErr w:type="gramEnd"/>
      <w:r w:rsidRPr="0046618D">
        <w:rPr>
          <w:rFonts w:ascii="Arial" w:eastAsia="Times New Roman" w:hAnsi="Arial" w:cs="Arial"/>
          <w:bCs/>
          <w:sz w:val="24"/>
          <w:szCs w:val="24"/>
        </w:rPr>
        <w:t xml:space="preserve"> дорожного хозяйства;</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2.</w:t>
      </w:r>
      <w:proofErr w:type="gramStart"/>
      <w:r w:rsidRPr="0046618D">
        <w:rPr>
          <w:rFonts w:ascii="Arial" w:eastAsia="Times New Roman" w:hAnsi="Arial" w:cs="Arial"/>
          <w:bCs/>
          <w:sz w:val="24"/>
          <w:szCs w:val="24"/>
        </w:rPr>
        <w:t>4.модернизация</w:t>
      </w:r>
      <w:proofErr w:type="gramEnd"/>
      <w:r w:rsidRPr="0046618D">
        <w:rPr>
          <w:rFonts w:ascii="Arial" w:eastAsia="Times New Roman" w:hAnsi="Arial" w:cs="Arial"/>
          <w:bCs/>
          <w:sz w:val="24"/>
          <w:szCs w:val="24"/>
        </w:rPr>
        <w:t xml:space="preserve"> и развитие ЖКХ.</w:t>
      </w:r>
    </w:p>
    <w:p w:rsidR="00046826" w:rsidRPr="000863E2" w:rsidRDefault="00046826" w:rsidP="00E32ECB">
      <w:pPr>
        <w:ind w:firstLine="567"/>
        <w:rPr>
          <w:rFonts w:ascii="Arial" w:eastAsia="Times New Roman" w:hAnsi="Arial" w:cs="Arial"/>
          <w:bCs/>
          <w:sz w:val="24"/>
          <w:szCs w:val="24"/>
        </w:rPr>
      </w:pPr>
      <w:r w:rsidRPr="000863E2">
        <w:rPr>
          <w:rFonts w:ascii="Arial" w:eastAsia="Times New Roman" w:hAnsi="Arial" w:cs="Arial"/>
          <w:bCs/>
          <w:sz w:val="24"/>
          <w:szCs w:val="24"/>
        </w:rPr>
        <w:t>3. поддержание высокого уровня управления:</w:t>
      </w:r>
    </w:p>
    <w:p w:rsidR="00046826"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3.</w:t>
      </w:r>
      <w:proofErr w:type="gramStart"/>
      <w:r w:rsidRPr="0046618D">
        <w:rPr>
          <w:rFonts w:ascii="Arial" w:eastAsia="Times New Roman" w:hAnsi="Arial" w:cs="Arial"/>
          <w:bCs/>
          <w:sz w:val="24"/>
          <w:szCs w:val="24"/>
        </w:rPr>
        <w:t>1.совершенствование</w:t>
      </w:r>
      <w:proofErr w:type="gramEnd"/>
      <w:r w:rsidRPr="0046618D">
        <w:rPr>
          <w:rFonts w:ascii="Arial" w:eastAsia="Times New Roman" w:hAnsi="Arial" w:cs="Arial"/>
          <w:bCs/>
          <w:sz w:val="24"/>
          <w:szCs w:val="24"/>
        </w:rPr>
        <w:t xml:space="preserve"> муниципального управления </w:t>
      </w:r>
      <w:proofErr w:type="spellStart"/>
      <w:r w:rsidRPr="0046618D">
        <w:rPr>
          <w:rFonts w:ascii="Arial" w:eastAsia="Times New Roman" w:hAnsi="Arial" w:cs="Arial"/>
          <w:bCs/>
          <w:sz w:val="24"/>
          <w:szCs w:val="24"/>
        </w:rPr>
        <w:t>Утуликским</w:t>
      </w:r>
      <w:proofErr w:type="spellEnd"/>
      <w:r w:rsidRPr="0046618D">
        <w:rPr>
          <w:rFonts w:ascii="Arial" w:eastAsia="Times New Roman" w:hAnsi="Arial" w:cs="Arial"/>
          <w:bCs/>
          <w:sz w:val="24"/>
          <w:szCs w:val="24"/>
        </w:rPr>
        <w:t xml:space="preserve"> муниципальным образованием.</w:t>
      </w:r>
    </w:p>
    <w:p w:rsidR="000863E2" w:rsidRPr="0046618D" w:rsidRDefault="000863E2" w:rsidP="00E32ECB">
      <w:pPr>
        <w:ind w:firstLine="567"/>
        <w:rPr>
          <w:rFonts w:ascii="Arial" w:eastAsia="Times New Roman" w:hAnsi="Arial" w:cs="Arial"/>
          <w:bCs/>
          <w:sz w:val="24"/>
          <w:szCs w:val="24"/>
        </w:rPr>
      </w:pPr>
    </w:p>
    <w:p w:rsidR="00046826" w:rsidRPr="000863E2" w:rsidRDefault="00046826" w:rsidP="00E32ECB">
      <w:pPr>
        <w:ind w:firstLine="567"/>
        <w:outlineLvl w:val="1"/>
        <w:rPr>
          <w:rFonts w:ascii="Arial" w:eastAsia="Times New Roman" w:hAnsi="Arial" w:cs="Arial"/>
          <w:bCs/>
          <w:sz w:val="24"/>
          <w:szCs w:val="24"/>
        </w:rPr>
      </w:pPr>
      <w:bookmarkStart w:id="7" w:name="_Toc291156331"/>
      <w:r w:rsidRPr="000863E2">
        <w:rPr>
          <w:rFonts w:ascii="Arial" w:eastAsia="Times New Roman" w:hAnsi="Arial" w:cs="Arial"/>
          <w:bCs/>
          <w:sz w:val="24"/>
          <w:szCs w:val="24"/>
        </w:rPr>
        <w:t>Сроки и этапы реализации Программы</w:t>
      </w:r>
      <w:bookmarkEnd w:id="6"/>
      <w:bookmarkEnd w:id="7"/>
      <w:r w:rsidRPr="000863E2">
        <w:rPr>
          <w:rFonts w:ascii="Arial" w:eastAsia="Times New Roman" w:hAnsi="Arial" w:cs="Arial"/>
          <w:bCs/>
          <w:sz w:val="24"/>
          <w:szCs w:val="24"/>
        </w:rPr>
        <w:t>.</w:t>
      </w:r>
    </w:p>
    <w:p w:rsidR="00046826" w:rsidRPr="0046618D" w:rsidRDefault="00046826" w:rsidP="00E32ECB">
      <w:pPr>
        <w:ind w:firstLine="567"/>
        <w:rPr>
          <w:rFonts w:ascii="Arial" w:eastAsia="Times New Roman" w:hAnsi="Arial" w:cs="Arial"/>
          <w:bCs/>
          <w:sz w:val="24"/>
          <w:szCs w:val="24"/>
        </w:rPr>
      </w:pPr>
      <w:r w:rsidRPr="0046618D">
        <w:rPr>
          <w:rFonts w:ascii="Arial" w:eastAsia="Times New Roman" w:hAnsi="Arial" w:cs="Arial"/>
          <w:bCs/>
          <w:sz w:val="24"/>
          <w:szCs w:val="24"/>
        </w:rPr>
        <w:t>Программа рассчитана на долгосрочный период. Период прогнозирования – 2017 - 2022 годы.</w:t>
      </w:r>
    </w:p>
    <w:p w:rsidR="001F107F" w:rsidRPr="0046618D" w:rsidRDefault="001F107F" w:rsidP="00E32ECB">
      <w:pPr>
        <w:widowControl w:val="0"/>
        <w:autoSpaceDE w:val="0"/>
        <w:autoSpaceDN w:val="0"/>
        <w:adjustRightInd w:val="0"/>
        <w:jc w:val="center"/>
        <w:outlineLvl w:val="1"/>
        <w:rPr>
          <w:rFonts w:ascii="Arial" w:hAnsi="Arial" w:cs="Arial"/>
          <w:b/>
          <w:sz w:val="24"/>
          <w:szCs w:val="24"/>
        </w:rPr>
      </w:pPr>
    </w:p>
    <w:p w:rsidR="00930FC0" w:rsidRPr="0046618D" w:rsidRDefault="00930FC0" w:rsidP="000863E2">
      <w:pPr>
        <w:ind w:firstLine="0"/>
        <w:jc w:val="center"/>
        <w:rPr>
          <w:rFonts w:ascii="Arial" w:hAnsi="Arial" w:cs="Arial"/>
          <w:sz w:val="24"/>
          <w:szCs w:val="24"/>
        </w:rPr>
      </w:pPr>
    </w:p>
    <w:p w:rsidR="003A512A" w:rsidRPr="0046618D" w:rsidRDefault="001028D3" w:rsidP="000863E2">
      <w:pPr>
        <w:ind w:firstLine="0"/>
        <w:jc w:val="center"/>
        <w:rPr>
          <w:rFonts w:ascii="Arial" w:hAnsi="Arial" w:cs="Arial"/>
          <w:b/>
          <w:sz w:val="24"/>
          <w:szCs w:val="24"/>
        </w:rPr>
      </w:pPr>
      <w:r w:rsidRPr="0046618D">
        <w:rPr>
          <w:rFonts w:ascii="Arial" w:hAnsi="Arial" w:cs="Arial"/>
          <w:b/>
          <w:sz w:val="24"/>
          <w:szCs w:val="24"/>
        </w:rPr>
        <w:t xml:space="preserve">РАЗДЕЛ 4 ОСНОВНЫЕ ФАКТОРЫ СОЦИАЛЬНО-ЭКОНОМИЧЕСКОГО РАЗВИТИЯ </w:t>
      </w:r>
      <w:r w:rsidR="00930FC0" w:rsidRPr="0046618D">
        <w:rPr>
          <w:rFonts w:ascii="Arial" w:hAnsi="Arial" w:cs="Arial"/>
          <w:b/>
          <w:sz w:val="24"/>
          <w:szCs w:val="24"/>
        </w:rPr>
        <w:t xml:space="preserve">УТУЛИКСКОГО </w:t>
      </w:r>
      <w:r w:rsidRPr="0046618D">
        <w:rPr>
          <w:rFonts w:ascii="Arial" w:hAnsi="Arial" w:cs="Arial"/>
          <w:b/>
          <w:sz w:val="24"/>
          <w:szCs w:val="24"/>
        </w:rPr>
        <w:t>МУНИЦИПАЛЬНОГО ОБРАЗОВАНИЯ</w:t>
      </w:r>
    </w:p>
    <w:p w:rsidR="00BD7649" w:rsidRPr="0046618D" w:rsidRDefault="00BD7649" w:rsidP="000863E2">
      <w:pPr>
        <w:ind w:firstLine="0"/>
        <w:jc w:val="center"/>
        <w:rPr>
          <w:rFonts w:ascii="Arial" w:hAnsi="Arial" w:cs="Arial"/>
          <w:sz w:val="24"/>
          <w:szCs w:val="24"/>
        </w:rPr>
      </w:pPr>
    </w:p>
    <w:p w:rsidR="000863E2" w:rsidRDefault="00930FC0" w:rsidP="00E32ECB">
      <w:pPr>
        <w:ind w:firstLine="851"/>
        <w:rPr>
          <w:rFonts w:ascii="Arial" w:eastAsia="Times New Roman" w:hAnsi="Arial" w:cs="Arial"/>
          <w:b/>
          <w:bCs/>
          <w:color w:val="000000"/>
          <w:sz w:val="24"/>
          <w:szCs w:val="24"/>
          <w:shd w:val="clear" w:color="auto" w:fill="FFFFFF"/>
        </w:rPr>
      </w:pPr>
      <w:r w:rsidRPr="000863E2">
        <w:rPr>
          <w:rFonts w:ascii="Arial" w:eastAsia="Times New Roman" w:hAnsi="Arial" w:cs="Arial"/>
          <w:bCs/>
          <w:color w:val="000000"/>
          <w:sz w:val="24"/>
          <w:szCs w:val="24"/>
          <w:shd w:val="clear" w:color="auto" w:fill="FFFFFF"/>
        </w:rPr>
        <w:t xml:space="preserve">SWOT-анализ </w:t>
      </w:r>
      <w:proofErr w:type="spellStart"/>
      <w:r w:rsidRPr="000863E2">
        <w:rPr>
          <w:rFonts w:ascii="Arial" w:eastAsia="Times New Roman" w:hAnsi="Arial" w:cs="Arial"/>
          <w:bCs/>
          <w:color w:val="000000"/>
          <w:sz w:val="24"/>
          <w:szCs w:val="24"/>
          <w:shd w:val="clear" w:color="auto" w:fill="FFFFFF"/>
        </w:rPr>
        <w:t>Утуликского</w:t>
      </w:r>
      <w:proofErr w:type="spellEnd"/>
      <w:r w:rsidRPr="000863E2">
        <w:rPr>
          <w:rFonts w:ascii="Arial" w:eastAsia="Times New Roman" w:hAnsi="Arial" w:cs="Arial"/>
          <w:bCs/>
          <w:color w:val="000000"/>
          <w:sz w:val="24"/>
          <w:szCs w:val="24"/>
          <w:shd w:val="clear" w:color="auto" w:fill="FFFFFF"/>
        </w:rPr>
        <w:t xml:space="preserve"> муниципального образования</w:t>
      </w:r>
      <w:r w:rsidRPr="0046618D">
        <w:rPr>
          <w:rFonts w:ascii="Arial" w:eastAsia="Times New Roman" w:hAnsi="Arial" w:cs="Arial"/>
          <w:b/>
          <w:bCs/>
          <w:color w:val="000000"/>
          <w:sz w:val="24"/>
          <w:szCs w:val="24"/>
          <w:shd w:val="clear" w:color="auto" w:fill="FFFFFF"/>
        </w:rPr>
        <w:t xml:space="preserve"> </w:t>
      </w:r>
    </w:p>
    <w:p w:rsidR="000863E2" w:rsidRDefault="00930FC0" w:rsidP="00E32ECB">
      <w:pPr>
        <w:ind w:firstLine="851"/>
        <w:rPr>
          <w:rFonts w:ascii="Arial" w:eastAsia="Times New Roman" w:hAnsi="Arial" w:cs="Arial"/>
          <w:color w:val="000000"/>
          <w:sz w:val="24"/>
          <w:szCs w:val="24"/>
          <w:shd w:val="clear" w:color="auto" w:fill="FFFFFF"/>
        </w:rPr>
      </w:pPr>
      <w:r w:rsidRPr="0046618D">
        <w:rPr>
          <w:rFonts w:ascii="Arial" w:eastAsia="Times New Roman" w:hAnsi="Arial" w:cs="Arial"/>
          <w:color w:val="000000"/>
          <w:sz w:val="24"/>
          <w:szCs w:val="24"/>
          <w:shd w:val="clear" w:color="auto" w:fill="FFFFFF"/>
        </w:rPr>
        <w:t>Комплексная программа развития поселения основывается на анализе сильных и слабых сторон поселения, а также угроз и возможностей, определяемых внешними факторами.</w:t>
      </w:r>
    </w:p>
    <w:p w:rsidR="000863E2" w:rsidRDefault="00930FC0" w:rsidP="00E32ECB">
      <w:pPr>
        <w:ind w:firstLine="851"/>
        <w:rPr>
          <w:rFonts w:ascii="Arial" w:eastAsia="Times New Roman" w:hAnsi="Arial" w:cs="Arial"/>
          <w:color w:val="000000"/>
          <w:sz w:val="24"/>
          <w:szCs w:val="24"/>
          <w:shd w:val="clear" w:color="auto" w:fill="FFFFFF"/>
        </w:rPr>
      </w:pPr>
      <w:r w:rsidRPr="0046618D">
        <w:rPr>
          <w:rFonts w:ascii="Arial" w:eastAsia="Times New Roman" w:hAnsi="Arial" w:cs="Arial"/>
          <w:color w:val="000000"/>
          <w:sz w:val="24"/>
          <w:szCs w:val="24"/>
          <w:shd w:val="clear" w:color="auto" w:fill="FFFFFF"/>
        </w:rPr>
        <w:t>Сильные стороны (внутренние факторы) рассматриваются как конкурентные преимущества, на базе которых может быть основана долгосрочная комплексная программа устойчивого развития экономики и социальной сферы поселения.</w:t>
      </w:r>
    </w:p>
    <w:p w:rsidR="000863E2" w:rsidRDefault="00930FC0" w:rsidP="00E32ECB">
      <w:pPr>
        <w:ind w:firstLine="851"/>
        <w:rPr>
          <w:rFonts w:ascii="Arial" w:eastAsia="Times New Roman" w:hAnsi="Arial" w:cs="Arial"/>
          <w:color w:val="000000"/>
          <w:sz w:val="24"/>
          <w:szCs w:val="24"/>
          <w:shd w:val="clear" w:color="auto" w:fill="FFFFFF"/>
        </w:rPr>
      </w:pPr>
      <w:r w:rsidRPr="0046618D">
        <w:rPr>
          <w:rFonts w:ascii="Arial" w:eastAsia="Times New Roman" w:hAnsi="Arial" w:cs="Arial"/>
          <w:color w:val="000000"/>
          <w:sz w:val="24"/>
          <w:szCs w:val="24"/>
          <w:shd w:val="clear" w:color="auto" w:fill="FFFFFF"/>
        </w:rPr>
        <w:t>Слабые стороны - это те действующие факторы, которые снижают эффективность проводимой органами местного самоуправления поселения экономической и социальной политики.</w:t>
      </w:r>
    </w:p>
    <w:p w:rsidR="00930FC0" w:rsidRPr="0046618D" w:rsidRDefault="00930FC0" w:rsidP="00E32ECB">
      <w:pPr>
        <w:ind w:firstLine="851"/>
        <w:rPr>
          <w:rFonts w:ascii="Arial" w:eastAsia="Times New Roman" w:hAnsi="Arial" w:cs="Arial"/>
          <w:b/>
          <w:bCs/>
          <w:color w:val="000000"/>
          <w:sz w:val="24"/>
          <w:szCs w:val="24"/>
          <w:shd w:val="clear" w:color="auto" w:fill="FFFFFF"/>
        </w:rPr>
      </w:pPr>
      <w:r w:rsidRPr="0046618D">
        <w:rPr>
          <w:rFonts w:ascii="Arial" w:eastAsia="Times New Roman" w:hAnsi="Arial" w:cs="Arial"/>
          <w:color w:val="000000"/>
          <w:sz w:val="24"/>
          <w:szCs w:val="24"/>
          <w:shd w:val="clear" w:color="auto" w:fill="FFFFFF"/>
        </w:rPr>
        <w:t>Угрозы - это те отрицательные факторы, которые реально могут затормозить темпы экономического и социального развития поселения. Формально эти факторы не зависят от действий администрации поселения. Однако их правильная оценка и принятие упреждающих мер на районном уровне по инициативе администрации и при участии органов исполнительной и законодательной власти района могут реально снизить их негативный эффект.</w:t>
      </w:r>
    </w:p>
    <w:p w:rsidR="00930FC0" w:rsidRPr="0046618D" w:rsidRDefault="00930FC0" w:rsidP="00E32ECB">
      <w:pPr>
        <w:rPr>
          <w:rFonts w:ascii="Arial" w:eastAsia="Times New Roman" w:hAnsi="Arial" w:cs="Arial"/>
          <w:b/>
          <w:bCs/>
          <w:color w:val="000000"/>
          <w:sz w:val="24"/>
          <w:szCs w:val="24"/>
          <w:shd w:val="clear" w:color="auto" w:fill="FFFFFF"/>
        </w:rPr>
        <w:sectPr w:rsidR="00930FC0" w:rsidRPr="0046618D" w:rsidSect="00927680">
          <w:pgSz w:w="11906" w:h="16838"/>
          <w:pgMar w:top="993" w:right="850" w:bottom="993" w:left="1701" w:header="708" w:footer="708" w:gutter="0"/>
          <w:cols w:space="708"/>
          <w:docGrid w:linePitch="360"/>
        </w:sectPr>
      </w:pPr>
    </w:p>
    <w:p w:rsidR="00930FC0" w:rsidRPr="0046618D" w:rsidRDefault="00930FC0" w:rsidP="00E32ECB">
      <w:pPr>
        <w:rPr>
          <w:rFonts w:ascii="Arial" w:eastAsia="Times New Roman" w:hAnsi="Arial" w:cs="Arial"/>
          <w:sz w:val="24"/>
          <w:szCs w:val="24"/>
        </w:rPr>
      </w:pPr>
      <w:r w:rsidRPr="0046618D">
        <w:rPr>
          <w:rFonts w:ascii="Arial" w:eastAsia="Times New Roman" w:hAnsi="Arial" w:cs="Arial"/>
          <w:b/>
          <w:bCs/>
          <w:color w:val="000000"/>
          <w:sz w:val="24"/>
          <w:szCs w:val="24"/>
          <w:shd w:val="clear" w:color="auto" w:fill="FFFFFF"/>
        </w:rPr>
        <w:lastRenderedPageBreak/>
        <w:t xml:space="preserve">Стратегический SWOT - анализ социально-экономического развития </w:t>
      </w:r>
      <w:proofErr w:type="spellStart"/>
      <w:r w:rsidRPr="0046618D">
        <w:rPr>
          <w:rFonts w:ascii="Arial" w:eastAsia="Times New Roman" w:hAnsi="Arial" w:cs="Arial"/>
          <w:b/>
          <w:bCs/>
          <w:color w:val="000000"/>
          <w:sz w:val="24"/>
          <w:szCs w:val="24"/>
          <w:shd w:val="clear" w:color="auto" w:fill="FFFFFF"/>
        </w:rPr>
        <w:t>Утуликского</w:t>
      </w:r>
      <w:proofErr w:type="spellEnd"/>
      <w:r w:rsidRPr="0046618D">
        <w:rPr>
          <w:rFonts w:ascii="Arial" w:eastAsia="Times New Roman" w:hAnsi="Arial" w:cs="Arial"/>
          <w:b/>
          <w:bCs/>
          <w:color w:val="000000"/>
          <w:sz w:val="24"/>
          <w:szCs w:val="24"/>
          <w:shd w:val="clear" w:color="auto" w:fill="FFFFFF"/>
        </w:rPr>
        <w:t xml:space="preserve"> муниципального образования </w:t>
      </w:r>
    </w:p>
    <w:p w:rsidR="00930FC0" w:rsidRPr="0046618D" w:rsidRDefault="00930FC0" w:rsidP="00E32ECB">
      <w:pPr>
        <w:rPr>
          <w:rFonts w:ascii="Arial" w:hAnsi="Arial" w:cs="Arial"/>
          <w:sz w:val="24"/>
          <w:szCs w:val="24"/>
        </w:rPr>
      </w:pPr>
    </w:p>
    <w:p w:rsidR="00930FC0" w:rsidRPr="0046618D" w:rsidRDefault="00930FC0" w:rsidP="00E32ECB">
      <w:pPr>
        <w:ind w:firstLine="0"/>
        <w:rPr>
          <w:rFonts w:ascii="Arial" w:eastAsia="Times New Roman" w:hAnsi="Arial" w:cs="Arial"/>
          <w:sz w:val="24"/>
          <w:szCs w:val="24"/>
        </w:rPr>
      </w:pPr>
    </w:p>
    <w:tbl>
      <w:tblPr>
        <w:tblW w:w="15462"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629"/>
        <w:gridCol w:w="6407"/>
        <w:gridCol w:w="6426"/>
      </w:tblGrid>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Факторы</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Сильные стороны </w:t>
            </w:r>
          </w:p>
        </w:tc>
        <w:tc>
          <w:tcPr>
            <w:tcW w:w="6426"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Слабые стороны </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Географическое положение</w:t>
            </w:r>
          </w:p>
        </w:tc>
        <w:tc>
          <w:tcPr>
            <w:tcW w:w="6407" w:type="dxa"/>
            <w:shd w:val="clear" w:color="auto" w:fill="FFFFFF"/>
            <w:hideMark/>
          </w:tcPr>
          <w:p w:rsidR="00930FC0" w:rsidRPr="0046618D" w:rsidRDefault="00930FC0" w:rsidP="00E32ECB">
            <w:pPr>
              <w:numPr>
                <w:ilvl w:val="0"/>
                <w:numId w:val="14"/>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Расположение поселения недалеко от областного центра, и на берегу озера Байкал создаёт предпосылки для развития туристско-рекреационного комплекса в муниципальном образовании. </w:t>
            </w:r>
          </w:p>
          <w:p w:rsidR="00930FC0" w:rsidRPr="0046618D" w:rsidRDefault="00930FC0" w:rsidP="00E32ECB">
            <w:pPr>
              <w:numPr>
                <w:ilvl w:val="0"/>
                <w:numId w:val="14"/>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 xml:space="preserve">Доступность для жителей </w:t>
            </w:r>
            <w:proofErr w:type="spellStart"/>
            <w:r w:rsidRPr="0046618D">
              <w:rPr>
                <w:rFonts w:ascii="Arial" w:eastAsia="Times New Roman" w:hAnsi="Arial" w:cs="Arial"/>
                <w:color w:val="000000"/>
                <w:sz w:val="24"/>
                <w:szCs w:val="24"/>
              </w:rPr>
              <w:t>Утуликского</w:t>
            </w:r>
            <w:proofErr w:type="spellEnd"/>
            <w:r w:rsidRPr="0046618D">
              <w:rPr>
                <w:rFonts w:ascii="Arial" w:eastAsia="Times New Roman" w:hAnsi="Arial" w:cs="Arial"/>
                <w:color w:val="000000"/>
                <w:sz w:val="24"/>
                <w:szCs w:val="24"/>
              </w:rPr>
              <w:t xml:space="preserve"> </w:t>
            </w:r>
            <w:proofErr w:type="gramStart"/>
            <w:r w:rsidRPr="0046618D">
              <w:rPr>
                <w:rFonts w:ascii="Arial" w:eastAsia="Times New Roman" w:hAnsi="Arial" w:cs="Arial"/>
                <w:color w:val="000000"/>
                <w:sz w:val="24"/>
                <w:szCs w:val="24"/>
              </w:rPr>
              <w:t>МО  пользования</w:t>
            </w:r>
            <w:proofErr w:type="gramEnd"/>
            <w:r w:rsidRPr="0046618D">
              <w:rPr>
                <w:rFonts w:ascii="Arial" w:eastAsia="Times New Roman" w:hAnsi="Arial" w:cs="Arial"/>
                <w:color w:val="000000"/>
                <w:sz w:val="24"/>
                <w:szCs w:val="24"/>
              </w:rPr>
              <w:t xml:space="preserve"> качественными услугами, предоставляемыми г. Байкальска и  г. </w:t>
            </w:r>
            <w:proofErr w:type="spellStart"/>
            <w:r w:rsidRPr="0046618D">
              <w:rPr>
                <w:rFonts w:ascii="Arial" w:eastAsia="Times New Roman" w:hAnsi="Arial" w:cs="Arial"/>
                <w:color w:val="000000"/>
                <w:sz w:val="24"/>
                <w:szCs w:val="24"/>
              </w:rPr>
              <w:t>Слюдянка</w:t>
            </w:r>
            <w:proofErr w:type="spellEnd"/>
            <w:r w:rsidRPr="0046618D">
              <w:rPr>
                <w:rFonts w:ascii="Arial" w:eastAsia="Times New Roman" w:hAnsi="Arial" w:cs="Arial"/>
                <w:color w:val="000000"/>
                <w:sz w:val="24"/>
                <w:szCs w:val="24"/>
              </w:rPr>
              <w:t xml:space="preserve"> в виде: транспортных, образовательных, бытовых, деловых, финансовых и т.п.</w:t>
            </w:r>
          </w:p>
          <w:p w:rsidR="00930FC0" w:rsidRPr="0046618D" w:rsidRDefault="00930FC0" w:rsidP="00E32ECB">
            <w:pPr>
              <w:rPr>
                <w:rFonts w:ascii="Arial" w:eastAsia="Times New Roman" w:hAnsi="Arial" w:cs="Arial"/>
                <w:color w:val="000000"/>
                <w:sz w:val="24"/>
                <w:szCs w:val="24"/>
              </w:rPr>
            </w:pPr>
          </w:p>
        </w:tc>
        <w:tc>
          <w:tcPr>
            <w:tcW w:w="6426" w:type="dxa"/>
            <w:shd w:val="clear" w:color="auto" w:fill="FFFFFF"/>
            <w:hideMark/>
          </w:tcPr>
          <w:p w:rsidR="00930FC0" w:rsidRPr="0046618D" w:rsidRDefault="00930FC0" w:rsidP="00E32ECB">
            <w:pPr>
              <w:numPr>
                <w:ilvl w:val="1"/>
                <w:numId w:val="15"/>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 xml:space="preserve">Расположение в центральной экологической зоне и </w:t>
            </w:r>
            <w:proofErr w:type="spellStart"/>
            <w:r w:rsidRPr="0046618D">
              <w:rPr>
                <w:rFonts w:ascii="Arial" w:eastAsia="Times New Roman" w:hAnsi="Arial" w:cs="Arial"/>
                <w:color w:val="000000"/>
                <w:sz w:val="24"/>
                <w:szCs w:val="24"/>
              </w:rPr>
              <w:t>водоохранной</w:t>
            </w:r>
            <w:proofErr w:type="spellEnd"/>
            <w:r w:rsidRPr="0046618D">
              <w:rPr>
                <w:rFonts w:ascii="Arial" w:eastAsia="Times New Roman" w:hAnsi="Arial" w:cs="Arial"/>
                <w:color w:val="000000"/>
                <w:sz w:val="24"/>
                <w:szCs w:val="24"/>
              </w:rPr>
              <w:t xml:space="preserve"> зоне оз. Байкал. Ограничивает возможность </w:t>
            </w:r>
            <w:proofErr w:type="gramStart"/>
            <w:r w:rsidRPr="0046618D">
              <w:rPr>
                <w:rFonts w:ascii="Arial" w:eastAsia="Times New Roman" w:hAnsi="Arial" w:cs="Arial"/>
                <w:color w:val="000000"/>
                <w:sz w:val="24"/>
                <w:szCs w:val="24"/>
              </w:rPr>
              <w:t>к предпринимательства</w:t>
            </w:r>
            <w:proofErr w:type="gramEnd"/>
            <w:r w:rsidRPr="0046618D">
              <w:rPr>
                <w:rFonts w:ascii="Arial" w:eastAsia="Times New Roman" w:hAnsi="Arial" w:cs="Arial"/>
                <w:color w:val="000000"/>
                <w:sz w:val="24"/>
                <w:szCs w:val="24"/>
              </w:rPr>
              <w:t>.</w:t>
            </w: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numPr>
                <w:ilvl w:val="1"/>
                <w:numId w:val="15"/>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Существует вероятность стихийных бедствий.</w:t>
            </w:r>
          </w:p>
          <w:p w:rsidR="00930FC0" w:rsidRPr="0046618D" w:rsidRDefault="00930FC0" w:rsidP="00E32ECB">
            <w:pPr>
              <w:contextualSpacing/>
              <w:rPr>
                <w:rFonts w:ascii="Arial" w:eastAsia="Calibri" w:hAnsi="Arial" w:cs="Arial"/>
                <w:color w:val="000000"/>
                <w:sz w:val="24"/>
                <w:szCs w:val="24"/>
              </w:rPr>
            </w:pP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rPr>
                <w:rFonts w:ascii="Arial" w:eastAsia="Times New Roman" w:hAnsi="Arial" w:cs="Arial"/>
                <w:color w:val="000000"/>
                <w:sz w:val="24"/>
                <w:szCs w:val="24"/>
              </w:rPr>
            </w:pP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Природные</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ресурсы</w:t>
            </w:r>
          </w:p>
        </w:tc>
        <w:tc>
          <w:tcPr>
            <w:tcW w:w="6407" w:type="dxa"/>
            <w:shd w:val="clear" w:color="auto" w:fill="FFFFFF"/>
            <w:hideMark/>
          </w:tcPr>
          <w:p w:rsidR="00930FC0" w:rsidRPr="0046618D" w:rsidRDefault="00930FC0" w:rsidP="00E32ECB">
            <w:pPr>
              <w:numPr>
                <w:ilvl w:val="0"/>
                <w:numId w:val="16"/>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п Утулик расположен на берегу самого чистого озера Байкал, и имеет неограниченные запасы чистой, питьевой воды.</w:t>
            </w:r>
          </w:p>
          <w:p w:rsidR="00930FC0" w:rsidRPr="0046618D" w:rsidRDefault="00930FC0" w:rsidP="00E32ECB">
            <w:pPr>
              <w:numPr>
                <w:ilvl w:val="0"/>
                <w:numId w:val="16"/>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 xml:space="preserve">Привлекательная природная среда, наличие </w:t>
            </w:r>
            <w:proofErr w:type="gramStart"/>
            <w:r w:rsidRPr="0046618D">
              <w:rPr>
                <w:rFonts w:ascii="Arial" w:eastAsia="Times New Roman" w:hAnsi="Arial" w:cs="Arial"/>
                <w:color w:val="000000"/>
                <w:sz w:val="24"/>
                <w:szCs w:val="24"/>
              </w:rPr>
              <w:t>вод  озера</w:t>
            </w:r>
            <w:proofErr w:type="gramEnd"/>
            <w:r w:rsidRPr="0046618D">
              <w:rPr>
                <w:rFonts w:ascii="Arial" w:eastAsia="Times New Roman" w:hAnsi="Arial" w:cs="Arial"/>
                <w:color w:val="000000"/>
                <w:sz w:val="24"/>
                <w:szCs w:val="24"/>
              </w:rPr>
              <w:t xml:space="preserve"> Байкал, создают предпосылки для формирования рекреационных зон, строительство объектов, предназначенных для туризма, длительного и кратковременного отдыха населения.</w:t>
            </w:r>
          </w:p>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r>
          </w:p>
        </w:tc>
        <w:tc>
          <w:tcPr>
            <w:tcW w:w="6426" w:type="dxa"/>
            <w:shd w:val="clear" w:color="auto" w:fill="FFFFFF"/>
            <w:hideMark/>
          </w:tcPr>
          <w:p w:rsidR="00930FC0" w:rsidRPr="0046618D" w:rsidRDefault="00930FC0" w:rsidP="00E32ECB">
            <w:pPr>
              <w:numPr>
                <w:ilvl w:val="0"/>
                <w:numId w:val="17"/>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свободных земельных участков на берегу озера, для размещения производственных объектов.</w:t>
            </w:r>
          </w:p>
          <w:p w:rsidR="00930FC0" w:rsidRPr="0046618D" w:rsidRDefault="00930FC0" w:rsidP="00E32ECB">
            <w:pPr>
              <w:numPr>
                <w:ilvl w:val="0"/>
                <w:numId w:val="17"/>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больших площадей плодородных земель, пригодных для сельскохозяйственной деятельности.</w:t>
            </w:r>
          </w:p>
          <w:p w:rsidR="00930FC0" w:rsidRPr="0046618D" w:rsidRDefault="00930FC0" w:rsidP="00E32ECB">
            <w:pPr>
              <w:numPr>
                <w:ilvl w:val="0"/>
                <w:numId w:val="17"/>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Экологические проблемы в связи с отсутствием на территории МО канализационного коллектора и централизованного водоснабжения, большое количество мусора от туристской деятельности.</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Население. Трудовые ресурсы</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p>
        </w:tc>
        <w:tc>
          <w:tcPr>
            <w:tcW w:w="6426" w:type="dxa"/>
            <w:shd w:val="clear" w:color="auto" w:fill="FFFFFF"/>
            <w:hideMark/>
          </w:tcPr>
          <w:p w:rsidR="00930FC0" w:rsidRPr="0046618D" w:rsidRDefault="00930FC0" w:rsidP="00E32ECB">
            <w:pPr>
              <w:numPr>
                <w:ilvl w:val="0"/>
                <w:numId w:val="18"/>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Естественное старение населения: уменьшение числа жителей моложе трудоспособного возраста и увеличение количества населения пенсионного возраста.</w:t>
            </w:r>
          </w:p>
          <w:p w:rsidR="00930FC0" w:rsidRPr="0046618D" w:rsidRDefault="00930FC0" w:rsidP="00E32ECB">
            <w:pPr>
              <w:numPr>
                <w:ilvl w:val="0"/>
                <w:numId w:val="18"/>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Отток специалистов в другие регионы на более высокооплачиваемые рабочие места.</w:t>
            </w:r>
          </w:p>
          <w:p w:rsidR="00930FC0" w:rsidRPr="0046618D" w:rsidRDefault="00930FC0" w:rsidP="00E32ECB">
            <w:pPr>
              <w:rPr>
                <w:rFonts w:ascii="Arial" w:eastAsia="Times New Roman" w:hAnsi="Arial" w:cs="Arial"/>
                <w:color w:val="000000"/>
                <w:sz w:val="24"/>
                <w:szCs w:val="24"/>
              </w:rPr>
            </w:pP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t>Агропромышленный комплекс</w:t>
            </w:r>
          </w:p>
        </w:tc>
        <w:tc>
          <w:tcPr>
            <w:tcW w:w="6407" w:type="dxa"/>
            <w:shd w:val="clear" w:color="auto" w:fill="FFFFFF"/>
            <w:hideMark/>
          </w:tcPr>
          <w:p w:rsidR="00930FC0" w:rsidRPr="0046618D" w:rsidRDefault="00930FC0" w:rsidP="00E32ECB">
            <w:pPr>
              <w:numPr>
                <w:ilvl w:val="1"/>
                <w:numId w:val="19"/>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 xml:space="preserve">Наличие личных хозяйств на территории поселения </w:t>
            </w:r>
          </w:p>
          <w:p w:rsidR="00930FC0" w:rsidRPr="0046618D" w:rsidRDefault="00930FC0" w:rsidP="00E32ECB">
            <w:pPr>
              <w:numPr>
                <w:ilvl w:val="1"/>
                <w:numId w:val="19"/>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Наличие СНТ.</w:t>
            </w:r>
          </w:p>
        </w:tc>
        <w:tc>
          <w:tcPr>
            <w:tcW w:w="6426" w:type="dxa"/>
            <w:shd w:val="clear" w:color="auto" w:fill="FFFFFF"/>
            <w:hideMark/>
          </w:tcPr>
          <w:p w:rsidR="00930FC0" w:rsidRPr="0046618D" w:rsidRDefault="00930FC0" w:rsidP="00E32ECB">
            <w:pPr>
              <w:numPr>
                <w:ilvl w:val="0"/>
                <w:numId w:val="2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больших площадей плодородных земель, пригодных для сельскохозяйственной деятельности является сдерживающим фактором для активного развития сельского хозяйства.</w:t>
            </w:r>
          </w:p>
          <w:p w:rsidR="00930FC0" w:rsidRPr="0046618D" w:rsidRDefault="00930FC0" w:rsidP="00E32ECB">
            <w:pPr>
              <w:numPr>
                <w:ilvl w:val="0"/>
                <w:numId w:val="2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Сельхозпродукция преимущественно используется для собственного потребления.</w:t>
            </w:r>
          </w:p>
          <w:p w:rsidR="00930FC0" w:rsidRPr="0046618D" w:rsidRDefault="00930FC0" w:rsidP="00E32ECB">
            <w:pPr>
              <w:numPr>
                <w:ilvl w:val="0"/>
                <w:numId w:val="2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Очень низкая численность поголовья личного скота.</w:t>
            </w:r>
          </w:p>
          <w:p w:rsidR="00930FC0" w:rsidRPr="0046618D" w:rsidRDefault="00930FC0" w:rsidP="00E32ECB">
            <w:pPr>
              <w:numPr>
                <w:ilvl w:val="0"/>
                <w:numId w:val="2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 xml:space="preserve">Отсутствие пастбищ и покосов. </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Промышленность</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numPr>
                <w:ilvl w:val="0"/>
                <w:numId w:val="21"/>
              </w:numPr>
              <w:ind w:left="0"/>
              <w:jc w:val="left"/>
              <w:rPr>
                <w:rFonts w:ascii="Arial" w:eastAsia="Times New Roman" w:hAnsi="Arial" w:cs="Arial"/>
                <w:color w:val="000000"/>
                <w:sz w:val="24"/>
                <w:szCs w:val="24"/>
              </w:rPr>
            </w:pPr>
          </w:p>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t>Наличие высокого спроса на услуги туристической отрасли, является одним из преимуществ поселения по вопросу привлечения инвесторов и размещению на территории поселения новых туристических объектов.</w:t>
            </w:r>
          </w:p>
          <w:p w:rsidR="00930FC0" w:rsidRPr="0046618D" w:rsidRDefault="00930FC0" w:rsidP="00E32ECB">
            <w:pPr>
              <w:rPr>
                <w:rFonts w:ascii="Arial" w:eastAsia="Times New Roman" w:hAnsi="Arial" w:cs="Arial"/>
                <w:color w:val="000000"/>
                <w:sz w:val="24"/>
                <w:szCs w:val="24"/>
              </w:rPr>
            </w:pPr>
          </w:p>
        </w:tc>
        <w:tc>
          <w:tcPr>
            <w:tcW w:w="6426" w:type="dxa"/>
            <w:shd w:val="clear" w:color="auto" w:fill="FFFFFF"/>
            <w:hideMark/>
          </w:tcPr>
          <w:p w:rsidR="00930FC0" w:rsidRPr="0046618D" w:rsidRDefault="00930FC0" w:rsidP="00E32ECB">
            <w:pPr>
              <w:numPr>
                <w:ilvl w:val="0"/>
                <w:numId w:val="2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 xml:space="preserve">Дефицит квалифицированных трудовых ресурсов в связи с оттоком рабочей силы поселения в город, где уровень заработной платы и уровень качества жизни выше, чем в </w:t>
            </w:r>
            <w:proofErr w:type="spellStart"/>
            <w:r w:rsidRPr="0046618D">
              <w:rPr>
                <w:rFonts w:ascii="Arial" w:eastAsia="Times New Roman" w:hAnsi="Arial" w:cs="Arial"/>
                <w:color w:val="000000"/>
                <w:sz w:val="24"/>
                <w:szCs w:val="24"/>
              </w:rPr>
              <w:t>Утуликском</w:t>
            </w:r>
            <w:proofErr w:type="spellEnd"/>
            <w:r w:rsidRPr="0046618D">
              <w:rPr>
                <w:rFonts w:ascii="Arial" w:eastAsia="Times New Roman" w:hAnsi="Arial" w:cs="Arial"/>
                <w:color w:val="000000"/>
                <w:sz w:val="24"/>
                <w:szCs w:val="24"/>
              </w:rPr>
              <w:t xml:space="preserve"> МО. </w:t>
            </w:r>
          </w:p>
          <w:p w:rsidR="00930FC0" w:rsidRPr="0046618D" w:rsidRDefault="00930FC0" w:rsidP="00E32ECB">
            <w:pPr>
              <w:numPr>
                <w:ilvl w:val="0"/>
                <w:numId w:val="2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на территории поселения свободных территорий пригодных для размещения новых промышленных предприятий.</w:t>
            </w:r>
          </w:p>
          <w:p w:rsidR="00930FC0" w:rsidRPr="0046618D" w:rsidRDefault="00930FC0" w:rsidP="00E32ECB">
            <w:pPr>
              <w:rPr>
                <w:rFonts w:ascii="Arial" w:eastAsia="Times New Roman" w:hAnsi="Arial" w:cs="Arial"/>
                <w:color w:val="000000"/>
                <w:sz w:val="24"/>
                <w:szCs w:val="24"/>
              </w:rPr>
            </w:pP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Транспортно-логистический комплекс </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p>
        </w:tc>
        <w:tc>
          <w:tcPr>
            <w:tcW w:w="6426" w:type="dxa"/>
            <w:shd w:val="clear" w:color="auto" w:fill="FFFFFF"/>
            <w:hideMark/>
          </w:tcPr>
          <w:p w:rsidR="00930FC0" w:rsidRPr="0046618D" w:rsidRDefault="00930FC0" w:rsidP="00E32ECB">
            <w:pPr>
              <w:numPr>
                <w:ilvl w:val="0"/>
                <w:numId w:val="23"/>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Плохое состояние муниципальных дорог. </w:t>
            </w:r>
          </w:p>
          <w:p w:rsidR="00930FC0" w:rsidRPr="0046618D" w:rsidRDefault="00930FC0" w:rsidP="00E32ECB">
            <w:pPr>
              <w:numPr>
                <w:ilvl w:val="0"/>
                <w:numId w:val="23"/>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Затруднено развитие дорожной сети, отсутствие ПСД, необходимость прохождение государственной экологической экспертизы.</w:t>
            </w:r>
          </w:p>
          <w:p w:rsidR="00930FC0" w:rsidRPr="0046618D" w:rsidRDefault="00930FC0" w:rsidP="00E32ECB">
            <w:pPr>
              <w:numPr>
                <w:ilvl w:val="0"/>
                <w:numId w:val="23"/>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Затруднен въезд в северную часть поселка Утулик, из-за заниженного габарита прохождения.</w:t>
            </w: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rPr>
                <w:rFonts w:ascii="Arial" w:eastAsia="Times New Roman" w:hAnsi="Arial" w:cs="Arial"/>
                <w:color w:val="000000"/>
                <w:sz w:val="24"/>
                <w:szCs w:val="24"/>
              </w:rPr>
            </w:pP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r>
            <w:proofErr w:type="spellStart"/>
            <w:r w:rsidRPr="0046618D">
              <w:rPr>
                <w:rFonts w:ascii="Arial" w:eastAsia="Times New Roman" w:hAnsi="Arial" w:cs="Arial"/>
                <w:color w:val="000000"/>
                <w:sz w:val="24"/>
                <w:szCs w:val="24"/>
              </w:rPr>
              <w:t>Предпринима-тельство</w:t>
            </w:r>
            <w:proofErr w:type="spellEnd"/>
            <w:r w:rsidRPr="0046618D">
              <w:rPr>
                <w:rFonts w:ascii="Arial" w:eastAsia="Times New Roman" w:hAnsi="Arial" w:cs="Arial"/>
                <w:color w:val="000000"/>
                <w:sz w:val="24"/>
                <w:szCs w:val="24"/>
              </w:rPr>
              <w:t xml:space="preserve"> и малый бизнес</w:t>
            </w:r>
          </w:p>
        </w:tc>
        <w:tc>
          <w:tcPr>
            <w:tcW w:w="6407" w:type="dxa"/>
            <w:shd w:val="clear" w:color="auto" w:fill="FFFFFF"/>
            <w:hideMark/>
          </w:tcPr>
          <w:p w:rsidR="00930FC0" w:rsidRPr="0046618D" w:rsidRDefault="00930FC0" w:rsidP="00E32ECB">
            <w:pPr>
              <w:numPr>
                <w:ilvl w:val="0"/>
                <w:numId w:val="24"/>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Благоприятный деловой климат для развития предпринимательства и бизнеса, способствующий значительному ежегодному росту числа субъектов малого бизнеса, увеличению его оборота и вклада в экономику поселения.</w:t>
            </w:r>
          </w:p>
          <w:p w:rsidR="00930FC0" w:rsidRPr="0046618D" w:rsidRDefault="00930FC0" w:rsidP="00E32ECB">
            <w:pPr>
              <w:rPr>
                <w:rFonts w:ascii="Arial" w:eastAsia="Times New Roman" w:hAnsi="Arial" w:cs="Arial"/>
                <w:color w:val="000000"/>
                <w:sz w:val="24"/>
                <w:szCs w:val="24"/>
              </w:rPr>
            </w:pPr>
          </w:p>
        </w:tc>
        <w:tc>
          <w:tcPr>
            <w:tcW w:w="6426" w:type="dxa"/>
            <w:shd w:val="clear" w:color="auto" w:fill="FFFFFF"/>
            <w:hideMark/>
          </w:tcPr>
          <w:p w:rsidR="00930FC0" w:rsidRPr="0046618D" w:rsidRDefault="00930FC0" w:rsidP="00E32ECB">
            <w:pPr>
              <w:numPr>
                <w:ilvl w:val="0"/>
                <w:numId w:val="25"/>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кооперации среди предпринимателей и малых предприятий для развития своего бизнеса.</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Инвестиции</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numPr>
                <w:ilvl w:val="0"/>
                <w:numId w:val="26"/>
              </w:numPr>
              <w:ind w:left="0"/>
              <w:contextualSpacing/>
              <w:jc w:val="left"/>
              <w:rPr>
                <w:rFonts w:ascii="Arial" w:eastAsia="Calibri" w:hAnsi="Arial" w:cs="Arial"/>
                <w:color w:val="000000"/>
                <w:sz w:val="24"/>
                <w:szCs w:val="24"/>
              </w:rPr>
            </w:pPr>
            <w:r w:rsidRPr="0046618D">
              <w:rPr>
                <w:rFonts w:ascii="Arial" w:eastAsia="Calibri" w:hAnsi="Arial" w:cs="Arial"/>
                <w:color w:val="000000"/>
                <w:sz w:val="24"/>
                <w:szCs w:val="24"/>
              </w:rPr>
              <w:br/>
              <w:t>Наличие трудовых ресурсов. </w:t>
            </w:r>
          </w:p>
          <w:p w:rsidR="00930FC0" w:rsidRPr="0046618D" w:rsidRDefault="00930FC0" w:rsidP="00E32ECB">
            <w:pPr>
              <w:numPr>
                <w:ilvl w:val="0"/>
                <w:numId w:val="26"/>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Наличие перечисленных факторов играют существенную роль для привлечения инвестиционных интересов различных уровней и направлений.</w:t>
            </w:r>
          </w:p>
        </w:tc>
        <w:tc>
          <w:tcPr>
            <w:tcW w:w="6426" w:type="dxa"/>
            <w:shd w:val="clear" w:color="auto" w:fill="FFFFFF"/>
            <w:hideMark/>
          </w:tcPr>
          <w:p w:rsidR="00930FC0" w:rsidRPr="0046618D" w:rsidRDefault="00930FC0" w:rsidP="00E32ECB">
            <w:pPr>
              <w:numPr>
                <w:ilvl w:val="0"/>
                <w:numId w:val="27"/>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Необходимость изменения категорий земель для расширения территории населенного пункта с определением функциональных зон, на которых необходимо размещение объектов местного значения. </w:t>
            </w:r>
          </w:p>
          <w:p w:rsidR="00930FC0" w:rsidRPr="0046618D" w:rsidRDefault="00930FC0" w:rsidP="00E32ECB">
            <w:pPr>
              <w:numPr>
                <w:ilvl w:val="0"/>
                <w:numId w:val="27"/>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Относительно низкий уровень доходов большинства населения, освоение рыночных ниш предприятиями из других населенных пунктов страны, и зарубежными предприятиями.</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Бюджет</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t>1. Доходная часть бюджета формируется из: </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- 100% земельного налога,</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- 100 % налога на имущество физических лиц,</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2. Постоянно растущий налоговый потенциал.</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3. Резервы по увеличению налоговых поступлений за счет:</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-создания новых рабочих мест;</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-увеличения стоимости имущества организаций путем строительства новых предприятий и технического перевооружения и обновления основных фондов действующих предприятий;</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 строительства новых предприятий и технического перевооружения и обновления основных фондов действующих предприятий;</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 развития малого и среднего бизнеса.</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5. Высокий удельный вес собственных источников пополнения бюджета – 59,9%. </w:t>
            </w:r>
          </w:p>
        </w:tc>
        <w:tc>
          <w:tcPr>
            <w:tcW w:w="6426"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t xml:space="preserve">1. Отсутствие системы экономических стимулов для повышения заинтересованности поселений в увеличении получения собственных бюджетных </w:t>
            </w:r>
            <w:r w:rsidRPr="0046618D">
              <w:rPr>
                <w:rFonts w:ascii="Arial" w:eastAsia="Times New Roman" w:hAnsi="Arial" w:cs="Arial"/>
                <w:color w:val="000000"/>
                <w:sz w:val="24"/>
                <w:szCs w:val="24"/>
              </w:rPr>
              <w:lastRenderedPageBreak/>
              <w:t>доходов.</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t>Уровень доходов и занятость насел</w:t>
            </w:r>
            <w:r w:rsidRPr="0046618D">
              <w:rPr>
                <w:rFonts w:ascii="Arial" w:eastAsia="Times New Roman" w:hAnsi="Arial" w:cs="Arial"/>
                <w:iCs/>
                <w:color w:val="000000"/>
                <w:sz w:val="24"/>
                <w:szCs w:val="24"/>
              </w:rPr>
              <w:t>ения</w:t>
            </w:r>
          </w:p>
        </w:tc>
        <w:tc>
          <w:tcPr>
            <w:tcW w:w="6407" w:type="dxa"/>
            <w:shd w:val="clear" w:color="auto" w:fill="FFFFFF"/>
            <w:hideMark/>
          </w:tcPr>
          <w:p w:rsidR="00930FC0" w:rsidRPr="0046618D" w:rsidRDefault="00930FC0" w:rsidP="00E32ECB">
            <w:pPr>
              <w:numPr>
                <w:ilvl w:val="0"/>
                <w:numId w:val="28"/>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Создание новых предприятий и рабочих мест с достойной заработной платой и условиями труда повысит уровень занятости и уровень доходов населения поселения.</w:t>
            </w:r>
          </w:p>
          <w:p w:rsidR="00930FC0" w:rsidRPr="0046618D" w:rsidRDefault="00930FC0" w:rsidP="00E32ECB">
            <w:pPr>
              <w:numPr>
                <w:ilvl w:val="0"/>
                <w:numId w:val="28"/>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Низкий уровень регистрируемой безработицы </w:t>
            </w:r>
          </w:p>
        </w:tc>
        <w:tc>
          <w:tcPr>
            <w:tcW w:w="6426" w:type="dxa"/>
            <w:shd w:val="clear" w:color="auto" w:fill="FFFFFF"/>
            <w:hideMark/>
          </w:tcPr>
          <w:p w:rsidR="00930FC0" w:rsidRPr="0046618D" w:rsidRDefault="00930FC0" w:rsidP="00E32ECB">
            <w:pPr>
              <w:numPr>
                <w:ilvl w:val="0"/>
                <w:numId w:val="29"/>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t>Высокая стоимость жизни, а именно высокая плата за жилье и услуги ЖКХ, в связи с изношенностью инженерной инфраструктуры и потому высоко затратными расходами по её содержанию.</w:t>
            </w:r>
          </w:p>
          <w:p w:rsidR="00930FC0" w:rsidRPr="0046618D" w:rsidRDefault="00930FC0" w:rsidP="00E32ECB">
            <w:pPr>
              <w:numPr>
                <w:ilvl w:val="0"/>
                <w:numId w:val="29"/>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Низкий уровень заработной платы населения.</w:t>
            </w:r>
          </w:p>
          <w:p w:rsidR="00930FC0" w:rsidRPr="0046618D" w:rsidRDefault="00930FC0" w:rsidP="00E32ECB">
            <w:pPr>
              <w:numPr>
                <w:ilvl w:val="0"/>
                <w:numId w:val="29"/>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Часть трудоспособного населения, вынуждена заниматься личным подсобным хозяйством и работать за пределами поселения.</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br/>
              <w:t>Здравоохранение </w:t>
            </w:r>
          </w:p>
        </w:tc>
        <w:tc>
          <w:tcPr>
            <w:tcW w:w="6407" w:type="dxa"/>
            <w:shd w:val="clear" w:color="auto" w:fill="FFFFFF"/>
            <w:hideMark/>
          </w:tcPr>
          <w:p w:rsidR="00930FC0" w:rsidRPr="0046618D" w:rsidRDefault="00930FC0" w:rsidP="00E32ECB">
            <w:pPr>
              <w:numPr>
                <w:ilvl w:val="0"/>
                <w:numId w:val="30"/>
              </w:numPr>
              <w:ind w:left="0"/>
              <w:contextualSpacing/>
              <w:jc w:val="left"/>
              <w:rPr>
                <w:rFonts w:ascii="Arial" w:eastAsia="Calibri" w:hAnsi="Arial" w:cs="Arial"/>
                <w:color w:val="000000"/>
                <w:sz w:val="24"/>
                <w:szCs w:val="24"/>
              </w:rPr>
            </w:pPr>
            <w:r w:rsidRPr="0046618D">
              <w:rPr>
                <w:rFonts w:ascii="Arial" w:eastAsia="Calibri" w:hAnsi="Arial" w:cs="Arial"/>
                <w:color w:val="000000"/>
                <w:sz w:val="24"/>
                <w:szCs w:val="24"/>
              </w:rPr>
              <w:t xml:space="preserve">Наличие ФП пос. </w:t>
            </w:r>
            <w:proofErr w:type="spellStart"/>
            <w:r w:rsidRPr="0046618D">
              <w:rPr>
                <w:rFonts w:ascii="Arial" w:eastAsia="Calibri" w:hAnsi="Arial" w:cs="Arial"/>
                <w:color w:val="000000"/>
                <w:sz w:val="24"/>
                <w:szCs w:val="24"/>
              </w:rPr>
              <w:t>Мангутай</w:t>
            </w:r>
            <w:proofErr w:type="spellEnd"/>
            <w:r w:rsidRPr="0046618D">
              <w:rPr>
                <w:rFonts w:ascii="Arial" w:eastAsia="Calibri" w:hAnsi="Arial" w:cs="Arial"/>
                <w:color w:val="000000"/>
                <w:sz w:val="24"/>
                <w:szCs w:val="24"/>
              </w:rPr>
              <w:t>.</w:t>
            </w:r>
          </w:p>
          <w:p w:rsidR="00930FC0" w:rsidRPr="0046618D" w:rsidRDefault="00930FC0" w:rsidP="00E32ECB">
            <w:pPr>
              <w:numPr>
                <w:ilvl w:val="0"/>
                <w:numId w:val="30"/>
              </w:numPr>
              <w:ind w:left="0"/>
              <w:contextualSpacing/>
              <w:jc w:val="left"/>
              <w:rPr>
                <w:rFonts w:ascii="Arial" w:eastAsia="Calibri" w:hAnsi="Arial" w:cs="Arial"/>
                <w:color w:val="000000"/>
                <w:sz w:val="24"/>
                <w:szCs w:val="24"/>
              </w:rPr>
            </w:pPr>
            <w:r w:rsidRPr="0046618D">
              <w:rPr>
                <w:rFonts w:ascii="Arial" w:eastAsia="Calibri" w:hAnsi="Arial" w:cs="Arial"/>
                <w:color w:val="000000"/>
                <w:sz w:val="24"/>
                <w:szCs w:val="24"/>
              </w:rPr>
              <w:t xml:space="preserve">Наличие амбулатории пос. Утулик. </w:t>
            </w:r>
          </w:p>
        </w:tc>
        <w:tc>
          <w:tcPr>
            <w:tcW w:w="6426" w:type="dxa"/>
            <w:shd w:val="clear" w:color="auto" w:fill="FFFFFF"/>
            <w:hideMark/>
          </w:tcPr>
          <w:p w:rsidR="00930FC0" w:rsidRPr="0046618D" w:rsidRDefault="00930FC0" w:rsidP="00E32ECB">
            <w:pPr>
              <w:numPr>
                <w:ilvl w:val="1"/>
                <w:numId w:val="30"/>
              </w:numPr>
              <w:ind w:left="0"/>
              <w:contextualSpacing/>
              <w:jc w:val="left"/>
              <w:rPr>
                <w:rFonts w:ascii="Arial" w:eastAsia="Calibri" w:hAnsi="Arial" w:cs="Arial"/>
                <w:color w:val="000000"/>
                <w:sz w:val="24"/>
                <w:szCs w:val="24"/>
              </w:rPr>
            </w:pPr>
            <w:r w:rsidRPr="0046618D">
              <w:rPr>
                <w:rFonts w:ascii="Arial" w:eastAsia="Calibri" w:hAnsi="Arial" w:cs="Arial"/>
                <w:color w:val="000000"/>
                <w:sz w:val="24"/>
                <w:szCs w:val="24"/>
              </w:rPr>
              <w:br/>
              <w:t>Отдалённость от районной больницы.</w:t>
            </w:r>
          </w:p>
          <w:p w:rsidR="00930FC0" w:rsidRPr="0046618D" w:rsidRDefault="00930FC0" w:rsidP="00E32ECB">
            <w:pPr>
              <w:numPr>
                <w:ilvl w:val="0"/>
                <w:numId w:val="3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t xml:space="preserve">Отсутствие сотрудника в ФАП пос. </w:t>
            </w:r>
            <w:proofErr w:type="spellStart"/>
            <w:r w:rsidRPr="0046618D">
              <w:rPr>
                <w:rFonts w:ascii="Arial" w:eastAsia="Times New Roman" w:hAnsi="Arial" w:cs="Arial"/>
                <w:color w:val="000000"/>
                <w:sz w:val="24"/>
                <w:szCs w:val="24"/>
              </w:rPr>
              <w:t>Мангутай</w:t>
            </w:r>
            <w:proofErr w:type="spellEnd"/>
            <w:r w:rsidRPr="0046618D">
              <w:rPr>
                <w:rFonts w:ascii="Arial" w:eastAsia="Times New Roman" w:hAnsi="Arial" w:cs="Arial"/>
                <w:color w:val="000000"/>
                <w:sz w:val="24"/>
                <w:szCs w:val="24"/>
              </w:rPr>
              <w:t>.</w:t>
            </w: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numPr>
                <w:ilvl w:val="0"/>
                <w:numId w:val="30"/>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Плохо развитая материально-техническая база здравоохранения.</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Образование</w:t>
            </w:r>
          </w:p>
        </w:tc>
        <w:tc>
          <w:tcPr>
            <w:tcW w:w="6407"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1. Наличие на территории поселения 1 начальной  школы.</w:t>
            </w:r>
          </w:p>
        </w:tc>
        <w:tc>
          <w:tcPr>
            <w:tcW w:w="6426"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1. Материально-техническая база объектов сферы образования нуждается в укреплении и обновлении при наличии недостаточного бюджетного финансирования.</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2. Требуется строительство новых зданий для школы и детского сада. </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3. Недостаточная обеспеченность жильем сотрудников системы образования </w:t>
            </w:r>
          </w:p>
        </w:tc>
      </w:tr>
      <w:tr w:rsidR="00930FC0" w:rsidRPr="0046618D" w:rsidTr="00927680">
        <w:trPr>
          <w:tblCellSpacing w:w="0" w:type="dxa"/>
        </w:trPr>
        <w:tc>
          <w:tcPr>
            <w:tcW w:w="2629"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Обеспеченность жильем</w:t>
            </w:r>
          </w:p>
        </w:tc>
        <w:tc>
          <w:tcPr>
            <w:tcW w:w="6407" w:type="dxa"/>
            <w:shd w:val="clear" w:color="auto" w:fill="FFFFFF"/>
            <w:hideMark/>
          </w:tcPr>
          <w:p w:rsidR="00930FC0" w:rsidRPr="0046618D" w:rsidRDefault="00930FC0" w:rsidP="00E32ECB">
            <w:pPr>
              <w:numPr>
                <w:ilvl w:val="0"/>
                <w:numId w:val="31"/>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p>
        </w:tc>
        <w:tc>
          <w:tcPr>
            <w:tcW w:w="6426" w:type="dxa"/>
            <w:shd w:val="clear" w:color="auto" w:fill="FFFFFF"/>
            <w:hideMark/>
          </w:tcPr>
          <w:p w:rsidR="00930FC0" w:rsidRPr="0046618D" w:rsidRDefault="00930FC0" w:rsidP="00E32ECB">
            <w:pPr>
              <w:numPr>
                <w:ilvl w:val="0"/>
                <w:numId w:val="3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Низкая обеспеченность жильем. Отсутствие строительства нового муниципального жилья, что влечет за собой рост очередей на социальное жилье. </w:t>
            </w:r>
          </w:p>
          <w:p w:rsidR="00930FC0" w:rsidRPr="0046618D" w:rsidRDefault="00930FC0" w:rsidP="00E32ECB">
            <w:pPr>
              <w:numPr>
                <w:ilvl w:val="0"/>
                <w:numId w:val="3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Наличие очереди на улучшение жилищных условий.</w:t>
            </w:r>
          </w:p>
          <w:p w:rsidR="00930FC0" w:rsidRPr="0046618D" w:rsidRDefault="00930FC0" w:rsidP="00E32ECB">
            <w:pPr>
              <w:numPr>
                <w:ilvl w:val="0"/>
                <w:numId w:val="3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lastRenderedPageBreak/>
              <w:t>Отсутствие строительства жилья предприятиями и хозяйствами для своих работников.</w:t>
            </w:r>
          </w:p>
          <w:p w:rsidR="00930FC0" w:rsidRPr="0046618D" w:rsidRDefault="00930FC0" w:rsidP="00E32ECB">
            <w:pPr>
              <w:numPr>
                <w:ilvl w:val="0"/>
                <w:numId w:val="3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достаточной практики по привлечению частного капитала в долевое строительство жилья с целью удовлетворения потребности в нем населения. </w:t>
            </w:r>
          </w:p>
          <w:p w:rsidR="00930FC0" w:rsidRPr="0046618D" w:rsidRDefault="00930FC0" w:rsidP="00E32ECB">
            <w:pPr>
              <w:numPr>
                <w:ilvl w:val="0"/>
                <w:numId w:val="32"/>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Отсутствие свободных территорий для развития жилищного строительств</w:t>
            </w:r>
          </w:p>
        </w:tc>
      </w:tr>
    </w:tbl>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t xml:space="preserve">                                                                                           6. Качество электроснабжения в п.                    </w:t>
      </w:r>
      <w:proofErr w:type="spellStart"/>
      <w:r w:rsidRPr="0046618D">
        <w:rPr>
          <w:rFonts w:ascii="Arial" w:eastAsia="Times New Roman" w:hAnsi="Arial" w:cs="Arial"/>
          <w:color w:val="000000"/>
          <w:sz w:val="24"/>
          <w:szCs w:val="24"/>
        </w:rPr>
        <w:t>Мангутай</w:t>
      </w:r>
      <w:proofErr w:type="spellEnd"/>
      <w:r w:rsidRPr="0046618D">
        <w:rPr>
          <w:rFonts w:ascii="Arial" w:eastAsia="Times New Roman" w:hAnsi="Arial" w:cs="Arial"/>
          <w:color w:val="000000"/>
          <w:sz w:val="24"/>
          <w:szCs w:val="24"/>
        </w:rPr>
        <w:t xml:space="preserve">, п. Муравей, </w:t>
      </w:r>
      <w:proofErr w:type="spellStart"/>
      <w:r w:rsidRPr="0046618D">
        <w:rPr>
          <w:rFonts w:ascii="Arial" w:eastAsia="Times New Roman" w:hAnsi="Arial" w:cs="Arial"/>
          <w:color w:val="000000"/>
          <w:sz w:val="24"/>
          <w:szCs w:val="24"/>
        </w:rPr>
        <w:t>Бабха</w:t>
      </w:r>
      <w:proofErr w:type="spellEnd"/>
      <w:r w:rsidRPr="0046618D">
        <w:rPr>
          <w:rFonts w:ascii="Arial" w:eastAsia="Times New Roman" w:hAnsi="Arial" w:cs="Arial"/>
          <w:color w:val="000000"/>
          <w:sz w:val="24"/>
          <w:szCs w:val="24"/>
        </w:rPr>
        <w:t>, Ореховая падь напрямую связана с работой железной дороги. Поселки подключены к линиям ОАО РЖД»</w:t>
      </w: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pPr>
    </w:p>
    <w:p w:rsidR="00930FC0" w:rsidRPr="0046618D" w:rsidRDefault="00930FC0" w:rsidP="00E32ECB">
      <w:pPr>
        <w:rPr>
          <w:rFonts w:ascii="Arial" w:eastAsia="Times New Roman" w:hAnsi="Arial" w:cs="Arial"/>
          <w:sz w:val="24"/>
          <w:szCs w:val="24"/>
        </w:rPr>
        <w:sectPr w:rsidR="00930FC0" w:rsidRPr="0046618D" w:rsidSect="00927680">
          <w:pgSz w:w="16838" w:h="11906" w:orient="landscape"/>
          <w:pgMar w:top="1701" w:right="1134" w:bottom="851" w:left="1134" w:header="708" w:footer="708" w:gutter="0"/>
          <w:cols w:space="708"/>
          <w:docGrid w:linePitch="360"/>
        </w:sectPr>
      </w:pPr>
    </w:p>
    <w:tbl>
      <w:tblPr>
        <w:tblW w:w="1536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280"/>
        <w:gridCol w:w="6478"/>
        <w:gridCol w:w="6602"/>
      </w:tblGrid>
      <w:tr w:rsidR="00930FC0" w:rsidRPr="0046618D" w:rsidTr="00927680">
        <w:trPr>
          <w:tblCellSpacing w:w="0" w:type="dxa"/>
        </w:trPr>
        <w:tc>
          <w:tcPr>
            <w:tcW w:w="204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lastRenderedPageBreak/>
              <w:t>Факторы</w:t>
            </w:r>
          </w:p>
        </w:tc>
        <w:tc>
          <w:tcPr>
            <w:tcW w:w="627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Возможности (О)</w:t>
            </w:r>
          </w:p>
        </w:tc>
        <w:tc>
          <w:tcPr>
            <w:tcW w:w="639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Угрозы (Т)</w:t>
            </w:r>
          </w:p>
        </w:tc>
      </w:tr>
      <w:tr w:rsidR="00930FC0" w:rsidRPr="0046618D" w:rsidTr="00927680">
        <w:trPr>
          <w:trHeight w:val="5308"/>
          <w:tblCellSpacing w:w="0" w:type="dxa"/>
        </w:trPr>
        <w:tc>
          <w:tcPr>
            <w:tcW w:w="204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Демография</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и социальные процессы</w:t>
            </w:r>
          </w:p>
        </w:tc>
        <w:tc>
          <w:tcPr>
            <w:tcW w:w="627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1. Принимаемые государством меры по улучшению демографической ситуации в стране.</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2. Государственная поддержка социально незащищенных слоев населения.</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3. Относительная близость г.Иркутска, где жители поселения получают торговые, бытовые, образовательные, медицинские и другие услуги.</w:t>
            </w:r>
          </w:p>
        </w:tc>
        <w:tc>
          <w:tcPr>
            <w:tcW w:w="639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1. Недоступность многих видов специализированной медицинской помощи в медицинских центрах и других учреждениях из-за ее высокой стоимости или малочисленности может привести к необратимому процессу или запоздалому обращению больного за медицинской помощью.</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2. Ухудшение экологической обстановки отрицательно сказывается на здоровье человека, в том числе является одной из причин возникновения различных заболеваний. </w:t>
            </w:r>
            <w:r w:rsidRPr="0046618D">
              <w:rPr>
                <w:rFonts w:ascii="Arial" w:eastAsia="Times New Roman" w:hAnsi="Arial" w:cs="Arial"/>
                <w:color w:val="000000"/>
                <w:sz w:val="24"/>
                <w:szCs w:val="24"/>
              </w:rPr>
              <w:br/>
            </w:r>
            <w:r w:rsidRPr="0046618D">
              <w:rPr>
                <w:rFonts w:ascii="Arial" w:eastAsia="Times New Roman" w:hAnsi="Arial" w:cs="Arial"/>
                <w:color w:val="000000"/>
                <w:sz w:val="24"/>
                <w:szCs w:val="24"/>
              </w:rPr>
              <w:br/>
              <w:t>3. Ухудшение качества среды обитания в связи с растущей изношенностью жилищного фонда, инженерных коммуникаций и объектов внешнего благоустройства жилых зон. Слабое развитие социальной инфраструктуры, в том числе отсутствие активного строительства спортивных объектов, организации новых парков и скверов для активного отдыха населения. </w:t>
            </w:r>
          </w:p>
        </w:tc>
      </w:tr>
      <w:tr w:rsidR="00930FC0" w:rsidRPr="0046618D" w:rsidTr="00927680">
        <w:trPr>
          <w:tblCellSpacing w:w="0" w:type="dxa"/>
        </w:trPr>
        <w:tc>
          <w:tcPr>
            <w:tcW w:w="204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br/>
              <w:t>Промышленность</w:t>
            </w:r>
          </w:p>
        </w:tc>
        <w:tc>
          <w:tcPr>
            <w:tcW w:w="6270" w:type="dxa"/>
            <w:shd w:val="clear" w:color="auto" w:fill="FFFFFF"/>
            <w:hideMark/>
          </w:tcPr>
          <w:p w:rsidR="00930FC0" w:rsidRPr="0046618D" w:rsidRDefault="00930FC0" w:rsidP="00E32ECB">
            <w:pPr>
              <w:rPr>
                <w:rFonts w:ascii="Arial" w:eastAsia="Times New Roman" w:hAnsi="Arial" w:cs="Arial"/>
                <w:color w:val="000000"/>
                <w:sz w:val="24"/>
                <w:szCs w:val="24"/>
              </w:rPr>
            </w:pPr>
            <w:r w:rsidRPr="0046618D">
              <w:rPr>
                <w:rFonts w:ascii="Arial" w:eastAsia="Times New Roman" w:hAnsi="Arial" w:cs="Arial"/>
                <w:color w:val="000000"/>
                <w:sz w:val="24"/>
                <w:szCs w:val="24"/>
              </w:rPr>
              <w:t> </w:t>
            </w: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rPr>
                <w:rFonts w:ascii="Arial" w:eastAsia="Times New Roman" w:hAnsi="Arial" w:cs="Arial"/>
                <w:color w:val="000000"/>
                <w:sz w:val="24"/>
                <w:szCs w:val="24"/>
              </w:rPr>
            </w:pPr>
          </w:p>
          <w:p w:rsidR="00930FC0" w:rsidRPr="0046618D" w:rsidRDefault="00930FC0" w:rsidP="00E32ECB">
            <w:pPr>
              <w:rPr>
                <w:rFonts w:ascii="Arial" w:eastAsia="Times New Roman" w:hAnsi="Arial" w:cs="Arial"/>
                <w:color w:val="000000"/>
                <w:sz w:val="24"/>
                <w:szCs w:val="24"/>
              </w:rPr>
            </w:pPr>
          </w:p>
        </w:tc>
        <w:tc>
          <w:tcPr>
            <w:tcW w:w="6390" w:type="dxa"/>
            <w:shd w:val="clear" w:color="auto" w:fill="FFFFFF"/>
            <w:hideMark/>
          </w:tcPr>
          <w:p w:rsidR="00930FC0" w:rsidRPr="0046618D" w:rsidRDefault="00930FC0" w:rsidP="00E32ECB">
            <w:pPr>
              <w:numPr>
                <w:ilvl w:val="0"/>
                <w:numId w:val="33"/>
              </w:numPr>
              <w:ind w:left="0"/>
              <w:jc w:val="left"/>
              <w:rPr>
                <w:rFonts w:ascii="Arial" w:eastAsia="Times New Roman" w:hAnsi="Arial" w:cs="Arial"/>
                <w:color w:val="000000"/>
                <w:sz w:val="24"/>
                <w:szCs w:val="24"/>
              </w:rPr>
            </w:pPr>
            <w:r w:rsidRPr="0046618D">
              <w:rPr>
                <w:rFonts w:ascii="Arial" w:eastAsia="Times New Roman" w:hAnsi="Arial" w:cs="Arial"/>
                <w:color w:val="000000"/>
                <w:sz w:val="24"/>
                <w:szCs w:val="24"/>
              </w:rPr>
              <w:br/>
              <w:t>Малоактивный приток инвестиционных проектов в экономику поселения, отток трудоспособного населения в областной центр и другие региону.</w:t>
            </w:r>
          </w:p>
          <w:p w:rsidR="00930FC0" w:rsidRPr="0046618D" w:rsidRDefault="00930FC0" w:rsidP="00E32ECB">
            <w:pPr>
              <w:rPr>
                <w:rFonts w:ascii="Arial" w:eastAsia="Times New Roman" w:hAnsi="Arial" w:cs="Arial"/>
                <w:color w:val="000000"/>
                <w:sz w:val="24"/>
                <w:szCs w:val="24"/>
              </w:rPr>
            </w:pPr>
          </w:p>
        </w:tc>
      </w:tr>
    </w:tbl>
    <w:p w:rsidR="00930FC0" w:rsidRPr="0046618D" w:rsidRDefault="00930FC0" w:rsidP="00E32ECB">
      <w:pPr>
        <w:keepNext/>
        <w:ind w:firstLine="0"/>
        <w:outlineLvl w:val="0"/>
        <w:rPr>
          <w:rFonts w:ascii="Arial" w:eastAsia="Times New Roman" w:hAnsi="Arial" w:cs="Arial"/>
          <w:b/>
          <w:sz w:val="24"/>
          <w:szCs w:val="24"/>
        </w:rPr>
        <w:sectPr w:rsidR="00930FC0" w:rsidRPr="0046618D" w:rsidSect="00927680">
          <w:pgSz w:w="16838" w:h="11906" w:orient="landscape"/>
          <w:pgMar w:top="1701" w:right="1134" w:bottom="851" w:left="1134" w:header="709" w:footer="709" w:gutter="0"/>
          <w:cols w:space="708"/>
          <w:docGrid w:linePitch="360"/>
        </w:sectPr>
      </w:pPr>
    </w:p>
    <w:p w:rsidR="00930FC0" w:rsidRPr="0046618D" w:rsidRDefault="00930FC0"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 xml:space="preserve">Максимально препятствующими развитию территории факторами, стали: дефицит кадров и влекущее за собой проблемы качества медицинской помощи, отсутствие реализации программы «Земский доктор», </w:t>
      </w:r>
      <w:r w:rsidR="001A54BC" w:rsidRPr="0046618D">
        <w:rPr>
          <w:rFonts w:ascii="Arial" w:hAnsi="Arial" w:cs="Arial"/>
          <w:sz w:val="24"/>
          <w:szCs w:val="24"/>
        </w:rPr>
        <w:t>несовершенство транспортной логистической составляющей, отсутствие рабочих мест,</w:t>
      </w:r>
      <w:r w:rsidRPr="0046618D">
        <w:rPr>
          <w:rFonts w:ascii="Arial" w:hAnsi="Arial" w:cs="Arial"/>
          <w:sz w:val="24"/>
          <w:szCs w:val="24"/>
        </w:rPr>
        <w:t xml:space="preserve"> не решение вопроса утилизации накопленных отходов БЦБК, отсутствие полигона ТБО, загрязнение берега Байкала от неорганизованного туризма, ограничение хозяйственной деятельности, высокая зависимость от межбюджетных трансфертов.Последний фактор (зависимость от межбюджетных трансфертов) является в большей степени вытекающим фактором из предыдущих, т.к. ограничения, накладываемые  действующим законодательством не позволяют развиваться экономике территории, в связи с чем, в территории крайне низкий уровень создания новых производств и как следствие низкий уровень создания новых рабочих мест, что ведет к низкой доходности бюджета при тех же расходах на социальные обязательства. В связи с этим вытекает необходимость использовать межбюджетные трансферты. В совокупности с проблемами оказания качественной медицинской помощи и инфраструктурными проблемами в области экологии вытекает самая важная проблема -дефицит кадров, которая может привести к стагнации территории и преумножению факторов слабых сторон в будущем.</w:t>
      </w:r>
    </w:p>
    <w:p w:rsidR="003A512A" w:rsidRPr="0046618D" w:rsidRDefault="001028D3" w:rsidP="00E32ECB">
      <w:pPr>
        <w:rPr>
          <w:rFonts w:ascii="Arial" w:hAnsi="Arial" w:cs="Arial"/>
          <w:sz w:val="24"/>
          <w:szCs w:val="24"/>
        </w:rPr>
      </w:pPr>
      <w:r w:rsidRPr="0046618D">
        <w:rPr>
          <w:rFonts w:ascii="Arial" w:hAnsi="Arial" w:cs="Arial"/>
          <w:sz w:val="24"/>
          <w:szCs w:val="24"/>
        </w:rPr>
        <w:t>Слабые стороны территории представляют наибольший блок, как самих факторов, так и имеющих наивысший рейтинг влияния на развитие территории. Большое количество факторов с критическим уровнем рейтинга в отличие от сильных сторон, в блоке слабые стороны несет отрицательное значение, что говорит о крайней важности факторов, мешающих развитию территории и о высочайшем уровне их реализации. Для решения данных проблем требуется либо приложение максимальных усилий для их решения, либо разработка и следование принципиально новой стратегии развития территории, которая позволит преодолеть данные проблемы путем реанимации экономики территории.</w:t>
      </w:r>
    </w:p>
    <w:p w:rsidR="003A512A" w:rsidRPr="0046618D" w:rsidRDefault="001028D3" w:rsidP="00E32ECB">
      <w:pPr>
        <w:rPr>
          <w:rFonts w:ascii="Arial" w:hAnsi="Arial" w:cs="Arial"/>
          <w:sz w:val="24"/>
          <w:szCs w:val="24"/>
        </w:rPr>
      </w:pPr>
      <w:r w:rsidRPr="0046618D">
        <w:rPr>
          <w:rFonts w:ascii="Arial" w:hAnsi="Arial" w:cs="Arial"/>
          <w:sz w:val="24"/>
          <w:szCs w:val="24"/>
        </w:rPr>
        <w:t>На сегодняшний момент существует неоднозначная трактовка Прокуратурой Иркутской области и Межрегиональной природоохранной прокуратурой абзаца 21 Постановления Правительства РФ от 30.08.2001 года № 643 «Перечень видов деятельности, запрещенных в Центральной экологической зоне» в части запрета на строительство (предоставление земельных участков и выдачи разрешения на строительство) местными жителями объектов индивидуального жилищного строительства, объектов социально-бытового обслуживания и прочих объектов жизнеобеспечения, что служит дополнительным риском и проблемой для создания благоприятных условий для жизни местного населения и решения социальных проблем.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Исходя из определения стратегий по количественному содержанию, определена стратегия совершенствования, однако учитывая, что в ходе анализа важности факторов для территории и их реализации на текущий момент или в перспективе, стратегия совершенствования по качественному содержанию меняется на стратегию ликвидации угроз. Выбор «стратегии по характеру» лежит в пользу «оборонительно-наступательной», которая относится к комбинированной стратегии. Реализуется в условиях нестабильности и «перестройки», когда необходимо исправлять пошатнувшееся положение экономики. Здесь осуществляется маневр ресурсами путем ухода из неперспективных, неприбыльных сфер, непрофильных направлений и одновременно модернизации и расширения существующего производства, совершенствования выпускаемой продукции и услуг, развитие новых направлений. </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Таким образом, исходя из выбора оборонительно-наступательной стратегии и возможностей, предоставленных окружающей средой, можно выстроить векторы</w:t>
      </w:r>
      <w:r w:rsidR="00903245" w:rsidRPr="0046618D">
        <w:rPr>
          <w:rFonts w:ascii="Arial" w:hAnsi="Arial" w:cs="Arial"/>
          <w:sz w:val="24"/>
          <w:szCs w:val="24"/>
        </w:rPr>
        <w:t xml:space="preserve"> развития территории, способные п</w:t>
      </w:r>
      <w:r w:rsidRPr="0046618D">
        <w:rPr>
          <w:rFonts w:ascii="Arial" w:hAnsi="Arial" w:cs="Arial"/>
          <w:sz w:val="24"/>
          <w:szCs w:val="24"/>
        </w:rPr>
        <w:t>овысить качество человеческого капитала</w:t>
      </w:r>
      <w:r w:rsidR="00903245"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При этом, в краткосрочной перспективе предусматривается перестроение экономики и социального уклада.</w:t>
      </w:r>
    </w:p>
    <w:p w:rsidR="003A512A" w:rsidRPr="0046618D" w:rsidRDefault="001028D3" w:rsidP="00E32ECB">
      <w:pPr>
        <w:rPr>
          <w:rFonts w:ascii="Arial" w:hAnsi="Arial" w:cs="Arial"/>
          <w:sz w:val="24"/>
          <w:szCs w:val="24"/>
        </w:rPr>
      </w:pPr>
      <w:r w:rsidRPr="0046618D">
        <w:rPr>
          <w:rFonts w:ascii="Arial" w:hAnsi="Arial" w:cs="Arial"/>
          <w:sz w:val="24"/>
          <w:szCs w:val="24"/>
        </w:rPr>
        <w:t>В среднесрочной перспективе проводится активная фаза экономических и социальных преобразований.</w:t>
      </w:r>
    </w:p>
    <w:p w:rsidR="003A512A" w:rsidRPr="0046618D" w:rsidRDefault="001028D3" w:rsidP="00E32ECB">
      <w:pPr>
        <w:rPr>
          <w:rFonts w:ascii="Arial" w:hAnsi="Arial" w:cs="Arial"/>
          <w:sz w:val="24"/>
          <w:szCs w:val="24"/>
        </w:rPr>
      </w:pPr>
      <w:r w:rsidRPr="0046618D">
        <w:rPr>
          <w:rFonts w:ascii="Arial" w:hAnsi="Arial" w:cs="Arial"/>
          <w:sz w:val="24"/>
          <w:szCs w:val="24"/>
        </w:rPr>
        <w:t>В долгосрочной перспективе происходят видимые результаты структурных преобразований социально-экономической сферы.</w:t>
      </w:r>
    </w:p>
    <w:p w:rsidR="003A512A" w:rsidRPr="0046618D" w:rsidRDefault="003A512A" w:rsidP="00E32ECB">
      <w:pPr>
        <w:rPr>
          <w:rFonts w:ascii="Arial" w:hAnsi="Arial" w:cs="Arial"/>
          <w:sz w:val="24"/>
          <w:szCs w:val="24"/>
        </w:rPr>
      </w:pPr>
    </w:p>
    <w:p w:rsidR="003A512A" w:rsidRPr="0046618D" w:rsidRDefault="000863E2" w:rsidP="000863E2">
      <w:pPr>
        <w:ind w:firstLine="0"/>
        <w:jc w:val="center"/>
        <w:rPr>
          <w:rFonts w:ascii="Arial" w:hAnsi="Arial" w:cs="Arial"/>
          <w:b/>
          <w:sz w:val="24"/>
          <w:szCs w:val="24"/>
        </w:rPr>
      </w:pPr>
      <w:r>
        <w:rPr>
          <w:rFonts w:ascii="Arial" w:hAnsi="Arial" w:cs="Arial"/>
          <w:b/>
          <w:sz w:val="24"/>
          <w:szCs w:val="24"/>
        </w:rPr>
        <w:t xml:space="preserve">РАЗДЕЛ 5 ЦЕЛИ, ЗАДАЧИ </w:t>
      </w:r>
      <w:r w:rsidR="001028D3" w:rsidRPr="0046618D">
        <w:rPr>
          <w:rFonts w:ascii="Arial" w:hAnsi="Arial" w:cs="Arial"/>
          <w:b/>
          <w:sz w:val="24"/>
          <w:szCs w:val="24"/>
        </w:rPr>
        <w:t xml:space="preserve">И НАПРАВЛЕНИЯ СОЦИАЛЬНО-ЭКОНОМИЧЕСКОЙ ПОЛИТИКИ </w:t>
      </w:r>
      <w:r w:rsidR="00054587" w:rsidRPr="0046618D">
        <w:rPr>
          <w:rFonts w:ascii="Arial" w:hAnsi="Arial" w:cs="Arial"/>
          <w:b/>
          <w:sz w:val="24"/>
          <w:szCs w:val="24"/>
        </w:rPr>
        <w:t xml:space="preserve">УТУЛИКСКОГО </w:t>
      </w:r>
      <w:r w:rsidR="001028D3" w:rsidRPr="0046618D">
        <w:rPr>
          <w:rFonts w:ascii="Arial" w:hAnsi="Arial" w:cs="Arial"/>
          <w:b/>
          <w:sz w:val="24"/>
          <w:szCs w:val="24"/>
        </w:rPr>
        <w:t>МУНИЦИПАЛЬН</w:t>
      </w:r>
      <w:r w:rsidR="00054587" w:rsidRPr="0046618D">
        <w:rPr>
          <w:rFonts w:ascii="Arial" w:hAnsi="Arial" w:cs="Arial"/>
          <w:b/>
          <w:sz w:val="24"/>
          <w:szCs w:val="24"/>
        </w:rPr>
        <w:t>ОГО ОБРАЗОВАНИЯ</w:t>
      </w:r>
      <w:r w:rsidR="001028D3" w:rsidRPr="0046618D">
        <w:rPr>
          <w:rFonts w:ascii="Arial" w:hAnsi="Arial" w:cs="Arial"/>
          <w:b/>
          <w:sz w:val="24"/>
          <w:szCs w:val="24"/>
        </w:rPr>
        <w:t>. СИСТЕМА ЦЕЛЕПОЛАГАНИЯ.</w:t>
      </w:r>
    </w:p>
    <w:p w:rsidR="00AA2A26" w:rsidRPr="0046618D" w:rsidRDefault="00AA2A26" w:rsidP="00E32ECB">
      <w:pPr>
        <w:rPr>
          <w:rFonts w:ascii="Arial" w:hAnsi="Arial" w:cs="Arial"/>
          <w:b/>
          <w:sz w:val="24"/>
          <w:szCs w:val="24"/>
        </w:rPr>
      </w:pPr>
    </w:p>
    <w:p w:rsidR="003A512A" w:rsidRPr="0046618D" w:rsidRDefault="002D5A8A" w:rsidP="00E32ECB">
      <w:pPr>
        <w:rPr>
          <w:rFonts w:ascii="Arial" w:hAnsi="Arial" w:cs="Arial"/>
          <w:sz w:val="24"/>
          <w:szCs w:val="24"/>
        </w:rPr>
      </w:pPr>
      <w:r w:rsidRPr="0046618D">
        <w:rPr>
          <w:rFonts w:ascii="Arial" w:hAnsi="Arial" w:cs="Arial"/>
          <w:sz w:val="24"/>
          <w:szCs w:val="24"/>
        </w:rPr>
        <w:t>Стратегия разработана в</w:t>
      </w:r>
      <w:r w:rsidR="001028D3" w:rsidRPr="0046618D">
        <w:rPr>
          <w:rFonts w:ascii="Arial" w:hAnsi="Arial" w:cs="Arial"/>
          <w:sz w:val="24"/>
          <w:szCs w:val="24"/>
        </w:rPr>
        <w:t xml:space="preserve"> соответствии с Федеральным законом от 28 июня 2014 года №172-ФЗ «О стратегическом планир</w:t>
      </w:r>
      <w:r w:rsidRPr="0046618D">
        <w:rPr>
          <w:rFonts w:ascii="Arial" w:hAnsi="Arial" w:cs="Arial"/>
          <w:sz w:val="24"/>
          <w:szCs w:val="24"/>
        </w:rPr>
        <w:t xml:space="preserve">овании в Российской Федерации» и </w:t>
      </w:r>
      <w:r w:rsidR="001028D3" w:rsidRPr="0046618D">
        <w:rPr>
          <w:rFonts w:ascii="Arial" w:hAnsi="Arial" w:cs="Arial"/>
          <w:sz w:val="24"/>
          <w:szCs w:val="24"/>
        </w:rPr>
        <w:t>в целях реализации оборонительно-наступательного типа стратегии</w:t>
      </w:r>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Основной стратегической целью Стратегии является - повышение качества человеческого капитала на основе социально-ориентированного типа экономического развития.</w:t>
      </w:r>
    </w:p>
    <w:p w:rsidR="003A512A" w:rsidRPr="0046618D" w:rsidRDefault="001028D3" w:rsidP="00E32ECB">
      <w:pPr>
        <w:rPr>
          <w:rFonts w:ascii="Arial" w:hAnsi="Arial" w:cs="Arial"/>
          <w:sz w:val="24"/>
          <w:szCs w:val="24"/>
        </w:rPr>
      </w:pPr>
      <w:r w:rsidRPr="0046618D">
        <w:rPr>
          <w:rFonts w:ascii="Arial" w:hAnsi="Arial" w:cs="Arial"/>
          <w:sz w:val="24"/>
          <w:szCs w:val="24"/>
        </w:rPr>
        <w:t>Достижение поставленной цели возможно на основе устойчивого и качественного развития человеческого потенциала, социальной сфер</w:t>
      </w:r>
      <w:r w:rsidR="002D5A8A" w:rsidRPr="0046618D">
        <w:rPr>
          <w:rFonts w:ascii="Arial" w:hAnsi="Arial" w:cs="Arial"/>
          <w:sz w:val="24"/>
          <w:szCs w:val="24"/>
        </w:rPr>
        <w:t xml:space="preserve">ы и экономики </w:t>
      </w:r>
      <w:proofErr w:type="spellStart"/>
      <w:r w:rsidR="002D5A8A" w:rsidRPr="0046618D">
        <w:rPr>
          <w:rFonts w:ascii="Arial" w:hAnsi="Arial" w:cs="Arial"/>
          <w:sz w:val="24"/>
          <w:szCs w:val="24"/>
        </w:rPr>
        <w:t>Утуликского</w:t>
      </w:r>
      <w:proofErr w:type="spellEnd"/>
      <w:r w:rsidR="002D5A8A" w:rsidRPr="0046618D">
        <w:rPr>
          <w:rFonts w:ascii="Arial" w:hAnsi="Arial" w:cs="Arial"/>
          <w:sz w:val="24"/>
          <w:szCs w:val="24"/>
        </w:rPr>
        <w:t xml:space="preserve"> сельского поселения</w:t>
      </w:r>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Достижение стратегической цели подразумевает решение системы стратегических задач, которые включают в себя тактические цели. Каждая тактическая цель предусматривает направления и механизмы ее реализации (план мероприятий и муниципальные программы).</w:t>
      </w:r>
    </w:p>
    <w:p w:rsidR="003A512A" w:rsidRPr="0046618D" w:rsidRDefault="001028D3" w:rsidP="00E32ECB">
      <w:pPr>
        <w:rPr>
          <w:rFonts w:ascii="Arial" w:hAnsi="Arial" w:cs="Arial"/>
          <w:sz w:val="24"/>
          <w:szCs w:val="24"/>
        </w:rPr>
      </w:pPr>
      <w:r w:rsidRPr="0046618D">
        <w:rPr>
          <w:rFonts w:ascii="Arial" w:hAnsi="Arial" w:cs="Arial"/>
          <w:sz w:val="24"/>
          <w:szCs w:val="24"/>
        </w:rPr>
        <w:t>Таким образом, стратегическими задачами являются:</w:t>
      </w:r>
    </w:p>
    <w:p w:rsidR="003A512A" w:rsidRPr="0046618D" w:rsidRDefault="000863E2" w:rsidP="00E32ECB">
      <w:pPr>
        <w:rPr>
          <w:rFonts w:ascii="Arial" w:hAnsi="Arial" w:cs="Arial"/>
          <w:sz w:val="24"/>
          <w:szCs w:val="24"/>
        </w:rPr>
      </w:pPr>
      <w:r>
        <w:rPr>
          <w:rFonts w:ascii="Arial" w:hAnsi="Arial" w:cs="Arial"/>
          <w:sz w:val="24"/>
          <w:szCs w:val="24"/>
        </w:rPr>
        <w:t>1.</w:t>
      </w:r>
      <w:r w:rsidR="001028D3" w:rsidRPr="0046618D">
        <w:rPr>
          <w:rFonts w:ascii="Arial" w:hAnsi="Arial" w:cs="Arial"/>
          <w:sz w:val="24"/>
          <w:szCs w:val="24"/>
        </w:rPr>
        <w:t>Обеспечение достойных условий жизни;</w:t>
      </w:r>
    </w:p>
    <w:p w:rsidR="003A512A" w:rsidRPr="0046618D" w:rsidRDefault="000863E2" w:rsidP="00E32ECB">
      <w:pPr>
        <w:rPr>
          <w:rFonts w:ascii="Arial" w:hAnsi="Arial" w:cs="Arial"/>
          <w:sz w:val="24"/>
          <w:szCs w:val="24"/>
        </w:rPr>
      </w:pPr>
      <w:r>
        <w:rPr>
          <w:rFonts w:ascii="Arial" w:hAnsi="Arial" w:cs="Arial"/>
          <w:sz w:val="24"/>
          <w:szCs w:val="24"/>
        </w:rPr>
        <w:t>2.</w:t>
      </w:r>
      <w:r w:rsidR="001028D3" w:rsidRPr="0046618D">
        <w:rPr>
          <w:rFonts w:ascii="Arial" w:hAnsi="Arial" w:cs="Arial"/>
          <w:sz w:val="24"/>
          <w:szCs w:val="24"/>
        </w:rPr>
        <w:t>Создание возможностей для работы и бизнеса;</w:t>
      </w:r>
    </w:p>
    <w:p w:rsidR="003A512A" w:rsidRPr="0046618D" w:rsidRDefault="001028D3" w:rsidP="00E32ECB">
      <w:pPr>
        <w:rPr>
          <w:rFonts w:ascii="Arial" w:hAnsi="Arial" w:cs="Arial"/>
          <w:sz w:val="24"/>
          <w:szCs w:val="24"/>
        </w:rPr>
      </w:pPr>
      <w:r w:rsidRPr="0046618D">
        <w:rPr>
          <w:rFonts w:ascii="Arial" w:hAnsi="Arial" w:cs="Arial"/>
          <w:sz w:val="24"/>
          <w:szCs w:val="24"/>
        </w:rPr>
        <w:t>3</w:t>
      </w:r>
      <w:r w:rsidR="000863E2">
        <w:rPr>
          <w:rFonts w:ascii="Arial" w:hAnsi="Arial" w:cs="Arial"/>
          <w:sz w:val="24"/>
          <w:szCs w:val="24"/>
        </w:rPr>
        <w:t>.</w:t>
      </w:r>
      <w:r w:rsidRPr="0046618D">
        <w:rPr>
          <w:rFonts w:ascii="Arial" w:hAnsi="Arial" w:cs="Arial"/>
          <w:sz w:val="24"/>
          <w:szCs w:val="24"/>
        </w:rPr>
        <w:t>Поддержание высокого уровня управления.</w:t>
      </w:r>
    </w:p>
    <w:p w:rsidR="003A512A" w:rsidRPr="0046618D" w:rsidRDefault="001028D3" w:rsidP="00E32ECB">
      <w:pPr>
        <w:rPr>
          <w:rFonts w:ascii="Arial" w:hAnsi="Arial" w:cs="Arial"/>
          <w:sz w:val="24"/>
          <w:szCs w:val="24"/>
        </w:rPr>
      </w:pPr>
      <w:r w:rsidRPr="0046618D">
        <w:rPr>
          <w:rFonts w:ascii="Arial" w:hAnsi="Arial" w:cs="Arial"/>
          <w:sz w:val="24"/>
          <w:szCs w:val="24"/>
        </w:rPr>
        <w:t>Основными показателями достижения поставленной цели будут являться достижение показателей реализации стратегических задач, к которым относятся:</w:t>
      </w:r>
    </w:p>
    <w:p w:rsidR="003A512A" w:rsidRPr="0046618D" w:rsidRDefault="001028D3" w:rsidP="00E32ECB">
      <w:pPr>
        <w:rPr>
          <w:rFonts w:ascii="Arial" w:hAnsi="Arial" w:cs="Arial"/>
          <w:sz w:val="24"/>
          <w:szCs w:val="24"/>
        </w:rPr>
      </w:pPr>
      <w:r w:rsidRPr="0046618D">
        <w:rPr>
          <w:rFonts w:ascii="Arial" w:hAnsi="Arial" w:cs="Arial"/>
          <w:sz w:val="24"/>
          <w:szCs w:val="24"/>
        </w:rPr>
        <w:t>1. Увеличение численности постоянного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2. Рост уровня удовлетворенности жителей услугами культуры и образования.</w:t>
      </w:r>
    </w:p>
    <w:p w:rsidR="003A512A" w:rsidRPr="0046618D" w:rsidRDefault="001028D3" w:rsidP="00E32ECB">
      <w:pPr>
        <w:rPr>
          <w:rFonts w:ascii="Arial" w:hAnsi="Arial" w:cs="Arial"/>
          <w:sz w:val="24"/>
          <w:szCs w:val="24"/>
        </w:rPr>
      </w:pPr>
      <w:r w:rsidRPr="0046618D">
        <w:rPr>
          <w:rFonts w:ascii="Arial" w:hAnsi="Arial" w:cs="Arial"/>
          <w:sz w:val="24"/>
          <w:szCs w:val="24"/>
        </w:rPr>
        <w:t>3. Уменьшение количества зарегистрированных преступлений.</w:t>
      </w:r>
    </w:p>
    <w:p w:rsidR="003A512A" w:rsidRPr="0046618D" w:rsidRDefault="002D5A8A" w:rsidP="00E32ECB">
      <w:pPr>
        <w:rPr>
          <w:rFonts w:ascii="Arial" w:hAnsi="Arial" w:cs="Arial"/>
          <w:sz w:val="24"/>
          <w:szCs w:val="24"/>
        </w:rPr>
      </w:pPr>
      <w:r w:rsidRPr="0046618D">
        <w:rPr>
          <w:rFonts w:ascii="Arial" w:hAnsi="Arial" w:cs="Arial"/>
          <w:sz w:val="24"/>
          <w:szCs w:val="24"/>
        </w:rPr>
        <w:t>4</w:t>
      </w:r>
      <w:r w:rsidR="001028D3" w:rsidRPr="0046618D">
        <w:rPr>
          <w:rFonts w:ascii="Arial" w:hAnsi="Arial" w:cs="Arial"/>
          <w:sz w:val="24"/>
          <w:szCs w:val="24"/>
        </w:rPr>
        <w:t>. Увеличение количества отремонтированных многоквартирных домов.</w:t>
      </w:r>
    </w:p>
    <w:p w:rsidR="003A512A" w:rsidRPr="0046618D" w:rsidRDefault="002D5A8A" w:rsidP="00E32ECB">
      <w:pPr>
        <w:rPr>
          <w:rFonts w:ascii="Arial" w:hAnsi="Arial" w:cs="Arial"/>
          <w:sz w:val="24"/>
          <w:szCs w:val="24"/>
        </w:rPr>
      </w:pPr>
      <w:r w:rsidRPr="0046618D">
        <w:rPr>
          <w:rFonts w:ascii="Arial" w:hAnsi="Arial" w:cs="Arial"/>
          <w:sz w:val="24"/>
          <w:szCs w:val="24"/>
        </w:rPr>
        <w:t>5</w:t>
      </w:r>
      <w:r w:rsidR="001028D3" w:rsidRPr="0046618D">
        <w:rPr>
          <w:rFonts w:ascii="Arial" w:hAnsi="Arial" w:cs="Arial"/>
          <w:sz w:val="24"/>
          <w:szCs w:val="24"/>
        </w:rPr>
        <w:t>. Рост общего количества перевезенных пассажиров автомобильным общественным транспортом.</w:t>
      </w:r>
    </w:p>
    <w:p w:rsidR="003A512A" w:rsidRPr="0046618D" w:rsidRDefault="002D5A8A" w:rsidP="00E32ECB">
      <w:pPr>
        <w:rPr>
          <w:rFonts w:ascii="Arial" w:hAnsi="Arial" w:cs="Arial"/>
          <w:sz w:val="24"/>
          <w:szCs w:val="24"/>
        </w:rPr>
      </w:pPr>
      <w:r w:rsidRPr="0046618D">
        <w:rPr>
          <w:rFonts w:ascii="Arial" w:hAnsi="Arial" w:cs="Arial"/>
          <w:sz w:val="24"/>
          <w:szCs w:val="24"/>
        </w:rPr>
        <w:t>6</w:t>
      </w:r>
      <w:r w:rsidR="001028D3" w:rsidRPr="0046618D">
        <w:rPr>
          <w:rFonts w:ascii="Arial" w:hAnsi="Arial" w:cs="Arial"/>
          <w:sz w:val="24"/>
          <w:szCs w:val="24"/>
        </w:rPr>
        <w:t>. Увеличение протяженности сетей, нуждающихся в замене.</w:t>
      </w:r>
    </w:p>
    <w:p w:rsidR="003A512A" w:rsidRPr="0046618D" w:rsidRDefault="002D5A8A" w:rsidP="00E32ECB">
      <w:pPr>
        <w:rPr>
          <w:rFonts w:ascii="Arial" w:hAnsi="Arial" w:cs="Arial"/>
          <w:sz w:val="24"/>
          <w:szCs w:val="24"/>
        </w:rPr>
      </w:pPr>
      <w:r w:rsidRPr="0046618D">
        <w:rPr>
          <w:rFonts w:ascii="Arial" w:hAnsi="Arial" w:cs="Arial"/>
          <w:sz w:val="24"/>
          <w:szCs w:val="24"/>
        </w:rPr>
        <w:t>7</w:t>
      </w:r>
      <w:r w:rsidR="001028D3" w:rsidRPr="0046618D">
        <w:rPr>
          <w:rFonts w:ascii="Arial" w:hAnsi="Arial" w:cs="Arial"/>
          <w:sz w:val="24"/>
          <w:szCs w:val="24"/>
        </w:rPr>
        <w:t>. Увеличение удельного веса автомобильных дорог с твердым покрытием.</w:t>
      </w:r>
    </w:p>
    <w:p w:rsidR="003A512A" w:rsidRPr="0046618D" w:rsidRDefault="002D5A8A" w:rsidP="00E32ECB">
      <w:pPr>
        <w:rPr>
          <w:rFonts w:ascii="Arial" w:hAnsi="Arial" w:cs="Arial"/>
          <w:sz w:val="24"/>
          <w:szCs w:val="24"/>
        </w:rPr>
      </w:pPr>
      <w:r w:rsidRPr="0046618D">
        <w:rPr>
          <w:rFonts w:ascii="Arial" w:hAnsi="Arial" w:cs="Arial"/>
          <w:sz w:val="24"/>
          <w:szCs w:val="24"/>
        </w:rPr>
        <w:t>8</w:t>
      </w:r>
      <w:r w:rsidR="001028D3" w:rsidRPr="0046618D">
        <w:rPr>
          <w:rFonts w:ascii="Arial" w:hAnsi="Arial" w:cs="Arial"/>
          <w:sz w:val="24"/>
          <w:szCs w:val="24"/>
        </w:rPr>
        <w:t>. Рост объема налоговых и неналоговых доходов консолидированного бюджета района.</w:t>
      </w:r>
    </w:p>
    <w:p w:rsidR="003A512A" w:rsidRPr="0046618D" w:rsidRDefault="002D5A8A" w:rsidP="00E32ECB">
      <w:pPr>
        <w:rPr>
          <w:rFonts w:ascii="Arial" w:hAnsi="Arial" w:cs="Arial"/>
          <w:sz w:val="24"/>
          <w:szCs w:val="24"/>
        </w:rPr>
      </w:pPr>
      <w:r w:rsidRPr="0046618D">
        <w:rPr>
          <w:rFonts w:ascii="Arial" w:hAnsi="Arial" w:cs="Arial"/>
          <w:sz w:val="24"/>
          <w:szCs w:val="24"/>
        </w:rPr>
        <w:t>9</w:t>
      </w:r>
      <w:r w:rsidR="001028D3" w:rsidRPr="0046618D">
        <w:rPr>
          <w:rFonts w:ascii="Arial" w:hAnsi="Arial" w:cs="Arial"/>
          <w:sz w:val="24"/>
          <w:szCs w:val="24"/>
        </w:rPr>
        <w:t>. Рост объема инвестиций в экономику.</w:t>
      </w:r>
    </w:p>
    <w:p w:rsidR="003A512A" w:rsidRPr="0046618D" w:rsidRDefault="001028D3" w:rsidP="00E32ECB">
      <w:pPr>
        <w:rPr>
          <w:rFonts w:ascii="Arial" w:hAnsi="Arial" w:cs="Arial"/>
          <w:sz w:val="24"/>
          <w:szCs w:val="24"/>
        </w:rPr>
      </w:pPr>
      <w:r w:rsidRPr="0046618D">
        <w:rPr>
          <w:rFonts w:ascii="Arial" w:hAnsi="Arial" w:cs="Arial"/>
          <w:sz w:val="24"/>
          <w:szCs w:val="24"/>
        </w:rPr>
        <w:t>Достижение стратегических задач будет осуществляться посредством реализации тактических целей – муниципальных программ</w:t>
      </w:r>
      <w:r w:rsidR="00054587" w:rsidRPr="0046618D">
        <w:rPr>
          <w:rFonts w:ascii="Arial" w:hAnsi="Arial" w:cs="Arial"/>
          <w:sz w:val="24"/>
          <w:szCs w:val="24"/>
        </w:rPr>
        <w:t>.</w:t>
      </w:r>
    </w:p>
    <w:p w:rsidR="003A512A" w:rsidRPr="0046618D" w:rsidRDefault="003A512A" w:rsidP="00E32ECB">
      <w:pPr>
        <w:rPr>
          <w:rFonts w:ascii="Arial" w:hAnsi="Arial" w:cs="Arial"/>
          <w:sz w:val="24"/>
          <w:szCs w:val="24"/>
        </w:rPr>
      </w:pPr>
    </w:p>
    <w:p w:rsidR="003A512A" w:rsidRPr="0046618D" w:rsidRDefault="001028D3" w:rsidP="000863E2">
      <w:pPr>
        <w:ind w:firstLine="0"/>
        <w:jc w:val="center"/>
        <w:rPr>
          <w:rFonts w:ascii="Arial" w:hAnsi="Arial" w:cs="Arial"/>
          <w:b/>
          <w:sz w:val="24"/>
          <w:szCs w:val="24"/>
        </w:rPr>
      </w:pPr>
      <w:r w:rsidRPr="0046618D">
        <w:rPr>
          <w:rFonts w:ascii="Arial" w:hAnsi="Arial" w:cs="Arial"/>
          <w:b/>
          <w:sz w:val="24"/>
          <w:szCs w:val="24"/>
        </w:rPr>
        <w:t>РАЗДЕЛ 6. ТЕРРИТОРИАЛЬНОЕ РАЗВИТИЕ</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proofErr w:type="spellStart"/>
      <w:r w:rsidRPr="0046618D">
        <w:rPr>
          <w:rFonts w:ascii="Arial" w:hAnsi="Arial" w:cs="Arial"/>
          <w:sz w:val="24"/>
          <w:szCs w:val="24"/>
        </w:rPr>
        <w:t>Утуликское</w:t>
      </w:r>
      <w:proofErr w:type="spellEnd"/>
      <w:r w:rsidRPr="0046618D">
        <w:rPr>
          <w:rFonts w:ascii="Arial" w:hAnsi="Arial" w:cs="Arial"/>
          <w:sz w:val="24"/>
          <w:szCs w:val="24"/>
        </w:rPr>
        <w:t xml:space="preserve"> сельское поселение</w:t>
      </w:r>
      <w:r w:rsidR="000863E2">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Поселок Утулик начал зарождался как ямщицкая деревня. Первое в истории упоминание об Утулике датировано 1850 годом. Изначально тут жили кочевые буряты и эвенки, но первыми оседлыми жителями стали казаки, пришедшие в Утулик из Култука-самого древнего поселения на юге Байкала.</w:t>
      </w:r>
    </w:p>
    <w:p w:rsidR="003A512A" w:rsidRPr="0046618D" w:rsidRDefault="001028D3" w:rsidP="00E32ECB">
      <w:pPr>
        <w:rPr>
          <w:rFonts w:ascii="Arial" w:hAnsi="Arial" w:cs="Arial"/>
          <w:sz w:val="24"/>
          <w:szCs w:val="24"/>
        </w:rPr>
      </w:pPr>
      <w:r w:rsidRPr="0046618D">
        <w:rPr>
          <w:rFonts w:ascii="Arial" w:hAnsi="Arial" w:cs="Arial"/>
          <w:sz w:val="24"/>
          <w:szCs w:val="24"/>
        </w:rPr>
        <w:t>Развитию поселка Утулик поспособствовало его расположение, здесь раньше проходило огромное количество путей (торговых, почтовых). В середине 18 столетия, существовала дорога, которая на тот момент являлась основным путем сообщения Иркутска с Кяхтой. Она использовалась как для дипломатических сношений России с Китаем.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Поскольку плохое состояние тракта тормозило продвижение все увеличивающегося потока грузов, в 1905 году была основана железнодорожная станция Утулик, где и располагается по сей день, на </w:t>
      </w:r>
      <w:proofErr w:type="spellStart"/>
      <w:r w:rsidRPr="0046618D">
        <w:rPr>
          <w:rFonts w:ascii="Arial" w:hAnsi="Arial" w:cs="Arial"/>
          <w:sz w:val="24"/>
          <w:szCs w:val="24"/>
        </w:rPr>
        <w:t>Восточно</w:t>
      </w:r>
      <w:proofErr w:type="spellEnd"/>
      <w:r w:rsidR="000863E2">
        <w:rPr>
          <w:rFonts w:ascii="Arial" w:hAnsi="Arial" w:cs="Arial"/>
          <w:sz w:val="24"/>
          <w:szCs w:val="24"/>
        </w:rPr>
        <w:t xml:space="preserve"> </w:t>
      </w:r>
      <w:r w:rsidRPr="0046618D">
        <w:rPr>
          <w:rFonts w:ascii="Arial" w:hAnsi="Arial" w:cs="Arial"/>
          <w:sz w:val="24"/>
          <w:szCs w:val="24"/>
        </w:rPr>
        <w:t>-</w:t>
      </w:r>
      <w:r w:rsidR="000863E2">
        <w:rPr>
          <w:rFonts w:ascii="Arial" w:hAnsi="Arial" w:cs="Arial"/>
          <w:sz w:val="24"/>
          <w:szCs w:val="24"/>
        </w:rPr>
        <w:t xml:space="preserve"> </w:t>
      </w:r>
      <w:r w:rsidRPr="0046618D">
        <w:rPr>
          <w:rFonts w:ascii="Arial" w:hAnsi="Arial" w:cs="Arial"/>
          <w:sz w:val="24"/>
          <w:szCs w:val="24"/>
        </w:rPr>
        <w:t>Сибирской железной дороге.</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Таим образом, торговые и дипломатические сношения с Китаем послужили основанием становления и развития поселка Утулик. Во времена строительства тракта поселок продолжал активно застраиваться и заселяться. В первую очередь это можно связать также с очень благоприятными условиями для промысла, в связи с нахождением рядом оз. Байкал и р.Утулик, где можно было рыбачить, и тайга, в которой можно было охотиться. Через </w:t>
      </w:r>
      <w:proofErr w:type="spellStart"/>
      <w:r w:rsidRPr="0046618D">
        <w:rPr>
          <w:rFonts w:ascii="Arial" w:hAnsi="Arial" w:cs="Arial"/>
          <w:sz w:val="24"/>
          <w:szCs w:val="24"/>
        </w:rPr>
        <w:t>Тунку</w:t>
      </w:r>
      <w:proofErr w:type="spellEnd"/>
      <w:r w:rsidRPr="0046618D">
        <w:rPr>
          <w:rFonts w:ascii="Arial" w:hAnsi="Arial" w:cs="Arial"/>
          <w:sz w:val="24"/>
          <w:szCs w:val="24"/>
        </w:rPr>
        <w:t xml:space="preserve"> (Республика Бурятия, на пути в Монголию) вывозилась добытая рыба и пушнина, на обмен или продажу. </w:t>
      </w:r>
    </w:p>
    <w:p w:rsidR="003A512A" w:rsidRPr="0046618D" w:rsidRDefault="001028D3" w:rsidP="00E32ECB">
      <w:pPr>
        <w:rPr>
          <w:rFonts w:ascii="Arial" w:hAnsi="Arial" w:cs="Arial"/>
          <w:sz w:val="24"/>
          <w:szCs w:val="24"/>
        </w:rPr>
      </w:pPr>
      <w:r w:rsidRPr="0046618D">
        <w:rPr>
          <w:rFonts w:ascii="Arial" w:hAnsi="Arial" w:cs="Arial"/>
          <w:sz w:val="24"/>
          <w:szCs w:val="24"/>
        </w:rPr>
        <w:t>Сегодня п.Утулик – это в основном туристическая зона и зона личных подсобных хозяйств.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Согласно статистическим данным, численность населения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w:t>
      </w:r>
      <w:r w:rsidR="002F48DA" w:rsidRPr="0046618D">
        <w:rPr>
          <w:rFonts w:ascii="Arial" w:hAnsi="Arial" w:cs="Arial"/>
          <w:sz w:val="24"/>
          <w:szCs w:val="24"/>
        </w:rPr>
        <w:t>я на 01.01.2018г. составила 1431</w:t>
      </w:r>
      <w:r w:rsidRPr="0046618D">
        <w:rPr>
          <w:rFonts w:ascii="Arial" w:hAnsi="Arial" w:cs="Arial"/>
          <w:sz w:val="24"/>
          <w:szCs w:val="24"/>
        </w:rPr>
        <w:t xml:space="preserve"> человека. Среднесписочная численность работников составляет 470 чел. Уровень зарегистрированной безработицы 2,5 %. Среднемесячная заработная плата по итогам 2017 года составила 21586 руб.</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сельского поселения имеются учреждения образования, здравоохранения и культуры:</w:t>
      </w:r>
    </w:p>
    <w:p w:rsidR="003A512A" w:rsidRPr="0046618D" w:rsidRDefault="001028D3" w:rsidP="00E32ECB">
      <w:pPr>
        <w:rPr>
          <w:rFonts w:ascii="Arial" w:hAnsi="Arial" w:cs="Arial"/>
          <w:sz w:val="24"/>
          <w:szCs w:val="24"/>
        </w:rPr>
      </w:pPr>
      <w:r w:rsidRPr="0046618D">
        <w:rPr>
          <w:rFonts w:ascii="Arial" w:hAnsi="Arial" w:cs="Arial"/>
          <w:sz w:val="24"/>
          <w:szCs w:val="24"/>
        </w:rPr>
        <w:t>- 1 начальная общеобразовательная школа № 52 на 60 мест;</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w:t>
      </w:r>
      <w:r w:rsidR="00186BC4" w:rsidRPr="0046618D">
        <w:rPr>
          <w:rFonts w:ascii="Arial" w:hAnsi="Arial" w:cs="Arial"/>
          <w:sz w:val="24"/>
          <w:szCs w:val="24"/>
        </w:rPr>
        <w:t xml:space="preserve">врачебная </w:t>
      </w:r>
      <w:r w:rsidRPr="0046618D">
        <w:rPr>
          <w:rFonts w:ascii="Arial" w:hAnsi="Arial" w:cs="Arial"/>
          <w:sz w:val="24"/>
          <w:szCs w:val="24"/>
        </w:rPr>
        <w:t>амбулат</w:t>
      </w:r>
      <w:r w:rsidR="00946A38" w:rsidRPr="0046618D">
        <w:rPr>
          <w:rFonts w:ascii="Arial" w:hAnsi="Arial" w:cs="Arial"/>
          <w:sz w:val="24"/>
          <w:szCs w:val="24"/>
        </w:rPr>
        <w:t>ория с численностью работающих 3</w:t>
      </w:r>
      <w:r w:rsidRPr="0046618D">
        <w:rPr>
          <w:rFonts w:ascii="Arial" w:hAnsi="Arial" w:cs="Arial"/>
          <w:sz w:val="24"/>
          <w:szCs w:val="24"/>
        </w:rPr>
        <w:t xml:space="preserve"> человек</w:t>
      </w:r>
      <w:r w:rsidR="00946A38" w:rsidRPr="0046618D">
        <w:rPr>
          <w:rFonts w:ascii="Arial" w:hAnsi="Arial" w:cs="Arial"/>
          <w:sz w:val="24"/>
          <w:szCs w:val="24"/>
        </w:rPr>
        <w:t>а</w:t>
      </w:r>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п. </w:t>
      </w:r>
      <w:proofErr w:type="spellStart"/>
      <w:r w:rsidRPr="0046618D">
        <w:rPr>
          <w:rFonts w:ascii="Arial" w:hAnsi="Arial" w:cs="Arial"/>
          <w:sz w:val="24"/>
          <w:szCs w:val="24"/>
        </w:rPr>
        <w:t>Мангутай</w:t>
      </w:r>
      <w:proofErr w:type="spellEnd"/>
      <w:r w:rsidRPr="0046618D">
        <w:rPr>
          <w:rFonts w:ascii="Arial" w:hAnsi="Arial" w:cs="Arial"/>
          <w:sz w:val="24"/>
          <w:szCs w:val="24"/>
        </w:rPr>
        <w:t xml:space="preserve"> имеется фельдшерский пункт, но отсутствует сотрудник;</w:t>
      </w:r>
    </w:p>
    <w:p w:rsidR="003A512A" w:rsidRPr="0046618D" w:rsidRDefault="00186BC4" w:rsidP="00E32ECB">
      <w:pPr>
        <w:rPr>
          <w:rFonts w:ascii="Arial" w:hAnsi="Arial" w:cs="Arial"/>
          <w:sz w:val="24"/>
          <w:szCs w:val="24"/>
        </w:rPr>
      </w:pPr>
      <w:r w:rsidRPr="0046618D">
        <w:rPr>
          <w:rFonts w:ascii="Arial" w:hAnsi="Arial" w:cs="Arial"/>
          <w:sz w:val="24"/>
          <w:szCs w:val="24"/>
        </w:rPr>
        <w:t>- МКУК «СДК пос. Утулик»;</w:t>
      </w:r>
    </w:p>
    <w:p w:rsidR="00186BC4" w:rsidRPr="0046618D" w:rsidRDefault="00186BC4" w:rsidP="00E32ECB">
      <w:pPr>
        <w:rPr>
          <w:rFonts w:ascii="Arial" w:hAnsi="Arial" w:cs="Arial"/>
          <w:sz w:val="24"/>
          <w:szCs w:val="24"/>
        </w:rPr>
      </w:pPr>
      <w:r w:rsidRPr="0046618D">
        <w:rPr>
          <w:rFonts w:ascii="Arial" w:hAnsi="Arial" w:cs="Arial"/>
          <w:sz w:val="24"/>
          <w:szCs w:val="24"/>
        </w:rPr>
        <w:t>- почта.</w:t>
      </w:r>
    </w:p>
    <w:p w:rsidR="003A512A" w:rsidRPr="0046618D" w:rsidRDefault="001028D3" w:rsidP="00E32ECB">
      <w:pPr>
        <w:rPr>
          <w:rFonts w:ascii="Arial" w:hAnsi="Arial" w:cs="Arial"/>
          <w:sz w:val="24"/>
          <w:szCs w:val="24"/>
        </w:rPr>
      </w:pPr>
      <w:r w:rsidRPr="0046618D">
        <w:rPr>
          <w:rFonts w:ascii="Arial" w:hAnsi="Arial" w:cs="Arial"/>
          <w:sz w:val="24"/>
          <w:szCs w:val="24"/>
        </w:rPr>
        <w:t>Помимо учреждений социальной сферы на территор</w:t>
      </w:r>
      <w:r w:rsidR="000B075C" w:rsidRPr="0046618D">
        <w:rPr>
          <w:rFonts w:ascii="Arial" w:hAnsi="Arial" w:cs="Arial"/>
          <w:sz w:val="24"/>
          <w:szCs w:val="24"/>
        </w:rPr>
        <w:t>ии поселения зарегистрировано 22 субъектов</w:t>
      </w:r>
      <w:r w:rsidRPr="0046618D">
        <w:rPr>
          <w:rFonts w:ascii="Arial" w:hAnsi="Arial" w:cs="Arial"/>
          <w:sz w:val="24"/>
          <w:szCs w:val="24"/>
        </w:rPr>
        <w:t xml:space="preserve"> малого и среднего предпринимательства.</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Основной сферой развития поселения является индустрия </w:t>
      </w:r>
      <w:r w:rsidR="000B075C" w:rsidRPr="0046618D">
        <w:rPr>
          <w:rFonts w:ascii="Arial" w:hAnsi="Arial" w:cs="Arial"/>
          <w:sz w:val="24"/>
          <w:szCs w:val="24"/>
        </w:rPr>
        <w:t>туризма, которая представлена 11</w:t>
      </w:r>
      <w:r w:rsidRPr="0046618D">
        <w:rPr>
          <w:rFonts w:ascii="Arial" w:hAnsi="Arial" w:cs="Arial"/>
          <w:sz w:val="24"/>
          <w:szCs w:val="24"/>
        </w:rPr>
        <w:t xml:space="preserve"> коллективными средствами размещения, общий номерной фонд которых 1281 место. Текущее направление развития сложилось благодаря близкому расположению к горнолыжному курорту «Гора Соболиная», а также наличием большого количества ценных в экологическом, научном, культурном и эстетическом отношениях природных комплексов и занятие местных жителей ремесленным делом.</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Стратегическими направлениями, способствующими развитию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являются развитие коммунальной инфраструктуры, инфраструктуры туризма и сельского хозяйства. Развитие систем коммунальной инфраструктуры включает комплекс мероприятий по улучшению качества жизни населения муниципального образования и создание привлекательного облика для гостей и туристов.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В план мероприятий по развитию системы коммунальной инфраструктуры входят: обустройство уличного освещения, реконструкция линии электропередач в п. </w:t>
      </w:r>
      <w:proofErr w:type="spellStart"/>
      <w:r w:rsidRPr="0046618D">
        <w:rPr>
          <w:rFonts w:ascii="Arial" w:hAnsi="Arial" w:cs="Arial"/>
          <w:sz w:val="24"/>
          <w:szCs w:val="24"/>
        </w:rPr>
        <w:t>Мангут</w:t>
      </w:r>
      <w:r w:rsidR="00B41A98" w:rsidRPr="0046618D">
        <w:rPr>
          <w:rFonts w:ascii="Arial" w:hAnsi="Arial" w:cs="Arial"/>
          <w:sz w:val="24"/>
          <w:szCs w:val="24"/>
        </w:rPr>
        <w:t>ай</w:t>
      </w:r>
      <w:proofErr w:type="spellEnd"/>
      <w:r w:rsidR="00B41A98" w:rsidRPr="0046618D">
        <w:rPr>
          <w:rFonts w:ascii="Arial" w:hAnsi="Arial" w:cs="Arial"/>
          <w:sz w:val="24"/>
          <w:szCs w:val="24"/>
        </w:rPr>
        <w:t xml:space="preserve"> 2019-2020 гг., установка более мощной ТП в п. </w:t>
      </w:r>
      <w:proofErr w:type="spellStart"/>
      <w:r w:rsidR="00B41A98" w:rsidRPr="0046618D">
        <w:rPr>
          <w:rFonts w:ascii="Arial" w:hAnsi="Arial" w:cs="Arial"/>
          <w:sz w:val="24"/>
          <w:szCs w:val="24"/>
        </w:rPr>
        <w:t>Мангутай</w:t>
      </w:r>
      <w:proofErr w:type="spellEnd"/>
      <w:r w:rsidR="00B41A98" w:rsidRPr="0046618D">
        <w:rPr>
          <w:rFonts w:ascii="Arial" w:hAnsi="Arial" w:cs="Arial"/>
          <w:sz w:val="24"/>
          <w:szCs w:val="24"/>
        </w:rPr>
        <w:t xml:space="preserve">, установка </w:t>
      </w:r>
      <w:r w:rsidR="00B41A98" w:rsidRPr="0046618D">
        <w:rPr>
          <w:rFonts w:ascii="Arial" w:hAnsi="Arial" w:cs="Arial"/>
          <w:sz w:val="24"/>
          <w:szCs w:val="24"/>
        </w:rPr>
        <w:lastRenderedPageBreak/>
        <w:t>новых</w:t>
      </w:r>
      <w:r w:rsidRPr="0046618D">
        <w:rPr>
          <w:rFonts w:ascii="Arial" w:hAnsi="Arial" w:cs="Arial"/>
          <w:sz w:val="24"/>
          <w:szCs w:val="24"/>
        </w:rPr>
        <w:t xml:space="preserve"> ТП в п. Утулике, мероприятия по содержанию и ремонту дорог,</w:t>
      </w:r>
      <w:r w:rsidR="002F48DA" w:rsidRPr="0046618D">
        <w:rPr>
          <w:rFonts w:ascii="Arial" w:hAnsi="Arial" w:cs="Arial"/>
          <w:sz w:val="24"/>
          <w:szCs w:val="24"/>
        </w:rPr>
        <w:t xml:space="preserve"> строительство новых дорог,</w:t>
      </w:r>
      <w:r w:rsidRPr="0046618D">
        <w:rPr>
          <w:rFonts w:ascii="Arial" w:hAnsi="Arial" w:cs="Arial"/>
          <w:sz w:val="24"/>
          <w:szCs w:val="24"/>
        </w:rPr>
        <w:t xml:space="preserve"> приобретение установка дорожных знаков, нанесение дорожной разметки согласно проекту организации дорожного движения, благоустройство общественных мест в едином «деревенском» стиле  автобусных о</w:t>
      </w:r>
      <w:r w:rsidR="00B41A98" w:rsidRPr="0046618D">
        <w:rPr>
          <w:rFonts w:ascii="Arial" w:hAnsi="Arial" w:cs="Arial"/>
          <w:sz w:val="24"/>
          <w:szCs w:val="24"/>
        </w:rPr>
        <w:t xml:space="preserve">становок, строительство сельского дома культуры в п. Утулик, строительство школы-сад в п. Утулик, строительство врачебной амбулатории в </w:t>
      </w:r>
      <w:proofErr w:type="spellStart"/>
      <w:r w:rsidR="00B41A98" w:rsidRPr="0046618D">
        <w:rPr>
          <w:rFonts w:ascii="Arial" w:hAnsi="Arial" w:cs="Arial"/>
          <w:sz w:val="24"/>
          <w:szCs w:val="24"/>
        </w:rPr>
        <w:t>п.Мангутай</w:t>
      </w:r>
      <w:proofErr w:type="spellEnd"/>
      <w:r w:rsidRPr="0046618D">
        <w:rPr>
          <w:rFonts w:ascii="Arial" w:hAnsi="Arial" w:cs="Arial"/>
          <w:sz w:val="24"/>
          <w:szCs w:val="24"/>
        </w:rPr>
        <w:t xml:space="preserve">, установка дорожных </w:t>
      </w:r>
      <w:r w:rsidR="00186BC4" w:rsidRPr="0046618D">
        <w:rPr>
          <w:rFonts w:ascii="Arial" w:hAnsi="Arial" w:cs="Arial"/>
          <w:sz w:val="24"/>
          <w:szCs w:val="24"/>
        </w:rPr>
        <w:t xml:space="preserve">навигационных </w:t>
      </w:r>
      <w:r w:rsidRPr="0046618D">
        <w:rPr>
          <w:rFonts w:ascii="Arial" w:hAnsi="Arial" w:cs="Arial"/>
          <w:sz w:val="24"/>
          <w:szCs w:val="24"/>
        </w:rPr>
        <w:t xml:space="preserve">указателей </w:t>
      </w:r>
      <w:r w:rsidR="00186BC4" w:rsidRPr="0046618D">
        <w:rPr>
          <w:rFonts w:ascii="Arial" w:hAnsi="Arial" w:cs="Arial"/>
          <w:sz w:val="24"/>
          <w:szCs w:val="24"/>
        </w:rPr>
        <w:t xml:space="preserve">улиц и объектов </w:t>
      </w:r>
      <w:r w:rsidRPr="0046618D">
        <w:rPr>
          <w:rFonts w:ascii="Arial" w:hAnsi="Arial" w:cs="Arial"/>
          <w:sz w:val="24"/>
          <w:szCs w:val="24"/>
        </w:rPr>
        <w:t>в виде скульптур, благоустройство придомовых территорий многоквартирных домов, оформление и облагораживание бесхозяйных колодцев, озеленение, создание на ка</w:t>
      </w:r>
      <w:r w:rsidR="00B41A98" w:rsidRPr="0046618D">
        <w:rPr>
          <w:rFonts w:ascii="Arial" w:hAnsi="Arial" w:cs="Arial"/>
          <w:sz w:val="24"/>
          <w:szCs w:val="24"/>
        </w:rPr>
        <w:t>ждой улице тематических аллей, строительство противопожарных водоемов (емкостей) во всех населенных пунктах, строительство защитного сооружения (дамбы) защищающего п. Утулик от реки Утулик.</w:t>
      </w:r>
      <w:r w:rsidRPr="0046618D">
        <w:rPr>
          <w:rFonts w:ascii="Arial" w:hAnsi="Arial" w:cs="Arial"/>
          <w:sz w:val="24"/>
          <w:szCs w:val="24"/>
        </w:rPr>
        <w:t xml:space="preserve"> Обустройство контейнерных площадок и установка контейнеров ТКО согласно схеме</w:t>
      </w:r>
      <w:r w:rsidR="000B075C" w:rsidRPr="0046618D">
        <w:rPr>
          <w:rFonts w:ascii="Arial" w:hAnsi="Arial" w:cs="Arial"/>
          <w:sz w:val="24"/>
          <w:szCs w:val="24"/>
        </w:rPr>
        <w:t xml:space="preserve"> санитарной очистки территории, паспортизация дорог местного значения.</w:t>
      </w:r>
    </w:p>
    <w:p w:rsidR="003A512A" w:rsidRPr="0046618D" w:rsidRDefault="001028D3" w:rsidP="00E32ECB">
      <w:pPr>
        <w:rPr>
          <w:rFonts w:ascii="Arial" w:hAnsi="Arial" w:cs="Arial"/>
          <w:sz w:val="24"/>
          <w:szCs w:val="24"/>
        </w:rPr>
      </w:pPr>
      <w:proofErr w:type="spellStart"/>
      <w:r w:rsidRPr="0046618D">
        <w:rPr>
          <w:rFonts w:ascii="Arial" w:hAnsi="Arial" w:cs="Arial"/>
          <w:sz w:val="24"/>
          <w:szCs w:val="24"/>
        </w:rPr>
        <w:t>Утуликское</w:t>
      </w:r>
      <w:proofErr w:type="spellEnd"/>
      <w:r w:rsidRPr="0046618D">
        <w:rPr>
          <w:rFonts w:ascii="Arial" w:hAnsi="Arial" w:cs="Arial"/>
          <w:sz w:val="24"/>
          <w:szCs w:val="24"/>
        </w:rPr>
        <w:t xml:space="preserve"> муниципальное образование обладает значительным туристско-рекреационным потенциалом и базовой инфраструктурой, что позволяет развивать самые различные виды туризма: культурно-познавательный, экологический, активный, сельский, маршрутный, гастрономический, событийный, оздоровительный. Основополагающим мероприятием является обустройство ярмарочной площади и открытие на ней информационного туристического центра, который будет координировать все объекты инфраструктуры совместно с туроператорами.</w:t>
      </w:r>
    </w:p>
    <w:p w:rsidR="003A512A" w:rsidRPr="0046618D" w:rsidRDefault="001028D3" w:rsidP="00E32ECB">
      <w:pPr>
        <w:rPr>
          <w:rFonts w:ascii="Arial" w:hAnsi="Arial" w:cs="Arial"/>
          <w:sz w:val="24"/>
          <w:szCs w:val="24"/>
        </w:rPr>
      </w:pPr>
      <w:r w:rsidRPr="0046618D">
        <w:rPr>
          <w:rFonts w:ascii="Arial" w:hAnsi="Arial" w:cs="Arial"/>
          <w:sz w:val="24"/>
          <w:szCs w:val="24"/>
        </w:rPr>
        <w:t>Одним из новых вектор развития для туризма на данной территории может стать позиционированием территории как сельский «</w:t>
      </w:r>
      <w:proofErr w:type="spellStart"/>
      <w:r w:rsidRPr="0046618D">
        <w:rPr>
          <w:rFonts w:ascii="Arial" w:hAnsi="Arial" w:cs="Arial"/>
          <w:sz w:val="24"/>
          <w:szCs w:val="24"/>
        </w:rPr>
        <w:t>экополис</w:t>
      </w:r>
      <w:proofErr w:type="spellEnd"/>
      <w:r w:rsidRPr="0046618D">
        <w:rPr>
          <w:rFonts w:ascii="Arial" w:hAnsi="Arial" w:cs="Arial"/>
          <w:sz w:val="24"/>
          <w:szCs w:val="24"/>
        </w:rPr>
        <w:t xml:space="preserve">», расположенный на Байкале, благодаря </w:t>
      </w:r>
      <w:proofErr w:type="spellStart"/>
      <w:r w:rsidRPr="0046618D">
        <w:rPr>
          <w:rFonts w:ascii="Arial" w:hAnsi="Arial" w:cs="Arial"/>
          <w:sz w:val="24"/>
          <w:szCs w:val="24"/>
        </w:rPr>
        <w:t>представленым</w:t>
      </w:r>
      <w:proofErr w:type="spellEnd"/>
      <w:r w:rsidRPr="0046618D">
        <w:rPr>
          <w:rFonts w:ascii="Arial" w:hAnsi="Arial" w:cs="Arial"/>
          <w:sz w:val="24"/>
          <w:szCs w:val="24"/>
        </w:rPr>
        <w:t xml:space="preserve"> 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МО природными памятниками и народно- художественными промыслами местных жителей.</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Ориентация на </w:t>
      </w:r>
      <w:proofErr w:type="spellStart"/>
      <w:r w:rsidRPr="0046618D">
        <w:rPr>
          <w:rFonts w:ascii="Arial" w:hAnsi="Arial" w:cs="Arial"/>
          <w:sz w:val="24"/>
          <w:szCs w:val="24"/>
        </w:rPr>
        <w:t>агро</w:t>
      </w:r>
      <w:proofErr w:type="spellEnd"/>
      <w:r w:rsidRPr="0046618D">
        <w:rPr>
          <w:rFonts w:ascii="Arial" w:hAnsi="Arial" w:cs="Arial"/>
          <w:sz w:val="24"/>
          <w:szCs w:val="24"/>
        </w:rPr>
        <w:t xml:space="preserve">-эко туризм, предопределяется наличием уже сложившихся туристских маршрутов с учетом объектов аттракций, расположенных в </w:t>
      </w:r>
      <w:proofErr w:type="spellStart"/>
      <w:r w:rsidRPr="0046618D">
        <w:rPr>
          <w:rFonts w:ascii="Arial" w:hAnsi="Arial" w:cs="Arial"/>
          <w:sz w:val="24"/>
          <w:szCs w:val="24"/>
        </w:rPr>
        <w:t>Утуликском</w:t>
      </w:r>
      <w:proofErr w:type="spellEnd"/>
      <w:r w:rsidRPr="0046618D">
        <w:rPr>
          <w:rFonts w:ascii="Arial" w:hAnsi="Arial" w:cs="Arial"/>
          <w:sz w:val="24"/>
          <w:szCs w:val="24"/>
        </w:rPr>
        <w:t xml:space="preserve"> муниципальном образовании по приусадебным домам (или так называемым «сельским хижинам») местных жителей и возможностью их продления за счет эко троп в отрогах </w:t>
      </w:r>
      <w:proofErr w:type="spellStart"/>
      <w:r w:rsidRPr="0046618D">
        <w:rPr>
          <w:rFonts w:ascii="Arial" w:hAnsi="Arial" w:cs="Arial"/>
          <w:sz w:val="24"/>
          <w:szCs w:val="24"/>
        </w:rPr>
        <w:t>Хамар-Дабана</w:t>
      </w:r>
      <w:proofErr w:type="spellEnd"/>
      <w:r w:rsidRPr="0046618D">
        <w:rPr>
          <w:rFonts w:ascii="Arial" w:hAnsi="Arial" w:cs="Arial"/>
          <w:sz w:val="24"/>
          <w:szCs w:val="24"/>
        </w:rPr>
        <w:t xml:space="preserve"> по природному парку Утулик-</w:t>
      </w:r>
      <w:proofErr w:type="spellStart"/>
      <w:r w:rsidRPr="0046618D">
        <w:rPr>
          <w:rFonts w:ascii="Arial" w:hAnsi="Arial" w:cs="Arial"/>
          <w:sz w:val="24"/>
          <w:szCs w:val="24"/>
        </w:rPr>
        <w:t>Бабха</w:t>
      </w:r>
      <w:proofErr w:type="spellEnd"/>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Активное внедрение местных жителей в данный процесс путем развития народно-художественных промыслов, позволит не только повысить материальное положение жителей, но и создаст благоприятную и тематическую сельскую среду поселения (так называемое благоустройство территории).</w:t>
      </w:r>
    </w:p>
    <w:p w:rsidR="003A512A" w:rsidRPr="0046618D" w:rsidRDefault="001028D3" w:rsidP="00E32ECB">
      <w:pPr>
        <w:rPr>
          <w:rFonts w:ascii="Arial" w:hAnsi="Arial" w:cs="Arial"/>
          <w:sz w:val="24"/>
          <w:szCs w:val="24"/>
        </w:rPr>
      </w:pPr>
      <w:r w:rsidRPr="0046618D">
        <w:rPr>
          <w:rFonts w:ascii="Arial" w:hAnsi="Arial" w:cs="Arial"/>
          <w:sz w:val="24"/>
          <w:szCs w:val="24"/>
        </w:rPr>
        <w:t>Рост интереса к данной территории у туристов позволит привлечь интерес крупных инвесторов с проектами по созданию объектов аттракции – музея, галереи, выставочного зала, добровольческого центра по строительству эко троп и другие, что в свою очередь позволит привлечь региональные и федеральные средства для строительства инфраструктурных объектов (дорог, скважин, причалов и другое).</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Также для развития малого и среднего бизнеса на территории </w:t>
      </w:r>
      <w:proofErr w:type="spellStart"/>
      <w:r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образования существует возможность развития сельского хозяйства по направлению создания плодово-ягодных садов.</w:t>
      </w:r>
    </w:p>
    <w:p w:rsidR="007A53CB" w:rsidRPr="0046618D" w:rsidRDefault="007A53CB" w:rsidP="00E32ECB">
      <w:pPr>
        <w:rPr>
          <w:rFonts w:ascii="Arial" w:hAnsi="Arial" w:cs="Arial"/>
          <w:sz w:val="24"/>
          <w:szCs w:val="24"/>
        </w:rPr>
      </w:pPr>
    </w:p>
    <w:p w:rsidR="003A512A" w:rsidRPr="0046618D" w:rsidRDefault="001028D3" w:rsidP="000863E2">
      <w:pPr>
        <w:ind w:firstLine="0"/>
        <w:jc w:val="center"/>
        <w:rPr>
          <w:rFonts w:ascii="Arial" w:hAnsi="Arial" w:cs="Arial"/>
          <w:b/>
          <w:sz w:val="24"/>
          <w:szCs w:val="24"/>
        </w:rPr>
      </w:pPr>
      <w:r w:rsidRPr="0046618D">
        <w:rPr>
          <w:rFonts w:ascii="Arial" w:hAnsi="Arial" w:cs="Arial"/>
          <w:b/>
          <w:sz w:val="24"/>
          <w:szCs w:val="24"/>
        </w:rPr>
        <w:t>РАЗДЕЛ 7. ОРГАНИЗАЦИЯ РЕАЛИЗАЦИИ СТРАТЕГИИ</w:t>
      </w:r>
    </w:p>
    <w:p w:rsidR="007A53CB" w:rsidRPr="0046618D" w:rsidRDefault="007A53CB" w:rsidP="00E32ECB">
      <w:pPr>
        <w:rPr>
          <w:rFonts w:ascii="Arial" w:hAnsi="Arial" w:cs="Arial"/>
          <w:b/>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7.1 Механизмы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Стратегия реализуется в соответствии с законодательством Российской Федерации. </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 xml:space="preserve">Комплексное управление реализацией стратегии осуществляет Администрация </w:t>
      </w:r>
      <w:proofErr w:type="spellStart"/>
      <w:r w:rsidR="00BC0C47" w:rsidRPr="0046618D">
        <w:rPr>
          <w:rFonts w:ascii="Arial" w:hAnsi="Arial" w:cs="Arial"/>
          <w:sz w:val="24"/>
          <w:szCs w:val="24"/>
        </w:rPr>
        <w:t>Утуликского</w:t>
      </w:r>
      <w:proofErr w:type="spellEnd"/>
      <w:r w:rsidR="00B6017C" w:rsidRPr="0046618D">
        <w:rPr>
          <w:rFonts w:ascii="Arial" w:hAnsi="Arial" w:cs="Arial"/>
          <w:sz w:val="24"/>
          <w:szCs w:val="24"/>
        </w:rPr>
        <w:t xml:space="preserve"> </w:t>
      </w:r>
      <w:r w:rsidRPr="0046618D">
        <w:rPr>
          <w:rFonts w:ascii="Arial" w:hAnsi="Arial" w:cs="Arial"/>
          <w:sz w:val="24"/>
          <w:szCs w:val="24"/>
        </w:rPr>
        <w:t>муниципальн</w:t>
      </w:r>
      <w:r w:rsidR="00BC0C47" w:rsidRPr="0046618D">
        <w:rPr>
          <w:rFonts w:ascii="Arial" w:hAnsi="Arial" w:cs="Arial"/>
          <w:sz w:val="24"/>
          <w:szCs w:val="24"/>
        </w:rPr>
        <w:t>ого образования</w:t>
      </w:r>
      <w:r w:rsidRPr="0046618D">
        <w:rPr>
          <w:rFonts w:ascii="Arial" w:hAnsi="Arial" w:cs="Arial"/>
          <w:sz w:val="24"/>
          <w:szCs w:val="24"/>
        </w:rPr>
        <w:t>, которая:</w:t>
      </w:r>
    </w:p>
    <w:p w:rsidR="003A512A" w:rsidRPr="0046618D" w:rsidRDefault="001028D3" w:rsidP="00E32ECB">
      <w:pPr>
        <w:rPr>
          <w:rFonts w:ascii="Arial" w:hAnsi="Arial" w:cs="Arial"/>
          <w:sz w:val="24"/>
          <w:szCs w:val="24"/>
        </w:rPr>
      </w:pPr>
      <w:r w:rsidRPr="0046618D">
        <w:rPr>
          <w:rFonts w:ascii="Arial" w:hAnsi="Arial" w:cs="Arial"/>
          <w:sz w:val="24"/>
          <w:szCs w:val="24"/>
        </w:rPr>
        <w:t>- определяет наиболее эффективные формы и методы организации работ по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 координирует работу исполнителей стратегических мероприятий и проектов.</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Уполномоченным органом по реализации стратегии является </w:t>
      </w:r>
      <w:r w:rsidR="00BC0C47" w:rsidRPr="0046618D">
        <w:rPr>
          <w:rFonts w:ascii="Arial" w:hAnsi="Arial" w:cs="Arial"/>
          <w:sz w:val="24"/>
          <w:szCs w:val="24"/>
        </w:rPr>
        <w:t xml:space="preserve">отдел по развитию территории </w:t>
      </w:r>
      <w:r w:rsidRPr="0046618D">
        <w:rPr>
          <w:rFonts w:ascii="Arial" w:hAnsi="Arial" w:cs="Arial"/>
          <w:sz w:val="24"/>
          <w:szCs w:val="24"/>
        </w:rPr>
        <w:t>администрации</w:t>
      </w:r>
      <w:r w:rsidR="00B6017C" w:rsidRPr="0046618D">
        <w:rPr>
          <w:rFonts w:ascii="Arial" w:hAnsi="Arial" w:cs="Arial"/>
          <w:sz w:val="24"/>
          <w:szCs w:val="24"/>
        </w:rPr>
        <w:t xml:space="preserve"> </w:t>
      </w:r>
      <w:proofErr w:type="spellStart"/>
      <w:r w:rsidR="00BC0C47" w:rsidRPr="0046618D">
        <w:rPr>
          <w:rFonts w:ascii="Arial" w:hAnsi="Arial" w:cs="Arial"/>
          <w:sz w:val="24"/>
          <w:szCs w:val="24"/>
        </w:rPr>
        <w:t>Утуликского</w:t>
      </w:r>
      <w:proofErr w:type="spellEnd"/>
      <w:r w:rsidRPr="0046618D">
        <w:rPr>
          <w:rFonts w:ascii="Arial" w:hAnsi="Arial" w:cs="Arial"/>
          <w:sz w:val="24"/>
          <w:szCs w:val="24"/>
        </w:rPr>
        <w:t xml:space="preserve"> муниципального образов</w:t>
      </w:r>
      <w:r w:rsidR="00BC0C47" w:rsidRPr="0046618D">
        <w:rPr>
          <w:rFonts w:ascii="Arial" w:hAnsi="Arial" w:cs="Arial"/>
          <w:sz w:val="24"/>
          <w:szCs w:val="24"/>
        </w:rPr>
        <w:t>ания</w:t>
      </w:r>
      <w:r w:rsidRPr="0046618D">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Органы местного самоуправления муниципальных образований при разработке комплексных и муниципальных программ руководствуются п</w:t>
      </w:r>
      <w:r w:rsidR="000863E2">
        <w:rPr>
          <w:rFonts w:ascii="Arial" w:hAnsi="Arial" w:cs="Arial"/>
          <w:sz w:val="24"/>
          <w:szCs w:val="24"/>
        </w:rPr>
        <w:t>оложениями настоящей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Коммерческие и некоммерческие организации, общественные объединения, индивидуальные предприниматели и др. организации, принимающие участие в инвестиционных процессах, вправе руководствоваться положениями настоящей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Механизм реализации Стратегии также предусматривает:</w:t>
      </w:r>
    </w:p>
    <w:p w:rsidR="003A512A" w:rsidRPr="0046618D" w:rsidRDefault="001028D3" w:rsidP="00E32ECB">
      <w:pPr>
        <w:rPr>
          <w:rFonts w:ascii="Arial" w:hAnsi="Arial" w:cs="Arial"/>
          <w:sz w:val="24"/>
          <w:szCs w:val="24"/>
        </w:rPr>
      </w:pPr>
      <w:r w:rsidRPr="0046618D">
        <w:rPr>
          <w:rFonts w:ascii="Arial" w:hAnsi="Arial" w:cs="Arial"/>
          <w:sz w:val="24"/>
          <w:szCs w:val="24"/>
        </w:rPr>
        <w:t>- действующие (или планируемые к реализации) муниципальные программы, включающие комплекс мероприятий, направленных на достижение целей Стратегии. Основой муниципальных программ являются долгосрочные цели социально-экономического развития района и индикаторы их достижения.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участие в реализации федеральных и областных программ для комплексного и эффективного решения проблем социально-экономического развития </w:t>
      </w:r>
      <w:r w:rsidR="00186BC4" w:rsidRPr="0046618D">
        <w:rPr>
          <w:rFonts w:ascii="Arial" w:hAnsi="Arial" w:cs="Arial"/>
          <w:sz w:val="24"/>
          <w:szCs w:val="24"/>
        </w:rPr>
        <w:t>поселения</w:t>
      </w:r>
      <w:r w:rsidR="000863E2">
        <w:rPr>
          <w:rFonts w:ascii="Arial" w:hAnsi="Arial" w:cs="Arial"/>
          <w:sz w:val="24"/>
          <w:szCs w:val="24"/>
        </w:rPr>
        <w:t>.</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 утверждение плана мероприятий в целях реализации стратегии, что позволяет выстроить </w:t>
      </w:r>
      <w:proofErr w:type="spellStart"/>
      <w:r w:rsidRPr="0046618D">
        <w:rPr>
          <w:rFonts w:ascii="Arial" w:hAnsi="Arial" w:cs="Arial"/>
          <w:sz w:val="24"/>
          <w:szCs w:val="24"/>
        </w:rPr>
        <w:t>этапность</w:t>
      </w:r>
      <w:proofErr w:type="spellEnd"/>
      <w:r w:rsidRPr="0046618D">
        <w:rPr>
          <w:rFonts w:ascii="Arial" w:hAnsi="Arial" w:cs="Arial"/>
          <w:sz w:val="24"/>
          <w:szCs w:val="24"/>
        </w:rPr>
        <w:t xml:space="preserve"> и последовательность мероприятий реализации стратегии на краткосрочный период. План по реализации стратегии может корректироваться. Основания корректировки плана определяются порядком разработки и корректировки стратегии социально-экономического развития.</w:t>
      </w:r>
    </w:p>
    <w:p w:rsidR="003A512A" w:rsidRPr="0046618D" w:rsidRDefault="001028D3" w:rsidP="00E32ECB">
      <w:pPr>
        <w:rPr>
          <w:rFonts w:ascii="Arial" w:hAnsi="Arial" w:cs="Arial"/>
          <w:sz w:val="24"/>
          <w:szCs w:val="24"/>
        </w:rPr>
      </w:pPr>
      <w:r w:rsidRPr="0046618D">
        <w:rPr>
          <w:rFonts w:ascii="Arial" w:hAnsi="Arial" w:cs="Arial"/>
          <w:sz w:val="24"/>
          <w:szCs w:val="24"/>
        </w:rPr>
        <w:t>7.2 Сроки и этапы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Реализация Стратегии на период до 2030 года</w:t>
      </w:r>
      <w:r w:rsidR="00BC0C47" w:rsidRPr="0046618D">
        <w:rPr>
          <w:rFonts w:ascii="Arial" w:hAnsi="Arial" w:cs="Arial"/>
          <w:sz w:val="24"/>
          <w:szCs w:val="24"/>
        </w:rPr>
        <w:t>.</w:t>
      </w:r>
    </w:p>
    <w:p w:rsidR="003A512A" w:rsidRPr="0046618D" w:rsidRDefault="003A512A"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7.3 Алгоритм взаимодействия основных участников стратегии, направленный на достижение приоритетов, целей и задач стратегии, а также мониторинг и контроль за ходом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Реализация Стратегии предп</w:t>
      </w:r>
      <w:r w:rsidR="00B24224" w:rsidRPr="0046618D">
        <w:rPr>
          <w:rFonts w:ascii="Arial" w:hAnsi="Arial" w:cs="Arial"/>
          <w:sz w:val="24"/>
          <w:szCs w:val="24"/>
        </w:rPr>
        <w:t>олагает участие населения</w:t>
      </w:r>
      <w:r w:rsidRPr="0046618D">
        <w:rPr>
          <w:rFonts w:ascii="Arial" w:hAnsi="Arial" w:cs="Arial"/>
          <w:sz w:val="24"/>
          <w:szCs w:val="24"/>
        </w:rPr>
        <w:t>, органов местного самоуправлени</w:t>
      </w:r>
      <w:r w:rsidR="00B24224" w:rsidRPr="0046618D">
        <w:rPr>
          <w:rFonts w:ascii="Arial" w:hAnsi="Arial" w:cs="Arial"/>
          <w:sz w:val="24"/>
          <w:szCs w:val="24"/>
        </w:rPr>
        <w:t>я 1 и 2 уровней</w:t>
      </w:r>
      <w:r w:rsidRPr="0046618D">
        <w:rPr>
          <w:rFonts w:ascii="Arial" w:hAnsi="Arial" w:cs="Arial"/>
          <w:sz w:val="24"/>
          <w:szCs w:val="24"/>
        </w:rPr>
        <w:t>, предприятий и организаций, общественных и профессиональных объединений, бизнес-ассоциаций, а также органов государственной власти Иркутской области, федеральных органов государственной власти и их территориальных подразделений в</w:t>
      </w:r>
      <w:r w:rsidR="00DA4EA2" w:rsidRPr="0046618D">
        <w:rPr>
          <w:rFonts w:ascii="Arial" w:hAnsi="Arial" w:cs="Arial"/>
          <w:sz w:val="24"/>
          <w:szCs w:val="24"/>
        </w:rPr>
        <w:t xml:space="preserve"> поселении</w:t>
      </w:r>
      <w:r w:rsidRPr="0046618D">
        <w:rPr>
          <w:rFonts w:ascii="Arial" w:hAnsi="Arial" w:cs="Arial"/>
          <w:sz w:val="24"/>
          <w:szCs w:val="24"/>
        </w:rPr>
        <w:t>, других заинтересованных участников (далее – участники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Участники реализации Стратегии действуют в рамках своих полномочий, несут ответственность за результаты реализации Стратегии в соответствии с принятыми на себя обязательствами по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t>Степень реализации Стратегии определяется с помощью мониторинга. Цель мониторинга – оперативное обеспечение администрации муниципального района полной и адекватной информацией о ходе ее реализации для принятия эффективных управленческих решений, необходимых для достижения намеченных целей. Мониторинг призван обеспечить сопоставимый анализ фактических и целевых показателей Стратегии, корректную оценку влияния результатов реализации Стратегии на социально-экономические процессы.</w:t>
      </w:r>
    </w:p>
    <w:p w:rsidR="003A512A" w:rsidRPr="0046618D" w:rsidRDefault="001028D3" w:rsidP="00E32ECB">
      <w:pPr>
        <w:rPr>
          <w:rFonts w:ascii="Arial" w:hAnsi="Arial" w:cs="Arial"/>
          <w:sz w:val="24"/>
          <w:szCs w:val="24"/>
        </w:rPr>
      </w:pPr>
      <w:r w:rsidRPr="0046618D">
        <w:rPr>
          <w:rFonts w:ascii="Arial" w:hAnsi="Arial" w:cs="Arial"/>
          <w:sz w:val="24"/>
          <w:szCs w:val="24"/>
        </w:rPr>
        <w:t>Мониторинг реализации стратегии проводится по итогам завершения каждого этапа реализации стратегии.</w:t>
      </w:r>
    </w:p>
    <w:p w:rsidR="003A512A" w:rsidRPr="0046618D" w:rsidRDefault="001028D3" w:rsidP="00E32ECB">
      <w:pPr>
        <w:rPr>
          <w:rFonts w:ascii="Arial" w:hAnsi="Arial" w:cs="Arial"/>
          <w:sz w:val="24"/>
          <w:szCs w:val="24"/>
        </w:rPr>
      </w:pPr>
      <w:r w:rsidRPr="0046618D">
        <w:rPr>
          <w:rFonts w:ascii="Arial" w:hAnsi="Arial" w:cs="Arial"/>
          <w:sz w:val="24"/>
          <w:szCs w:val="24"/>
        </w:rPr>
        <w:lastRenderedPageBreak/>
        <w:t>Мониторинг реализации плана мероприятий проводится ежегодно.</w:t>
      </w:r>
    </w:p>
    <w:p w:rsidR="003A512A" w:rsidRPr="0046618D" w:rsidRDefault="001028D3" w:rsidP="00E32ECB">
      <w:pPr>
        <w:rPr>
          <w:rFonts w:ascii="Arial" w:hAnsi="Arial" w:cs="Arial"/>
          <w:sz w:val="24"/>
          <w:szCs w:val="24"/>
        </w:rPr>
      </w:pPr>
      <w:r w:rsidRPr="0046618D">
        <w:rPr>
          <w:rFonts w:ascii="Arial" w:hAnsi="Arial" w:cs="Arial"/>
          <w:sz w:val="24"/>
          <w:szCs w:val="24"/>
        </w:rPr>
        <w:t>Ответственные исполнители в пределах своих полномочий осуществляют контроль за реализацией мероприятий, сроками их исполнения, финансовым обеспечением и ежегодно в срок до 01 апреля, следующего за отчетным годом, направляют в уполномоченный орган информацию о реализации стратегии и плана мероприятий по форме, разработанной уполномоченным органом.</w:t>
      </w:r>
    </w:p>
    <w:p w:rsidR="003A512A" w:rsidRPr="0046618D" w:rsidRDefault="001028D3" w:rsidP="00E32ECB">
      <w:pPr>
        <w:rPr>
          <w:rFonts w:ascii="Arial" w:hAnsi="Arial" w:cs="Arial"/>
          <w:sz w:val="24"/>
          <w:szCs w:val="24"/>
        </w:rPr>
      </w:pPr>
      <w:r w:rsidRPr="0046618D">
        <w:rPr>
          <w:rFonts w:ascii="Arial" w:hAnsi="Arial" w:cs="Arial"/>
          <w:sz w:val="24"/>
          <w:szCs w:val="24"/>
        </w:rPr>
        <w:t>Уполномоченный орган в составе ежегодного о</w:t>
      </w:r>
      <w:r w:rsidR="00DA4EA2" w:rsidRPr="0046618D">
        <w:rPr>
          <w:rFonts w:ascii="Arial" w:hAnsi="Arial" w:cs="Arial"/>
          <w:sz w:val="24"/>
          <w:szCs w:val="24"/>
        </w:rPr>
        <w:t xml:space="preserve">тчета главы муниципального образования </w:t>
      </w:r>
      <w:r w:rsidRPr="0046618D">
        <w:rPr>
          <w:rFonts w:ascii="Arial" w:hAnsi="Arial" w:cs="Arial"/>
          <w:sz w:val="24"/>
          <w:szCs w:val="24"/>
        </w:rPr>
        <w:t>о деятельности местной администрации готовит ежегодный отчет о ходе исполнения плана мероприятий по установленной форме, в срок не позднее 01 мая года, следующего за отчетным.</w:t>
      </w:r>
    </w:p>
    <w:p w:rsidR="003A512A" w:rsidRPr="0046618D" w:rsidRDefault="003A512A" w:rsidP="00E32ECB">
      <w:pPr>
        <w:rPr>
          <w:rFonts w:ascii="Arial" w:hAnsi="Arial" w:cs="Arial"/>
          <w:sz w:val="24"/>
          <w:szCs w:val="24"/>
        </w:rPr>
      </w:pPr>
    </w:p>
    <w:p w:rsidR="003A512A" w:rsidRDefault="001028D3" w:rsidP="00E32ECB">
      <w:pPr>
        <w:rPr>
          <w:rFonts w:ascii="Arial" w:hAnsi="Arial" w:cs="Arial"/>
          <w:sz w:val="24"/>
          <w:szCs w:val="24"/>
        </w:rPr>
      </w:pPr>
      <w:r w:rsidRPr="0046618D">
        <w:rPr>
          <w:rFonts w:ascii="Arial" w:hAnsi="Arial" w:cs="Arial"/>
          <w:sz w:val="24"/>
          <w:szCs w:val="24"/>
        </w:rPr>
        <w:t>7</w:t>
      </w:r>
      <w:r w:rsidRPr="000863E2">
        <w:rPr>
          <w:rFonts w:ascii="Arial" w:hAnsi="Arial" w:cs="Arial"/>
          <w:sz w:val="24"/>
          <w:szCs w:val="24"/>
        </w:rPr>
        <w:t>.5 Перечень муниципал</w:t>
      </w:r>
      <w:r w:rsidR="00456671" w:rsidRPr="000863E2">
        <w:rPr>
          <w:rFonts w:ascii="Arial" w:hAnsi="Arial" w:cs="Arial"/>
          <w:sz w:val="24"/>
          <w:szCs w:val="24"/>
        </w:rPr>
        <w:t xml:space="preserve">ьных программ </w:t>
      </w:r>
      <w:proofErr w:type="spellStart"/>
      <w:r w:rsidR="00456671" w:rsidRPr="000863E2">
        <w:rPr>
          <w:rFonts w:ascii="Arial" w:hAnsi="Arial" w:cs="Arial"/>
          <w:sz w:val="24"/>
          <w:szCs w:val="24"/>
        </w:rPr>
        <w:t>Утуликского</w:t>
      </w:r>
      <w:proofErr w:type="spellEnd"/>
      <w:r w:rsidR="00456671" w:rsidRPr="000863E2">
        <w:rPr>
          <w:rFonts w:ascii="Arial" w:hAnsi="Arial" w:cs="Arial"/>
          <w:sz w:val="24"/>
          <w:szCs w:val="24"/>
        </w:rPr>
        <w:t xml:space="preserve"> муниципального образования</w:t>
      </w:r>
      <w:r w:rsidRPr="000863E2">
        <w:rPr>
          <w:rFonts w:ascii="Arial" w:hAnsi="Arial" w:cs="Arial"/>
          <w:sz w:val="24"/>
          <w:szCs w:val="24"/>
        </w:rPr>
        <w:t xml:space="preserve"> в привязке к задачам стратегии</w:t>
      </w:r>
      <w:r w:rsidR="000863E2">
        <w:rPr>
          <w:rFonts w:ascii="Arial" w:hAnsi="Arial" w:cs="Arial"/>
          <w:sz w:val="24"/>
          <w:szCs w:val="24"/>
        </w:rPr>
        <w:t>.</w:t>
      </w:r>
    </w:p>
    <w:p w:rsidR="000863E2" w:rsidRPr="000863E2" w:rsidRDefault="000863E2" w:rsidP="00E32ECB">
      <w:pPr>
        <w:rPr>
          <w:rFonts w:ascii="Arial" w:hAnsi="Arial" w:cs="Arial"/>
          <w:sz w:val="24"/>
          <w:szCs w:val="24"/>
        </w:rPr>
      </w:pP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7"/>
      </w:tblGrid>
      <w:tr w:rsidR="00EB5603" w:rsidRPr="0046618D" w:rsidTr="005B2F1F">
        <w:trPr>
          <w:trHeight w:val="789"/>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«Совершенствование механизмов управления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муниципального образования на 2019-2021 год»</w:t>
            </w:r>
          </w:p>
        </w:tc>
      </w:tr>
      <w:tr w:rsidR="00EB5603" w:rsidRPr="0046618D" w:rsidTr="005B2F1F">
        <w:trPr>
          <w:trHeight w:val="726"/>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«Развитие автомобильных дорог общего пользования местного значения, находящихся в границах населенных пунктов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МО на 2019-2021 года»</w:t>
            </w:r>
          </w:p>
        </w:tc>
      </w:tr>
      <w:tr w:rsidR="00EB5603" w:rsidRPr="0046618D" w:rsidTr="005B2F1F">
        <w:trPr>
          <w:trHeight w:val="338"/>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«Развитие культуры в </w:t>
            </w:r>
            <w:proofErr w:type="spellStart"/>
            <w:r w:rsidRPr="000863E2">
              <w:rPr>
                <w:rFonts w:ascii="Courier New" w:eastAsia="Times New Roman" w:hAnsi="Courier New" w:cs="Courier New"/>
              </w:rPr>
              <w:t>Утуликском</w:t>
            </w:r>
            <w:proofErr w:type="spellEnd"/>
            <w:r w:rsidRPr="000863E2">
              <w:rPr>
                <w:rFonts w:ascii="Courier New" w:eastAsia="Times New Roman" w:hAnsi="Courier New" w:cs="Courier New"/>
              </w:rPr>
              <w:t xml:space="preserve"> муниципальном образовании на 2019-2021 года»</w:t>
            </w:r>
          </w:p>
        </w:tc>
      </w:tr>
      <w:tr w:rsidR="00EB5603" w:rsidRPr="0046618D" w:rsidTr="005B2F1F">
        <w:trPr>
          <w:trHeight w:val="513"/>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«Благоустройство на территории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муниципального образования на 2019-2021 годы»</w:t>
            </w:r>
          </w:p>
        </w:tc>
      </w:tr>
      <w:tr w:rsidR="00EB5603" w:rsidRPr="0046618D" w:rsidTr="005B2F1F">
        <w:trPr>
          <w:trHeight w:val="363"/>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«Охрана окружающей среды в </w:t>
            </w:r>
            <w:proofErr w:type="spellStart"/>
            <w:r w:rsidRPr="000863E2">
              <w:rPr>
                <w:rFonts w:ascii="Courier New" w:eastAsia="Times New Roman" w:hAnsi="Courier New" w:cs="Courier New"/>
              </w:rPr>
              <w:t>Утуликском</w:t>
            </w:r>
            <w:proofErr w:type="spellEnd"/>
            <w:r w:rsidRPr="000863E2">
              <w:rPr>
                <w:rFonts w:ascii="Courier New" w:eastAsia="Times New Roman" w:hAnsi="Courier New" w:cs="Courier New"/>
              </w:rPr>
              <w:t xml:space="preserve"> муниципальном образовании» на 2015-2019 годы</w:t>
            </w:r>
          </w:p>
        </w:tc>
      </w:tr>
      <w:tr w:rsidR="00EB5603" w:rsidRPr="0046618D" w:rsidTr="005B2F1F">
        <w:trPr>
          <w:trHeight w:val="863"/>
        </w:trPr>
        <w:tc>
          <w:tcPr>
            <w:tcW w:w="4961" w:type="dxa"/>
            <w:shd w:val="clear" w:color="auto" w:fill="auto"/>
            <w:vAlign w:val="center"/>
          </w:tcPr>
          <w:p w:rsidR="00EB5603" w:rsidRPr="000863E2" w:rsidRDefault="00EB5603" w:rsidP="000863E2">
            <w:pPr>
              <w:rPr>
                <w:rFonts w:ascii="Courier New" w:eastAsia="Times New Roman" w:hAnsi="Courier New" w:cs="Courier New"/>
              </w:rPr>
            </w:pPr>
            <w:r w:rsidRPr="000863E2">
              <w:rPr>
                <w:rFonts w:ascii="Courier New" w:eastAsia="Times New Roman" w:hAnsi="Courier New" w:cs="Courier New"/>
              </w:rPr>
              <w:t xml:space="preserve">«Формирование современной городской среды на территории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сельского поселения на 2018-2022 </w:t>
            </w:r>
            <w:proofErr w:type="spellStart"/>
            <w:r w:rsidRPr="000863E2">
              <w:rPr>
                <w:rFonts w:ascii="Courier New" w:eastAsia="Times New Roman" w:hAnsi="Courier New" w:cs="Courier New"/>
              </w:rPr>
              <w:t>гг</w:t>
            </w:r>
            <w:proofErr w:type="spellEnd"/>
            <w:r w:rsidRPr="000863E2">
              <w:rPr>
                <w:rFonts w:ascii="Courier New" w:eastAsia="Times New Roman" w:hAnsi="Courier New" w:cs="Courier New"/>
              </w:rPr>
              <w:t>»</w:t>
            </w:r>
          </w:p>
        </w:tc>
      </w:tr>
      <w:tr w:rsidR="00EB5603" w:rsidRPr="0046618D" w:rsidTr="005B2F1F">
        <w:trPr>
          <w:trHeight w:val="450"/>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«Обеспечение первичных мер пожарной безопасности на территории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муниципального образования на 2018-2020 год»</w:t>
            </w:r>
          </w:p>
        </w:tc>
      </w:tr>
      <w:tr w:rsidR="00EB5603" w:rsidRPr="0046618D" w:rsidTr="005B2F1F">
        <w:trPr>
          <w:trHeight w:val="350"/>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«Профилактика социального сиротства и семейного неблагополучия в </w:t>
            </w:r>
            <w:proofErr w:type="spellStart"/>
            <w:r w:rsidRPr="000863E2">
              <w:rPr>
                <w:rFonts w:ascii="Courier New" w:eastAsia="Times New Roman" w:hAnsi="Courier New" w:cs="Courier New"/>
              </w:rPr>
              <w:t>Утуликскоммуниципальном</w:t>
            </w:r>
            <w:proofErr w:type="spellEnd"/>
            <w:r w:rsidRPr="000863E2">
              <w:rPr>
                <w:rFonts w:ascii="Courier New" w:eastAsia="Times New Roman" w:hAnsi="Courier New" w:cs="Courier New"/>
              </w:rPr>
              <w:t xml:space="preserve"> образования на 2018-2021 годы</w:t>
            </w:r>
          </w:p>
        </w:tc>
      </w:tr>
      <w:tr w:rsidR="00EB5603" w:rsidRPr="0046618D" w:rsidTr="005B2F1F">
        <w:trPr>
          <w:trHeight w:val="388"/>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«Муниципальная программа в области энергосбережения и повышения энергетической эффективности на 2017 – 2022 годы</w:t>
            </w:r>
          </w:p>
        </w:tc>
      </w:tr>
      <w:tr w:rsidR="00EB5603" w:rsidRPr="0046618D" w:rsidTr="005B2F1F">
        <w:trPr>
          <w:trHeight w:val="388"/>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«Комплексная программа социально-экономического развития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муниципального образования на 2017-2022 годы»</w:t>
            </w:r>
          </w:p>
        </w:tc>
      </w:tr>
      <w:tr w:rsidR="00EB5603" w:rsidRPr="0046618D" w:rsidTr="005B2F1F">
        <w:trPr>
          <w:trHeight w:val="388"/>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 xml:space="preserve">«Развитие физической культуры и спорта на территории </w:t>
            </w:r>
            <w:proofErr w:type="spellStart"/>
            <w:r w:rsidRPr="000863E2">
              <w:rPr>
                <w:rFonts w:ascii="Courier New" w:eastAsia="Times New Roman" w:hAnsi="Courier New" w:cs="Courier New"/>
              </w:rPr>
              <w:t>Утуликского</w:t>
            </w:r>
            <w:proofErr w:type="spellEnd"/>
            <w:r w:rsidRPr="000863E2">
              <w:rPr>
                <w:rFonts w:ascii="Courier New" w:eastAsia="Times New Roman" w:hAnsi="Courier New" w:cs="Courier New"/>
              </w:rPr>
              <w:t xml:space="preserve"> муниципального образования ну 2019-2021 годы»</w:t>
            </w:r>
          </w:p>
        </w:tc>
      </w:tr>
      <w:tr w:rsidR="00EB5603" w:rsidRPr="0046618D" w:rsidTr="005B2F1F">
        <w:trPr>
          <w:trHeight w:val="388"/>
        </w:trPr>
        <w:tc>
          <w:tcPr>
            <w:tcW w:w="4961" w:type="dxa"/>
            <w:shd w:val="clear" w:color="auto" w:fill="auto"/>
            <w:vAlign w:val="center"/>
          </w:tcPr>
          <w:p w:rsidR="00EB5603" w:rsidRPr="000863E2" w:rsidRDefault="00EB5603" w:rsidP="00E32ECB">
            <w:pPr>
              <w:rPr>
                <w:rFonts w:ascii="Courier New" w:eastAsia="Times New Roman" w:hAnsi="Courier New" w:cs="Courier New"/>
              </w:rPr>
            </w:pPr>
            <w:r w:rsidRPr="000863E2">
              <w:rPr>
                <w:rFonts w:ascii="Courier New" w:eastAsia="Times New Roman" w:hAnsi="Courier New" w:cs="Courier New"/>
              </w:rPr>
              <w:t>«Профессиональная подготовка</w:t>
            </w:r>
            <w:r w:rsidR="00175BD6" w:rsidRPr="000863E2">
              <w:rPr>
                <w:rFonts w:ascii="Courier New" w:eastAsia="Times New Roman" w:hAnsi="Courier New" w:cs="Courier New"/>
              </w:rPr>
              <w:t>, переподготовка, повышение квалификации лиц, замещающих муниципальные должности</w:t>
            </w:r>
            <w:r w:rsidR="00620981" w:rsidRPr="000863E2">
              <w:rPr>
                <w:rFonts w:ascii="Courier New" w:eastAsia="Times New Roman" w:hAnsi="Courier New" w:cs="Courier New"/>
              </w:rPr>
              <w:t xml:space="preserve"> в органах местного самоуправления </w:t>
            </w:r>
            <w:proofErr w:type="spellStart"/>
            <w:r w:rsidR="00620981" w:rsidRPr="000863E2">
              <w:rPr>
                <w:rFonts w:ascii="Courier New" w:eastAsia="Times New Roman" w:hAnsi="Courier New" w:cs="Courier New"/>
              </w:rPr>
              <w:t>Утуликского</w:t>
            </w:r>
            <w:proofErr w:type="spellEnd"/>
            <w:r w:rsidR="00620981" w:rsidRPr="000863E2">
              <w:rPr>
                <w:rFonts w:ascii="Courier New" w:eastAsia="Times New Roman" w:hAnsi="Courier New" w:cs="Courier New"/>
              </w:rPr>
              <w:t xml:space="preserve"> муниципального образования</w:t>
            </w:r>
            <w:r w:rsidR="00175BD6" w:rsidRPr="000863E2">
              <w:rPr>
                <w:rFonts w:ascii="Courier New" w:eastAsia="Times New Roman" w:hAnsi="Courier New" w:cs="Courier New"/>
              </w:rPr>
              <w:t>»</w:t>
            </w:r>
          </w:p>
        </w:tc>
      </w:tr>
      <w:tr w:rsidR="00175BD6" w:rsidRPr="0046618D" w:rsidTr="005B2F1F">
        <w:trPr>
          <w:trHeight w:val="388"/>
        </w:trPr>
        <w:tc>
          <w:tcPr>
            <w:tcW w:w="4961" w:type="dxa"/>
            <w:shd w:val="clear" w:color="auto" w:fill="auto"/>
            <w:vAlign w:val="center"/>
          </w:tcPr>
          <w:p w:rsidR="00175BD6" w:rsidRPr="000863E2" w:rsidRDefault="00175BD6" w:rsidP="000863E2">
            <w:pPr>
              <w:rPr>
                <w:rFonts w:ascii="Courier New" w:eastAsia="Times New Roman" w:hAnsi="Courier New" w:cs="Courier New"/>
              </w:rPr>
            </w:pPr>
            <w:r w:rsidRPr="000863E2">
              <w:rPr>
                <w:rFonts w:ascii="Courier New" w:eastAsia="Times New Roman" w:hAnsi="Courier New" w:cs="Courier New"/>
              </w:rPr>
              <w:t xml:space="preserve">«Развитие систем транспортной инфраструктуры в </w:t>
            </w:r>
            <w:proofErr w:type="spellStart"/>
            <w:r w:rsidRPr="000863E2">
              <w:rPr>
                <w:rFonts w:ascii="Courier New" w:eastAsia="Times New Roman" w:hAnsi="Courier New" w:cs="Courier New"/>
              </w:rPr>
              <w:t>Утуликском</w:t>
            </w:r>
            <w:proofErr w:type="spellEnd"/>
            <w:r w:rsidRPr="000863E2">
              <w:rPr>
                <w:rFonts w:ascii="Courier New" w:eastAsia="Times New Roman" w:hAnsi="Courier New" w:cs="Courier New"/>
              </w:rPr>
              <w:t xml:space="preserve"> муниципальном образовании на период с 2016 до 2031 гг.»</w:t>
            </w:r>
          </w:p>
        </w:tc>
      </w:tr>
      <w:tr w:rsidR="00620981" w:rsidRPr="0046618D" w:rsidTr="005B2F1F">
        <w:trPr>
          <w:trHeight w:val="388"/>
        </w:trPr>
        <w:tc>
          <w:tcPr>
            <w:tcW w:w="4961" w:type="dxa"/>
            <w:shd w:val="clear" w:color="auto" w:fill="auto"/>
            <w:vAlign w:val="center"/>
          </w:tcPr>
          <w:p w:rsidR="00620981" w:rsidRPr="000863E2" w:rsidRDefault="00620981" w:rsidP="000863E2">
            <w:pPr>
              <w:rPr>
                <w:rFonts w:ascii="Courier New" w:eastAsia="Times New Roman" w:hAnsi="Courier New" w:cs="Courier New"/>
              </w:rPr>
            </w:pPr>
            <w:r w:rsidRPr="000863E2">
              <w:rPr>
                <w:rFonts w:ascii="Courier New" w:eastAsia="Times New Roman" w:hAnsi="Courier New" w:cs="Courier New"/>
              </w:rPr>
              <w:t xml:space="preserve">«Программа комплексного развития систем коммунальной инфраструктуры в </w:t>
            </w:r>
            <w:proofErr w:type="spellStart"/>
            <w:r w:rsidRPr="000863E2">
              <w:rPr>
                <w:rFonts w:ascii="Courier New" w:eastAsia="Times New Roman" w:hAnsi="Courier New" w:cs="Courier New"/>
              </w:rPr>
              <w:t>Утуликском</w:t>
            </w:r>
            <w:proofErr w:type="spellEnd"/>
            <w:r w:rsidRPr="000863E2">
              <w:rPr>
                <w:rFonts w:ascii="Courier New" w:eastAsia="Times New Roman" w:hAnsi="Courier New" w:cs="Courier New"/>
              </w:rPr>
              <w:t xml:space="preserve"> муниципальном образовании на период с 2015 до 2021 гг.»</w:t>
            </w:r>
          </w:p>
        </w:tc>
      </w:tr>
    </w:tbl>
    <w:p w:rsidR="007B3313" w:rsidRPr="0046618D" w:rsidRDefault="007B3313" w:rsidP="00E32ECB">
      <w:pPr>
        <w:rPr>
          <w:rFonts w:ascii="Arial" w:hAnsi="Arial" w:cs="Arial"/>
          <w:sz w:val="24"/>
          <w:szCs w:val="24"/>
        </w:rPr>
      </w:pPr>
    </w:p>
    <w:p w:rsidR="003A512A" w:rsidRPr="0046618D" w:rsidRDefault="001028D3" w:rsidP="00E32ECB">
      <w:pPr>
        <w:rPr>
          <w:rFonts w:ascii="Arial" w:hAnsi="Arial" w:cs="Arial"/>
          <w:sz w:val="24"/>
          <w:szCs w:val="24"/>
        </w:rPr>
      </w:pPr>
      <w:r w:rsidRPr="0046618D">
        <w:rPr>
          <w:rFonts w:ascii="Arial" w:hAnsi="Arial" w:cs="Arial"/>
          <w:sz w:val="24"/>
          <w:szCs w:val="24"/>
        </w:rPr>
        <w:t>Конечной целью любого управления, будь то управление всей страной, или отдельной его частью,</w:t>
      </w:r>
      <w:r w:rsidR="00B24224" w:rsidRPr="0046618D">
        <w:rPr>
          <w:rFonts w:ascii="Arial" w:hAnsi="Arial" w:cs="Arial"/>
          <w:sz w:val="24"/>
          <w:szCs w:val="24"/>
        </w:rPr>
        <w:t xml:space="preserve"> как например </w:t>
      </w:r>
      <w:proofErr w:type="spellStart"/>
      <w:r w:rsidR="00B24224" w:rsidRPr="0046618D">
        <w:rPr>
          <w:rFonts w:ascii="Arial" w:hAnsi="Arial" w:cs="Arial"/>
          <w:sz w:val="24"/>
          <w:szCs w:val="24"/>
        </w:rPr>
        <w:t>Утуликского</w:t>
      </w:r>
      <w:proofErr w:type="spellEnd"/>
      <w:r w:rsidR="00B24224" w:rsidRPr="0046618D">
        <w:rPr>
          <w:rFonts w:ascii="Arial" w:hAnsi="Arial" w:cs="Arial"/>
          <w:sz w:val="24"/>
          <w:szCs w:val="24"/>
        </w:rPr>
        <w:t xml:space="preserve"> муниципального образования</w:t>
      </w:r>
      <w:r w:rsidRPr="0046618D">
        <w:rPr>
          <w:rFonts w:ascii="Arial" w:hAnsi="Arial" w:cs="Arial"/>
          <w:sz w:val="24"/>
          <w:szCs w:val="24"/>
        </w:rPr>
        <w:t>, является повышение качества человеческого капитала и улучшение социально-экономического уровня жизни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 xml:space="preserve">Однако, достичь всего этого невозможно без устойчивого развития предпринимательства в территории, субъекты которого являются основными </w:t>
      </w:r>
      <w:r w:rsidRPr="0046618D">
        <w:rPr>
          <w:rFonts w:ascii="Arial" w:hAnsi="Arial" w:cs="Arial"/>
          <w:sz w:val="24"/>
          <w:szCs w:val="24"/>
        </w:rPr>
        <w:lastRenderedPageBreak/>
        <w:t>источниками пополнения бюджетов разных уровней, расходы которых как раз и направляются на удовлетворение социально-экономических запросов населения.</w:t>
      </w:r>
    </w:p>
    <w:p w:rsidR="003A512A" w:rsidRPr="0046618D" w:rsidRDefault="001028D3" w:rsidP="00E32ECB">
      <w:pPr>
        <w:rPr>
          <w:rFonts w:ascii="Arial" w:hAnsi="Arial" w:cs="Arial"/>
          <w:sz w:val="24"/>
          <w:szCs w:val="24"/>
        </w:rPr>
      </w:pPr>
      <w:r w:rsidRPr="0046618D">
        <w:rPr>
          <w:rFonts w:ascii="Arial" w:hAnsi="Arial" w:cs="Arial"/>
          <w:sz w:val="24"/>
          <w:szCs w:val="24"/>
        </w:rPr>
        <w:t>Устойчивое развитие предпринимательства в свою очередь, целиком и полностью зависит от сформированных государством и местными органами власти условий для его развития, которые вырабатываются на основании правильно выбранных приоритетных направлений развития, принятых управленческих решений и четкому плану мероприятий по их реализации, служащих для бизнеса основанием и вектором для их собственного развития.</w:t>
      </w:r>
    </w:p>
    <w:p w:rsidR="003A512A" w:rsidRPr="0046618D" w:rsidRDefault="001028D3" w:rsidP="00E32ECB">
      <w:pPr>
        <w:rPr>
          <w:rFonts w:ascii="Arial" w:hAnsi="Arial" w:cs="Arial"/>
          <w:sz w:val="24"/>
          <w:szCs w:val="24"/>
        </w:rPr>
      </w:pPr>
      <w:r w:rsidRPr="0046618D">
        <w:rPr>
          <w:rFonts w:ascii="Arial" w:hAnsi="Arial" w:cs="Arial"/>
          <w:sz w:val="24"/>
          <w:szCs w:val="24"/>
        </w:rPr>
        <w:t>Такими приоритетными направлениями являются как мероприятия социального характера, инфраструктурного, жилищно-коммунального характера, так и мероприятия стратегического и маркетингового плана.</w:t>
      </w:r>
    </w:p>
    <w:p w:rsidR="003A512A" w:rsidRPr="0046618D" w:rsidRDefault="001028D3" w:rsidP="00E32ECB">
      <w:pPr>
        <w:rPr>
          <w:rFonts w:ascii="Arial" w:hAnsi="Arial" w:cs="Arial"/>
          <w:sz w:val="24"/>
          <w:szCs w:val="24"/>
        </w:rPr>
      </w:pPr>
      <w:r w:rsidRPr="0046618D">
        <w:rPr>
          <w:rFonts w:ascii="Arial" w:hAnsi="Arial" w:cs="Arial"/>
          <w:sz w:val="24"/>
          <w:szCs w:val="24"/>
        </w:rPr>
        <w:t>Стратегия социально-экономического развития на период до 2030 года направлена на решение поставленных задач и достижение поставленной цели.</w:t>
      </w:r>
    </w:p>
    <w:p w:rsidR="003A512A" w:rsidRPr="0046618D" w:rsidRDefault="001028D3" w:rsidP="00E32ECB">
      <w:pPr>
        <w:rPr>
          <w:rFonts w:ascii="Arial" w:hAnsi="Arial" w:cs="Arial"/>
          <w:sz w:val="24"/>
          <w:szCs w:val="24"/>
        </w:rPr>
      </w:pPr>
      <w:r w:rsidRPr="0046618D">
        <w:rPr>
          <w:rFonts w:ascii="Arial" w:hAnsi="Arial" w:cs="Arial"/>
          <w:sz w:val="24"/>
          <w:szCs w:val="24"/>
        </w:rPr>
        <w:t>Источниками ресурсного обеспечения мероприятий Стратегии социально-экономичес</w:t>
      </w:r>
      <w:r w:rsidR="00DA565C" w:rsidRPr="0046618D">
        <w:rPr>
          <w:rFonts w:ascii="Arial" w:hAnsi="Arial" w:cs="Arial"/>
          <w:sz w:val="24"/>
          <w:szCs w:val="24"/>
        </w:rPr>
        <w:t xml:space="preserve">кого развития </w:t>
      </w:r>
      <w:proofErr w:type="spellStart"/>
      <w:r w:rsidR="00DA565C" w:rsidRPr="0046618D">
        <w:rPr>
          <w:rFonts w:ascii="Arial" w:hAnsi="Arial" w:cs="Arial"/>
          <w:sz w:val="24"/>
          <w:szCs w:val="24"/>
        </w:rPr>
        <w:t>Утуликского</w:t>
      </w:r>
      <w:proofErr w:type="spellEnd"/>
      <w:r w:rsidR="00DA565C" w:rsidRPr="0046618D">
        <w:rPr>
          <w:rFonts w:ascii="Arial" w:hAnsi="Arial" w:cs="Arial"/>
          <w:sz w:val="24"/>
          <w:szCs w:val="24"/>
        </w:rPr>
        <w:t xml:space="preserve"> муниципального образования</w:t>
      </w:r>
      <w:r w:rsidRPr="0046618D">
        <w:rPr>
          <w:rFonts w:ascii="Arial" w:hAnsi="Arial" w:cs="Arial"/>
          <w:sz w:val="24"/>
          <w:szCs w:val="24"/>
        </w:rPr>
        <w:t xml:space="preserve"> на период до 2030 года являются: федеральный, областной, местный бюджеты и иные источники.</w:t>
      </w:r>
    </w:p>
    <w:p w:rsidR="003A512A" w:rsidRPr="0046618D" w:rsidRDefault="001028D3" w:rsidP="00E32ECB">
      <w:pPr>
        <w:rPr>
          <w:rFonts w:ascii="Arial" w:hAnsi="Arial" w:cs="Arial"/>
          <w:sz w:val="24"/>
          <w:szCs w:val="24"/>
        </w:rPr>
      </w:pPr>
      <w:r w:rsidRPr="0046618D">
        <w:rPr>
          <w:rFonts w:ascii="Arial" w:hAnsi="Arial" w:cs="Arial"/>
          <w:sz w:val="24"/>
          <w:szCs w:val="24"/>
        </w:rPr>
        <w:t>Ресурсное обеспечение федерального и областного бюджета осуществляется в соответствии с государственными программами, муниципального бюджета – в соответствии с муниципальными программами м</w:t>
      </w:r>
      <w:r w:rsidR="00B04465" w:rsidRPr="0046618D">
        <w:rPr>
          <w:rFonts w:ascii="Arial" w:hAnsi="Arial" w:cs="Arial"/>
          <w:sz w:val="24"/>
          <w:szCs w:val="24"/>
        </w:rPr>
        <w:t xml:space="preserve">униципального района и </w:t>
      </w:r>
      <w:proofErr w:type="spellStart"/>
      <w:r w:rsidR="00B04465" w:rsidRPr="0046618D">
        <w:rPr>
          <w:rFonts w:ascii="Arial" w:hAnsi="Arial" w:cs="Arial"/>
          <w:sz w:val="24"/>
          <w:szCs w:val="24"/>
        </w:rPr>
        <w:t>Утуликского</w:t>
      </w:r>
      <w:proofErr w:type="spellEnd"/>
      <w:r w:rsidR="00B04465" w:rsidRPr="0046618D">
        <w:rPr>
          <w:rFonts w:ascii="Arial" w:hAnsi="Arial" w:cs="Arial"/>
          <w:sz w:val="24"/>
          <w:szCs w:val="24"/>
        </w:rPr>
        <w:t xml:space="preserve"> сельского поселения</w:t>
      </w:r>
      <w:r w:rsidRPr="0046618D">
        <w:rPr>
          <w:rFonts w:ascii="Arial" w:hAnsi="Arial" w:cs="Arial"/>
          <w:sz w:val="24"/>
          <w:szCs w:val="24"/>
        </w:rPr>
        <w:t>, иные источники включают финансирование за счет внебюджетных средств.</w:t>
      </w:r>
    </w:p>
    <w:p w:rsidR="003A512A" w:rsidRPr="0046618D" w:rsidRDefault="001028D3" w:rsidP="00E32ECB">
      <w:pPr>
        <w:rPr>
          <w:rFonts w:ascii="Arial" w:hAnsi="Arial" w:cs="Arial"/>
          <w:sz w:val="24"/>
          <w:szCs w:val="24"/>
        </w:rPr>
      </w:pPr>
      <w:r w:rsidRPr="0046618D">
        <w:rPr>
          <w:rFonts w:ascii="Arial" w:hAnsi="Arial" w:cs="Arial"/>
          <w:sz w:val="24"/>
          <w:szCs w:val="24"/>
        </w:rPr>
        <w:t>Финансирование в 2019-2030 годах предусматривается в соответствии с принимаемыми государственными и муниципальными программами.</w:t>
      </w:r>
    </w:p>
    <w:p w:rsidR="003A512A" w:rsidRPr="0046618D" w:rsidRDefault="003A512A" w:rsidP="00E32ECB">
      <w:pPr>
        <w:rPr>
          <w:rFonts w:ascii="Arial" w:hAnsi="Arial" w:cs="Arial"/>
          <w:sz w:val="24"/>
          <w:szCs w:val="24"/>
        </w:rPr>
      </w:pPr>
    </w:p>
    <w:p w:rsidR="003A512A" w:rsidRPr="0046618D" w:rsidRDefault="003A512A" w:rsidP="00E32ECB">
      <w:pPr>
        <w:rPr>
          <w:rFonts w:ascii="Arial" w:hAnsi="Arial" w:cs="Arial"/>
          <w:sz w:val="24"/>
          <w:szCs w:val="24"/>
        </w:rPr>
      </w:pPr>
    </w:p>
    <w:sectPr w:rsidR="003A512A" w:rsidRPr="0046618D" w:rsidSect="00E96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CBA"/>
    <w:multiLevelType w:val="hybridMultilevel"/>
    <w:tmpl w:val="FCE2F7B0"/>
    <w:lvl w:ilvl="0" w:tplc="480C7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E064E"/>
    <w:multiLevelType w:val="multilevel"/>
    <w:tmpl w:val="3738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C26"/>
    <w:multiLevelType w:val="multilevel"/>
    <w:tmpl w:val="D4C07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C6CEB"/>
    <w:multiLevelType w:val="hybridMultilevel"/>
    <w:tmpl w:val="1AE63FAC"/>
    <w:lvl w:ilvl="0" w:tplc="7496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AE7A66"/>
    <w:multiLevelType w:val="hybridMultilevel"/>
    <w:tmpl w:val="A74E0E90"/>
    <w:lvl w:ilvl="0" w:tplc="1674D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444D5E"/>
    <w:multiLevelType w:val="hybridMultilevel"/>
    <w:tmpl w:val="D26C1AE6"/>
    <w:lvl w:ilvl="0" w:tplc="FDE0FF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0D16486"/>
    <w:multiLevelType w:val="multilevel"/>
    <w:tmpl w:val="7FA4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511FA"/>
    <w:multiLevelType w:val="hybridMultilevel"/>
    <w:tmpl w:val="C83C6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31614"/>
    <w:multiLevelType w:val="multilevel"/>
    <w:tmpl w:val="8A48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120FF"/>
    <w:multiLevelType w:val="multilevel"/>
    <w:tmpl w:val="2FA8AF2A"/>
    <w:lvl w:ilvl="0">
      <w:start w:val="1"/>
      <w:numFmt w:val="decimal"/>
      <w:lvlText w:val="%1."/>
      <w:lvlJc w:val="left"/>
      <w:pPr>
        <w:tabs>
          <w:tab w:val="num" w:pos="647"/>
        </w:tabs>
        <w:ind w:left="64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2743D"/>
    <w:multiLevelType w:val="multilevel"/>
    <w:tmpl w:val="4202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73D3A"/>
    <w:multiLevelType w:val="multilevel"/>
    <w:tmpl w:val="50CC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6323A"/>
    <w:multiLevelType w:val="hybridMultilevel"/>
    <w:tmpl w:val="DD6E76B2"/>
    <w:lvl w:ilvl="0" w:tplc="1AC8AEC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A3D14"/>
    <w:multiLevelType w:val="multilevel"/>
    <w:tmpl w:val="D3284074"/>
    <w:lvl w:ilvl="0">
      <w:start w:val="1"/>
      <w:numFmt w:val="decimal"/>
      <w:lvlText w:val="%1."/>
      <w:lvlJc w:val="left"/>
      <w:pPr>
        <w:ind w:left="1020" w:hanging="360"/>
      </w:pPr>
      <w:rPr>
        <w:rFonts w:hint="default"/>
      </w:rPr>
    </w:lvl>
    <w:lvl w:ilvl="1">
      <w:start w:val="6"/>
      <w:numFmt w:val="decimal"/>
      <w:isLgl/>
      <w:lvlText w:val="%1.%2"/>
      <w:lvlJc w:val="left"/>
      <w:pPr>
        <w:ind w:left="1789"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687" w:hanging="72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6714" w:hanging="1440"/>
      </w:pPr>
      <w:rPr>
        <w:rFonts w:hint="default"/>
      </w:rPr>
    </w:lvl>
    <w:lvl w:ilvl="7">
      <w:start w:val="1"/>
      <w:numFmt w:val="decimal"/>
      <w:isLgl/>
      <w:lvlText w:val="%1.%2.%3.%4.%5.%6.%7.%8"/>
      <w:lvlJc w:val="left"/>
      <w:pPr>
        <w:ind w:left="7483" w:hanging="1440"/>
      </w:pPr>
      <w:rPr>
        <w:rFonts w:hint="default"/>
      </w:rPr>
    </w:lvl>
    <w:lvl w:ilvl="8">
      <w:start w:val="1"/>
      <w:numFmt w:val="decimal"/>
      <w:isLgl/>
      <w:lvlText w:val="%1.%2.%3.%4.%5.%6.%7.%8.%9"/>
      <w:lvlJc w:val="left"/>
      <w:pPr>
        <w:ind w:left="8612" w:hanging="1800"/>
      </w:pPr>
      <w:rPr>
        <w:rFonts w:hint="default"/>
      </w:rPr>
    </w:lvl>
  </w:abstractNum>
  <w:abstractNum w:abstractNumId="14" w15:restartNumberingAfterBreak="0">
    <w:nsid w:val="44AC48D3"/>
    <w:multiLevelType w:val="multilevel"/>
    <w:tmpl w:val="C0A8867C"/>
    <w:lvl w:ilvl="0">
      <w:start w:val="1"/>
      <w:numFmt w:val="decimal"/>
      <w:lvlText w:val="%1."/>
      <w:lvlJc w:val="left"/>
      <w:pPr>
        <w:ind w:left="1069" w:hanging="360"/>
      </w:pPr>
      <w:rPr>
        <w:rFonts w:hint="default"/>
      </w:rPr>
    </w:lvl>
    <w:lvl w:ilvl="1">
      <w:start w:val="6"/>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A381760"/>
    <w:multiLevelType w:val="multilevel"/>
    <w:tmpl w:val="F5DA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17435"/>
    <w:multiLevelType w:val="multilevel"/>
    <w:tmpl w:val="E7EE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BB4727"/>
    <w:multiLevelType w:val="multilevel"/>
    <w:tmpl w:val="D736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05195"/>
    <w:multiLevelType w:val="multilevel"/>
    <w:tmpl w:val="34E4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02DF8"/>
    <w:multiLevelType w:val="multilevel"/>
    <w:tmpl w:val="64D8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D236F"/>
    <w:multiLevelType w:val="multilevel"/>
    <w:tmpl w:val="38DA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600FA8"/>
    <w:multiLevelType w:val="multilevel"/>
    <w:tmpl w:val="AEC6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326BA"/>
    <w:multiLevelType w:val="multilevel"/>
    <w:tmpl w:val="A0B4CA32"/>
    <w:lvl w:ilvl="0">
      <w:start w:val="1"/>
      <w:numFmt w:val="decimal"/>
      <w:lvlText w:val="%1."/>
      <w:lvlJc w:val="left"/>
      <w:pPr>
        <w:ind w:left="1069" w:hanging="360"/>
      </w:pPr>
      <w:rPr>
        <w:rFonts w:hint="default"/>
      </w:rPr>
    </w:lvl>
    <w:lvl w:ilvl="1">
      <w:start w:val="7"/>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3" w15:restartNumberingAfterBreak="0">
    <w:nsid w:val="5B2D053D"/>
    <w:multiLevelType w:val="multilevel"/>
    <w:tmpl w:val="357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77DFE"/>
    <w:multiLevelType w:val="multilevel"/>
    <w:tmpl w:val="876499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C7076"/>
    <w:multiLevelType w:val="hybridMultilevel"/>
    <w:tmpl w:val="815061D4"/>
    <w:lvl w:ilvl="0" w:tplc="E188C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7A4364"/>
    <w:multiLevelType w:val="hybridMultilevel"/>
    <w:tmpl w:val="3844EE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97C7C21"/>
    <w:multiLevelType w:val="multilevel"/>
    <w:tmpl w:val="9160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A0BE4"/>
    <w:multiLevelType w:val="multilevel"/>
    <w:tmpl w:val="CCE4E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5D040F"/>
    <w:multiLevelType w:val="multilevel"/>
    <w:tmpl w:val="E46A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551DC"/>
    <w:multiLevelType w:val="hybridMultilevel"/>
    <w:tmpl w:val="F4921DD2"/>
    <w:lvl w:ilvl="0" w:tplc="02BE746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1" w15:restartNumberingAfterBreak="0">
    <w:nsid w:val="73C63796"/>
    <w:multiLevelType w:val="hybridMultilevel"/>
    <w:tmpl w:val="9BC670D0"/>
    <w:lvl w:ilvl="0" w:tplc="D5B65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A24EE0"/>
    <w:multiLevelType w:val="hybridMultilevel"/>
    <w:tmpl w:val="F9A61CDC"/>
    <w:lvl w:ilvl="0" w:tplc="F8C2A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8385066"/>
    <w:multiLevelType w:val="hybridMultilevel"/>
    <w:tmpl w:val="C3C291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C2F5CBF"/>
    <w:multiLevelType w:val="multilevel"/>
    <w:tmpl w:val="CAFE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DE16D3"/>
    <w:multiLevelType w:val="hybridMultilevel"/>
    <w:tmpl w:val="D9F42034"/>
    <w:lvl w:ilvl="0" w:tplc="CC7A09C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33"/>
  </w:num>
  <w:num w:numId="3">
    <w:abstractNumId w:val="7"/>
  </w:num>
  <w:num w:numId="4">
    <w:abstractNumId w:val="31"/>
  </w:num>
  <w:num w:numId="5">
    <w:abstractNumId w:val="13"/>
  </w:num>
  <w:num w:numId="6">
    <w:abstractNumId w:val="14"/>
  </w:num>
  <w:num w:numId="7">
    <w:abstractNumId w:val="0"/>
  </w:num>
  <w:num w:numId="8">
    <w:abstractNumId w:val="3"/>
  </w:num>
  <w:num w:numId="9">
    <w:abstractNumId w:val="4"/>
  </w:num>
  <w:num w:numId="10">
    <w:abstractNumId w:val="30"/>
  </w:num>
  <w:num w:numId="11">
    <w:abstractNumId w:val="22"/>
  </w:num>
  <w:num w:numId="12">
    <w:abstractNumId w:val="32"/>
  </w:num>
  <w:num w:numId="13">
    <w:abstractNumId w:val="25"/>
  </w:num>
  <w:num w:numId="14">
    <w:abstractNumId w:val="27"/>
  </w:num>
  <w:num w:numId="15">
    <w:abstractNumId w:val="2"/>
  </w:num>
  <w:num w:numId="16">
    <w:abstractNumId w:val="19"/>
  </w:num>
  <w:num w:numId="17">
    <w:abstractNumId w:val="9"/>
  </w:num>
  <w:num w:numId="18">
    <w:abstractNumId w:val="21"/>
  </w:num>
  <w:num w:numId="19">
    <w:abstractNumId w:val="28"/>
  </w:num>
  <w:num w:numId="20">
    <w:abstractNumId w:val="17"/>
  </w:num>
  <w:num w:numId="21">
    <w:abstractNumId w:val="8"/>
  </w:num>
  <w:num w:numId="22">
    <w:abstractNumId w:val="16"/>
  </w:num>
  <w:num w:numId="23">
    <w:abstractNumId w:val="1"/>
  </w:num>
  <w:num w:numId="24">
    <w:abstractNumId w:val="11"/>
  </w:num>
  <w:num w:numId="25">
    <w:abstractNumId w:val="10"/>
  </w:num>
  <w:num w:numId="26">
    <w:abstractNumId w:val="23"/>
  </w:num>
  <w:num w:numId="27">
    <w:abstractNumId w:val="15"/>
  </w:num>
  <w:num w:numId="28">
    <w:abstractNumId w:val="6"/>
  </w:num>
  <w:num w:numId="29">
    <w:abstractNumId w:val="20"/>
  </w:num>
  <w:num w:numId="30">
    <w:abstractNumId w:val="24"/>
  </w:num>
  <w:num w:numId="31">
    <w:abstractNumId w:val="34"/>
  </w:num>
  <w:num w:numId="32">
    <w:abstractNumId w:val="18"/>
  </w:num>
  <w:num w:numId="33">
    <w:abstractNumId w:val="29"/>
  </w:num>
  <w:num w:numId="34">
    <w:abstractNumId w:val="5"/>
  </w:num>
  <w:num w:numId="35">
    <w:abstractNumId w:val="35"/>
  </w:num>
  <w:num w:numId="3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A512A"/>
    <w:rsid w:val="00012397"/>
    <w:rsid w:val="00014061"/>
    <w:rsid w:val="00016C16"/>
    <w:rsid w:val="00037855"/>
    <w:rsid w:val="0004280B"/>
    <w:rsid w:val="00046826"/>
    <w:rsid w:val="00054587"/>
    <w:rsid w:val="00064D5E"/>
    <w:rsid w:val="0007353C"/>
    <w:rsid w:val="000863E2"/>
    <w:rsid w:val="000A6B44"/>
    <w:rsid w:val="000B075C"/>
    <w:rsid w:val="000B26DF"/>
    <w:rsid w:val="000B7B7C"/>
    <w:rsid w:val="000C7C2C"/>
    <w:rsid w:val="000D338A"/>
    <w:rsid w:val="000D6BA4"/>
    <w:rsid w:val="000E5A7C"/>
    <w:rsid w:val="000F48BB"/>
    <w:rsid w:val="001028D3"/>
    <w:rsid w:val="00106300"/>
    <w:rsid w:val="00115F96"/>
    <w:rsid w:val="0011734B"/>
    <w:rsid w:val="001179D1"/>
    <w:rsid w:val="00117BD6"/>
    <w:rsid w:val="00143EC4"/>
    <w:rsid w:val="0015358D"/>
    <w:rsid w:val="001621EF"/>
    <w:rsid w:val="00167F0A"/>
    <w:rsid w:val="00175BD6"/>
    <w:rsid w:val="00186BC4"/>
    <w:rsid w:val="001A54BC"/>
    <w:rsid w:val="001B046E"/>
    <w:rsid w:val="001B4069"/>
    <w:rsid w:val="001C6CE5"/>
    <w:rsid w:val="001C7F1A"/>
    <w:rsid w:val="001D5068"/>
    <w:rsid w:val="001E39FA"/>
    <w:rsid w:val="001E3EA9"/>
    <w:rsid w:val="001F107F"/>
    <w:rsid w:val="001F2AD3"/>
    <w:rsid w:val="001F494B"/>
    <w:rsid w:val="00201712"/>
    <w:rsid w:val="00211895"/>
    <w:rsid w:val="002177BC"/>
    <w:rsid w:val="00222783"/>
    <w:rsid w:val="002276EC"/>
    <w:rsid w:val="002310E1"/>
    <w:rsid w:val="00231F3E"/>
    <w:rsid w:val="00236E90"/>
    <w:rsid w:val="00241B0E"/>
    <w:rsid w:val="002443FC"/>
    <w:rsid w:val="00244EBD"/>
    <w:rsid w:val="00246AF8"/>
    <w:rsid w:val="00261DB7"/>
    <w:rsid w:val="002758E8"/>
    <w:rsid w:val="00276B69"/>
    <w:rsid w:val="002907F4"/>
    <w:rsid w:val="002A3924"/>
    <w:rsid w:val="002A7346"/>
    <w:rsid w:val="002B6BBC"/>
    <w:rsid w:val="002B74AC"/>
    <w:rsid w:val="002D224E"/>
    <w:rsid w:val="002D51F3"/>
    <w:rsid w:val="002D5A8A"/>
    <w:rsid w:val="002E3C12"/>
    <w:rsid w:val="002E5F00"/>
    <w:rsid w:val="002F0166"/>
    <w:rsid w:val="002F1C68"/>
    <w:rsid w:val="002F48DA"/>
    <w:rsid w:val="002F63AE"/>
    <w:rsid w:val="00323C1C"/>
    <w:rsid w:val="00327BC0"/>
    <w:rsid w:val="003526D7"/>
    <w:rsid w:val="00352CCD"/>
    <w:rsid w:val="003541AA"/>
    <w:rsid w:val="00383C41"/>
    <w:rsid w:val="003961BE"/>
    <w:rsid w:val="003A512A"/>
    <w:rsid w:val="003B6D88"/>
    <w:rsid w:val="003C7258"/>
    <w:rsid w:val="003D1A7D"/>
    <w:rsid w:val="003D3C72"/>
    <w:rsid w:val="003E25A1"/>
    <w:rsid w:val="003E3D72"/>
    <w:rsid w:val="003E547D"/>
    <w:rsid w:val="003F7A12"/>
    <w:rsid w:val="00414A48"/>
    <w:rsid w:val="00456671"/>
    <w:rsid w:val="0046618D"/>
    <w:rsid w:val="00466B43"/>
    <w:rsid w:val="0047137A"/>
    <w:rsid w:val="004836C7"/>
    <w:rsid w:val="004A4B3A"/>
    <w:rsid w:val="004B5EBA"/>
    <w:rsid w:val="004C2F61"/>
    <w:rsid w:val="004D356A"/>
    <w:rsid w:val="004D5E7F"/>
    <w:rsid w:val="004E7F6D"/>
    <w:rsid w:val="00510707"/>
    <w:rsid w:val="00522599"/>
    <w:rsid w:val="00526525"/>
    <w:rsid w:val="00533397"/>
    <w:rsid w:val="005351A4"/>
    <w:rsid w:val="00543B41"/>
    <w:rsid w:val="005512CD"/>
    <w:rsid w:val="00552638"/>
    <w:rsid w:val="005817DB"/>
    <w:rsid w:val="00593E61"/>
    <w:rsid w:val="00595B96"/>
    <w:rsid w:val="0059694C"/>
    <w:rsid w:val="005A71AE"/>
    <w:rsid w:val="005B2F1F"/>
    <w:rsid w:val="005C4082"/>
    <w:rsid w:val="005D1BB3"/>
    <w:rsid w:val="005D54F7"/>
    <w:rsid w:val="005E4741"/>
    <w:rsid w:val="005E55BD"/>
    <w:rsid w:val="006129A3"/>
    <w:rsid w:val="00620981"/>
    <w:rsid w:val="00622991"/>
    <w:rsid w:val="00623867"/>
    <w:rsid w:val="00633925"/>
    <w:rsid w:val="00640B9D"/>
    <w:rsid w:val="0064349E"/>
    <w:rsid w:val="006438B4"/>
    <w:rsid w:val="00652284"/>
    <w:rsid w:val="00655273"/>
    <w:rsid w:val="00675DCF"/>
    <w:rsid w:val="0068174B"/>
    <w:rsid w:val="00681DEE"/>
    <w:rsid w:val="00694146"/>
    <w:rsid w:val="006A153D"/>
    <w:rsid w:val="006B2C2A"/>
    <w:rsid w:val="006B5FD8"/>
    <w:rsid w:val="006C1A04"/>
    <w:rsid w:val="006C45AA"/>
    <w:rsid w:val="00700B3C"/>
    <w:rsid w:val="00703C5C"/>
    <w:rsid w:val="00711D0F"/>
    <w:rsid w:val="00712C8E"/>
    <w:rsid w:val="00713706"/>
    <w:rsid w:val="00724B9A"/>
    <w:rsid w:val="007258CC"/>
    <w:rsid w:val="00725F96"/>
    <w:rsid w:val="00762B18"/>
    <w:rsid w:val="007672C0"/>
    <w:rsid w:val="007732B6"/>
    <w:rsid w:val="00773B80"/>
    <w:rsid w:val="007869EA"/>
    <w:rsid w:val="00793A57"/>
    <w:rsid w:val="0079696F"/>
    <w:rsid w:val="007A53CB"/>
    <w:rsid w:val="007B3313"/>
    <w:rsid w:val="007C3787"/>
    <w:rsid w:val="007E6B9D"/>
    <w:rsid w:val="00813C42"/>
    <w:rsid w:val="008159BD"/>
    <w:rsid w:val="00817BD5"/>
    <w:rsid w:val="00831916"/>
    <w:rsid w:val="008620C5"/>
    <w:rsid w:val="00867565"/>
    <w:rsid w:val="00870A82"/>
    <w:rsid w:val="008A3DED"/>
    <w:rsid w:val="008A49A7"/>
    <w:rsid w:val="008E1273"/>
    <w:rsid w:val="008F438A"/>
    <w:rsid w:val="008F7092"/>
    <w:rsid w:val="00900292"/>
    <w:rsid w:val="00903245"/>
    <w:rsid w:val="00926A1D"/>
    <w:rsid w:val="00927680"/>
    <w:rsid w:val="00927F67"/>
    <w:rsid w:val="00930FC0"/>
    <w:rsid w:val="00942E90"/>
    <w:rsid w:val="00943666"/>
    <w:rsid w:val="00946A38"/>
    <w:rsid w:val="009577C8"/>
    <w:rsid w:val="009637FE"/>
    <w:rsid w:val="00967DBB"/>
    <w:rsid w:val="00970C3B"/>
    <w:rsid w:val="00971A2D"/>
    <w:rsid w:val="009759DD"/>
    <w:rsid w:val="00981EEC"/>
    <w:rsid w:val="00996CBB"/>
    <w:rsid w:val="009B2455"/>
    <w:rsid w:val="009D1601"/>
    <w:rsid w:val="009D7682"/>
    <w:rsid w:val="009F3D39"/>
    <w:rsid w:val="009F6012"/>
    <w:rsid w:val="00A01744"/>
    <w:rsid w:val="00A04A8A"/>
    <w:rsid w:val="00A06EE6"/>
    <w:rsid w:val="00A432BE"/>
    <w:rsid w:val="00A63C82"/>
    <w:rsid w:val="00A90A17"/>
    <w:rsid w:val="00AA05FA"/>
    <w:rsid w:val="00AA2A26"/>
    <w:rsid w:val="00AA2CB7"/>
    <w:rsid w:val="00AA4BE5"/>
    <w:rsid w:val="00AB6AA4"/>
    <w:rsid w:val="00AE1A5E"/>
    <w:rsid w:val="00B04465"/>
    <w:rsid w:val="00B06D67"/>
    <w:rsid w:val="00B24224"/>
    <w:rsid w:val="00B26AA1"/>
    <w:rsid w:val="00B3046F"/>
    <w:rsid w:val="00B41A98"/>
    <w:rsid w:val="00B6017C"/>
    <w:rsid w:val="00B77DE9"/>
    <w:rsid w:val="00BA32BB"/>
    <w:rsid w:val="00BA67BF"/>
    <w:rsid w:val="00BB5017"/>
    <w:rsid w:val="00BC0C47"/>
    <w:rsid w:val="00BD07AD"/>
    <w:rsid w:val="00BD3AB1"/>
    <w:rsid w:val="00BD4F5C"/>
    <w:rsid w:val="00BD7649"/>
    <w:rsid w:val="00BE34F7"/>
    <w:rsid w:val="00BF2634"/>
    <w:rsid w:val="00BF7B69"/>
    <w:rsid w:val="00C00D71"/>
    <w:rsid w:val="00C027BD"/>
    <w:rsid w:val="00C03B2C"/>
    <w:rsid w:val="00C101A6"/>
    <w:rsid w:val="00C1045E"/>
    <w:rsid w:val="00C2631E"/>
    <w:rsid w:val="00C305FF"/>
    <w:rsid w:val="00C32E7A"/>
    <w:rsid w:val="00C35A79"/>
    <w:rsid w:val="00C42B66"/>
    <w:rsid w:val="00C430F1"/>
    <w:rsid w:val="00C47ACE"/>
    <w:rsid w:val="00C54312"/>
    <w:rsid w:val="00C64A5F"/>
    <w:rsid w:val="00CA7377"/>
    <w:rsid w:val="00CA7AC8"/>
    <w:rsid w:val="00CC04E4"/>
    <w:rsid w:val="00CC5D98"/>
    <w:rsid w:val="00CD7F25"/>
    <w:rsid w:val="00CE2086"/>
    <w:rsid w:val="00CE4335"/>
    <w:rsid w:val="00CE4C3F"/>
    <w:rsid w:val="00CE79CC"/>
    <w:rsid w:val="00D11E78"/>
    <w:rsid w:val="00D23DC2"/>
    <w:rsid w:val="00D4208C"/>
    <w:rsid w:val="00D44406"/>
    <w:rsid w:val="00D566E2"/>
    <w:rsid w:val="00D64426"/>
    <w:rsid w:val="00D74DEE"/>
    <w:rsid w:val="00D7700A"/>
    <w:rsid w:val="00D84382"/>
    <w:rsid w:val="00DA4EA2"/>
    <w:rsid w:val="00DA565C"/>
    <w:rsid w:val="00DB1845"/>
    <w:rsid w:val="00DB2E32"/>
    <w:rsid w:val="00DB3AE4"/>
    <w:rsid w:val="00DB4D2F"/>
    <w:rsid w:val="00DC3C91"/>
    <w:rsid w:val="00DD4BB2"/>
    <w:rsid w:val="00DE7F00"/>
    <w:rsid w:val="00E022F8"/>
    <w:rsid w:val="00E11764"/>
    <w:rsid w:val="00E319F6"/>
    <w:rsid w:val="00E32ECB"/>
    <w:rsid w:val="00E402C0"/>
    <w:rsid w:val="00E4109A"/>
    <w:rsid w:val="00E47028"/>
    <w:rsid w:val="00E4729E"/>
    <w:rsid w:val="00E541A3"/>
    <w:rsid w:val="00E563F2"/>
    <w:rsid w:val="00E61763"/>
    <w:rsid w:val="00E729A8"/>
    <w:rsid w:val="00E730D4"/>
    <w:rsid w:val="00E82600"/>
    <w:rsid w:val="00E91E15"/>
    <w:rsid w:val="00E96F55"/>
    <w:rsid w:val="00EA6081"/>
    <w:rsid w:val="00EB5603"/>
    <w:rsid w:val="00EB7EDF"/>
    <w:rsid w:val="00EC182B"/>
    <w:rsid w:val="00EC5C2C"/>
    <w:rsid w:val="00EC7A78"/>
    <w:rsid w:val="00ED12B2"/>
    <w:rsid w:val="00EF4ADB"/>
    <w:rsid w:val="00F0496E"/>
    <w:rsid w:val="00F07E96"/>
    <w:rsid w:val="00F11C83"/>
    <w:rsid w:val="00F301F7"/>
    <w:rsid w:val="00F37C25"/>
    <w:rsid w:val="00F51CF8"/>
    <w:rsid w:val="00F57454"/>
    <w:rsid w:val="00F723CE"/>
    <w:rsid w:val="00FA190A"/>
    <w:rsid w:val="00FA3AC3"/>
    <w:rsid w:val="00FB4C56"/>
    <w:rsid w:val="00FB60D0"/>
    <w:rsid w:val="00FB69DC"/>
    <w:rsid w:val="00FC34B9"/>
    <w:rsid w:val="00FD1864"/>
    <w:rsid w:val="00FD1873"/>
    <w:rsid w:val="00FD5846"/>
    <w:rsid w:val="00FD7306"/>
    <w:rsid w:val="00FE1A00"/>
    <w:rsid w:val="00FF3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3D2E"/>
  <w15:docId w15:val="{13EBDA04-8C77-4F24-9216-DE9CD074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F55"/>
  </w:style>
  <w:style w:type="paragraph" w:styleId="1">
    <w:name w:val="heading 1"/>
    <w:basedOn w:val="a"/>
    <w:next w:val="a"/>
    <w:link w:val="10"/>
    <w:uiPriority w:val="9"/>
    <w:qFormat/>
    <w:rsid w:val="003E3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D39"/>
    <w:rPr>
      <w:color w:val="0000FF" w:themeColor="hyperlink"/>
      <w:u w:val="single"/>
    </w:rPr>
  </w:style>
  <w:style w:type="paragraph" w:styleId="a4">
    <w:name w:val="List Paragraph"/>
    <w:basedOn w:val="a"/>
    <w:uiPriority w:val="34"/>
    <w:qFormat/>
    <w:rsid w:val="00167F0A"/>
    <w:pPr>
      <w:ind w:left="720"/>
      <w:contextualSpacing/>
    </w:pPr>
  </w:style>
  <w:style w:type="paragraph" w:styleId="11">
    <w:name w:val="toc 1"/>
    <w:basedOn w:val="a"/>
    <w:next w:val="a"/>
    <w:autoRedefine/>
    <w:uiPriority w:val="39"/>
    <w:unhideWhenUsed/>
    <w:rsid w:val="003E3D72"/>
    <w:pPr>
      <w:tabs>
        <w:tab w:val="right" w:leader="dot" w:pos="9345"/>
      </w:tabs>
      <w:spacing w:after="100"/>
      <w:ind w:right="-143" w:firstLine="0"/>
      <w:jc w:val="left"/>
    </w:pPr>
    <w:rPr>
      <w:rFonts w:ascii="Times New Roman" w:eastAsia="Times New Roman" w:hAnsi="Times New Roman" w:cs="Times New Roman"/>
      <w:sz w:val="20"/>
      <w:szCs w:val="20"/>
    </w:rPr>
  </w:style>
  <w:style w:type="paragraph" w:styleId="4">
    <w:name w:val="toc 4"/>
    <w:basedOn w:val="a"/>
    <w:next w:val="a"/>
    <w:autoRedefine/>
    <w:uiPriority w:val="39"/>
    <w:unhideWhenUsed/>
    <w:rsid w:val="003E3D72"/>
    <w:pPr>
      <w:spacing w:after="100"/>
      <w:ind w:left="600" w:firstLine="0"/>
      <w:jc w:val="left"/>
    </w:pPr>
    <w:rPr>
      <w:rFonts w:ascii="Times New Roman" w:eastAsia="Times New Roman" w:hAnsi="Times New Roman" w:cs="Times New Roman"/>
      <w:sz w:val="20"/>
      <w:szCs w:val="20"/>
    </w:rPr>
  </w:style>
  <w:style w:type="paragraph" w:styleId="2">
    <w:name w:val="toc 2"/>
    <w:basedOn w:val="a"/>
    <w:next w:val="a"/>
    <w:autoRedefine/>
    <w:uiPriority w:val="39"/>
    <w:unhideWhenUsed/>
    <w:rsid w:val="003E3D72"/>
    <w:pPr>
      <w:spacing w:after="100"/>
      <w:ind w:left="200" w:firstLine="0"/>
      <w:jc w:val="left"/>
    </w:pPr>
    <w:rPr>
      <w:rFonts w:ascii="Times New Roman" w:eastAsia="Times New Roman" w:hAnsi="Times New Roman" w:cs="Times New Roman"/>
      <w:sz w:val="20"/>
      <w:szCs w:val="20"/>
    </w:rPr>
  </w:style>
  <w:style w:type="paragraph" w:styleId="3">
    <w:name w:val="toc 3"/>
    <w:basedOn w:val="a"/>
    <w:next w:val="a"/>
    <w:autoRedefine/>
    <w:uiPriority w:val="39"/>
    <w:unhideWhenUsed/>
    <w:rsid w:val="003E3D72"/>
    <w:pPr>
      <w:spacing w:after="100"/>
      <w:ind w:left="400" w:firstLine="0"/>
      <w:jc w:val="left"/>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3E3D72"/>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3E3D72"/>
    <w:pPr>
      <w:spacing w:line="276" w:lineRule="auto"/>
      <w:ind w:firstLine="0"/>
      <w:jc w:val="left"/>
      <w:outlineLvl w:val="9"/>
    </w:pPr>
  </w:style>
  <w:style w:type="paragraph" w:styleId="5">
    <w:name w:val="toc 5"/>
    <w:basedOn w:val="a"/>
    <w:next w:val="a"/>
    <w:autoRedefine/>
    <w:uiPriority w:val="39"/>
    <w:unhideWhenUsed/>
    <w:rsid w:val="003E3D72"/>
    <w:pPr>
      <w:spacing w:after="100"/>
      <w:ind w:left="800" w:firstLine="0"/>
      <w:jc w:val="left"/>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3E3D72"/>
    <w:rPr>
      <w:rFonts w:ascii="Tahoma" w:hAnsi="Tahoma" w:cs="Tahoma"/>
      <w:sz w:val="16"/>
      <w:szCs w:val="16"/>
    </w:rPr>
  </w:style>
  <w:style w:type="character" w:customStyle="1" w:styleId="a7">
    <w:name w:val="Текст выноски Знак"/>
    <w:basedOn w:val="a0"/>
    <w:link w:val="a6"/>
    <w:uiPriority w:val="99"/>
    <w:semiHidden/>
    <w:rsid w:val="003E3D72"/>
    <w:rPr>
      <w:rFonts w:ascii="Tahoma" w:hAnsi="Tahoma" w:cs="Tahoma"/>
      <w:sz w:val="16"/>
      <w:szCs w:val="16"/>
    </w:rPr>
  </w:style>
  <w:style w:type="paragraph" w:styleId="a8">
    <w:name w:val="Normal (Web)"/>
    <w:basedOn w:val="a"/>
    <w:uiPriority w:val="99"/>
    <w:unhideWhenUsed/>
    <w:rsid w:val="005B2F1F"/>
    <w:pPr>
      <w:spacing w:before="100" w:beforeAutospacing="1" w:after="100" w:afterAutospacing="1"/>
      <w:ind w:firstLine="0"/>
      <w:jc w:val="left"/>
    </w:pPr>
    <w:rPr>
      <w:rFonts w:ascii="Times New Roman" w:eastAsia="Times New Roman" w:hAnsi="Times New Roman" w:cs="Times New Roman"/>
      <w:sz w:val="24"/>
      <w:szCs w:val="24"/>
    </w:rPr>
  </w:style>
  <w:style w:type="character" w:styleId="a9">
    <w:name w:val="Strong"/>
    <w:basedOn w:val="a0"/>
    <w:uiPriority w:val="22"/>
    <w:qFormat/>
    <w:rsid w:val="005B2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2%D1%83%D0%BB%D0%B8%D0%BA%D1%81%D0%BA%D0%BE%D0%B5_%D0%BC%D1%83%D0%BD%D0%B8%D1%86%D0%B8%D0%BF%D0%B0%D0%BB%D1%8C%D0%BD%D0%BE%D0%B5_%D0%BE%D0%B1%D1%80%D0%B0%D0%B7%D0%BE%D0%B2%D0%B0%D0%BD%D0%B8%D0%B5" TargetMode="External"/><Relationship Id="rId13" Type="http://schemas.openxmlformats.org/officeDocument/2006/relationships/hyperlink" Target="https://ru.wikipedia.org/wiki/%D0%91%D0%B0%D0%B9%D0%BA%D0%B0%D0%BB" TargetMode="External"/><Relationship Id="rId18" Type="http://schemas.openxmlformats.org/officeDocument/2006/relationships/hyperlink" Target="https://ru.wikipedia.org/wiki/%D0%98%D1%80%D0%BA%D1%83%D1%82%D1%81%D0%BA%D0%B0%D1%8F_%D0%BE%D0%B1%D0%BB%D0%B0%D1%81%D1%82%D1%8C"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ru.wikipedia.org/wiki/%D0%A2%D1%80%D0%B0%D0%BD%D1%81%D1%81%D0%B8%D0%B1%D0%B8%D1%80%D1%81%D0%BA%D0%B0%D1%8F_%D0%BC%D0%B0%D0%B3%D0%B8%D1%81%D1%82%D1%80%D0%B0%D0%BB%D1%8C" TargetMode="External"/><Relationship Id="rId7" Type="http://schemas.openxmlformats.org/officeDocument/2006/relationships/hyperlink" Target="https://ru.wikipedia.org/wiki/%D0%98%D1%80%D0%BA%D1%83%D1%82%D1%81%D0%BA%D0%B0%D1%8F_%D0%BE%D0%B1%D0%BB%D0%B0%D1%81%D1%82%D1%8C" TargetMode="External"/><Relationship Id="rId12" Type="http://schemas.openxmlformats.org/officeDocument/2006/relationships/hyperlink" Target="https://ru.wikipedia.org/wiki/%D0%9A%D1%80%D1%83%D0%B3%D0%BE%D0%B1%D0%B0%D0%B9%D0%BA%D0%B0%D0%BB%D1%8C%D1%81%D0%BA%D0%B8%D0%B9_%D1%82%D1%80%D0%B0%D0%BA%D1%82" TargetMode="External"/><Relationship Id="rId17" Type="http://schemas.openxmlformats.org/officeDocument/2006/relationships/hyperlink" Target="https://ru.wikipedia.org/wiki/%D0%92%D0%BE%D1%81%D1%82%D0%BE%D1%87%D0%BD%D0%B0%D1%8F_%D0%A1%D0%B8%D0%B1%D0%B8%D1%80%D1%8C" TargetMode="External"/><Relationship Id="rId25" Type="http://schemas.openxmlformats.org/officeDocument/2006/relationships/hyperlink" Target="consultantplus://offline/ref=0373F938BD34FA70E3D61DEC10D3AA292ADDCB4E90BF77D4EA1696C8C05161BCC7FDA2D6FFF6802Ak8zAH" TargetMode="External"/><Relationship Id="rId2" Type="http://schemas.openxmlformats.org/officeDocument/2006/relationships/numbering" Target="numbering.xml"/><Relationship Id="rId16" Type="http://schemas.openxmlformats.org/officeDocument/2006/relationships/hyperlink" Target="https://ru.wikipedia.org/wiki/%D0%91%D0%B0%D0%B9%D0%BA%D0%B0%D0%BB%D1%8C%D1%81%D0%BA%D0%BE%D0%B5_%D0%BC%D1%83%D0%BD%D0%B8%D1%86%D0%B8%D0%BF%D0%B0%D0%BB%D1%8C%D0%BD%D0%BE%D0%B5_%D0%BE%D0%B1%D1%80%D0%B0%D0%B7%D0%BE%D0%B2%D0%B0%D0%BD%D0%B8%D0%B5" TargetMode="External"/><Relationship Id="rId20" Type="http://schemas.openxmlformats.org/officeDocument/2006/relationships/hyperlink" Target="https://ru.wikipedia.org/wiki/%D0%91%D0%B0%D0%B9%D0%BA%D0%B0%D0%BB_%28%D0%B0%D0%B2%D1%82%D0%BE%D0%B4%D0%BE%D1%80%D0%BE%D0%B3%D0%B0%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A1%D0%BB%D1%8E%D0%B4%D1%8F%D0%BD%D1%81%D0%BA%D0%B8%D0%B9_%D1%80%D0%B0%D0%B9%D0%BE%D0%BD" TargetMode="External"/><Relationship Id="rId11" Type="http://schemas.openxmlformats.org/officeDocument/2006/relationships/hyperlink" Target="https://ru.wikipedia.org/wiki/%D0%A3%D1%82%D1%83%D0%BB%D0%B8%D0%BA_%28%D1%80%D0%B5%D0%BA%D0%B0%29" TargetMode="External"/><Relationship Id="rId24" Type="http://schemas.openxmlformats.org/officeDocument/2006/relationships/hyperlink" Target="https://ru.wikipedia.org/wiki/%D0%A5%D0%B0%D0%BC%D0%B0%D1%80-%D0%94%D0%B0%D0%B1%D0%B0%D0%BD" TargetMode="External"/><Relationship Id="rId5" Type="http://schemas.openxmlformats.org/officeDocument/2006/relationships/webSettings" Target="webSettings.xml"/><Relationship Id="rId15" Type="http://schemas.openxmlformats.org/officeDocument/2006/relationships/hyperlink" Target="https://ru.wikipedia.org/wiki/%D0%91%D1%83%D1%80%D1%8F%D1%82%D0%B8%D1%8F" TargetMode="External"/><Relationship Id="rId23" Type="http://schemas.openxmlformats.org/officeDocument/2006/relationships/hyperlink" Target="https://ru.wikipedia.org/wiki/%D0%A3%D1%82%D1%83%D0%BB%D0%B8%D0%BA_%28%D1%80%D0%B5%D0%BA%D0%B0%29" TargetMode="External"/><Relationship Id="rId28" Type="http://schemas.openxmlformats.org/officeDocument/2006/relationships/fontTable" Target="fontTable.xml"/><Relationship Id="rId10" Type="http://schemas.openxmlformats.org/officeDocument/2006/relationships/hyperlink" Target="https://ru.wikipedia.org/wiki/%D0%91%D0%B0%D0%B9%D0%BA%D0%B0%D0%BB" TargetMode="External"/><Relationship Id="rId19" Type="http://schemas.openxmlformats.org/officeDocument/2006/relationships/hyperlink" Target="https://ru.wikipedia.org/wiki/%D0%91%D0%B0%D0%B9%D0%BA%D0%B0%D0%BB" TargetMode="External"/><Relationship Id="rId4" Type="http://schemas.openxmlformats.org/officeDocument/2006/relationships/settings" Target="settings.xml"/><Relationship Id="rId9" Type="http://schemas.openxmlformats.org/officeDocument/2006/relationships/hyperlink" Target="https://ru.wikipedia.org/wiki/%D0%91%D0%B0%D0%B9%D0%BA%D0%B0%D0%BB%D1%8C%D1%81%D0%BA" TargetMode="External"/><Relationship Id="rId14" Type="http://schemas.openxmlformats.org/officeDocument/2006/relationships/hyperlink" Target="https://ru.wikipedia.org/wiki/%D0%A1%D0%BB%D1%8E%D0%B4%D1%8F%D0%BD%D1%81%D0%BA%D0%BE%D0%B5_%D0%BC%D1%83%D0%BD%D0%B8%D1%86%D0%B8%D0%BF%D0%B0%D0%BB%D1%8C%D0%BD%D0%BE%D0%B5_%D0%BE%D0%B1%D1%80%D0%B0%D0%B7%D0%BE%D0%B2%D0%B0%D0%BD%D0%B8%D0%B5" TargetMode="External"/><Relationship Id="rId22" Type="http://schemas.openxmlformats.org/officeDocument/2006/relationships/hyperlink" Target="https://ru.wikipedia.org/wiki/%D0%98%D1%80%D0%BA%D1%83%D1%82%D1%81%D0%BA" TargetMode="External"/><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D1A9-C0ED-4F00-9013-E9CB7EE7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1</Pages>
  <Words>20595</Words>
  <Characters>117396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263</cp:revision>
  <cp:lastPrinted>2019-03-01T07:41:00Z</cp:lastPrinted>
  <dcterms:created xsi:type="dcterms:W3CDTF">2019-02-08T00:35:00Z</dcterms:created>
  <dcterms:modified xsi:type="dcterms:W3CDTF">2019-03-01T07:46:00Z</dcterms:modified>
</cp:coreProperties>
</file>